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Calibri" w:hAnsi="Calibri" w:eastAsia="宋体" w:cs="Times New Roman"/>
          <w:b w:val="0"/>
          <w:bCs w:val="0"/>
          <w:color w:val="auto"/>
          <w:lang w:val="en-US" w:eastAsia="zh-CN"/>
        </w:rPr>
      </w:pPr>
      <w:bookmarkStart w:id="0" w:name="_GoBack"/>
      <w:r>
        <w:rPr>
          <w:rFonts w:hint="eastAsia" w:ascii="Calibri" w:hAnsi="Calibri" w:eastAsia="宋体" w:cs="Times New Roman"/>
          <w:b w:val="0"/>
          <w:bCs w:val="0"/>
          <w:color w:val="auto"/>
          <w:lang w:val="en-US" w:eastAsia="zh-CN"/>
        </w:rPr>
        <w:t>Automotive drive axle is an integral component of vehicles, especially for the rear wheels. Its main function is to transmit driving torque to the wheel, as well as to maintain the position of the wheels relative and the vehicle body. Automotive drive axle is mainly used in the commercial vehicles. While for the passenger vehicles, such as multi-purpose vehicles (MPV) and minibus, automotive drive axle is also a necessary component.</w:t>
      </w:r>
    </w:p>
    <w:p>
      <w:pPr>
        <w:bidi w:val="0"/>
        <w:rPr>
          <w:rFonts w:hint="eastAsia" w:ascii="Calibri" w:hAnsi="Calibri" w:eastAsia="宋体" w:cs="Times New Roman"/>
          <w:b w:val="0"/>
          <w:bCs w:val="0"/>
          <w:color w:val="auto"/>
          <w:lang w:val="en-US" w:eastAsia="zh-CN"/>
        </w:rPr>
      </w:pPr>
    </w:p>
    <w:p>
      <w:pPr>
        <w:bidi w:val="0"/>
        <w:rPr>
          <w:rFonts w:hint="default" w:ascii="Calibri" w:hAnsi="Calibri" w:eastAsia="宋体" w:cs="Times New Roman"/>
          <w:b/>
          <w:bCs/>
          <w:lang w:val="en-US" w:eastAsia="zh-CN"/>
        </w:rPr>
      </w:pPr>
      <w:r>
        <w:rPr>
          <w:rFonts w:hint="eastAsia" w:ascii="Calibri" w:hAnsi="Calibri" w:eastAsia="宋体" w:cs="Times New Roman"/>
          <w:b w:val="0"/>
          <w:bCs w:val="0"/>
          <w:lang w:val="en-US" w:eastAsia="zh-CN"/>
        </w:rPr>
        <w:t>Global Leading Market Research Publisher</w:t>
      </w:r>
      <w:r>
        <w:rPr>
          <w:rFonts w:hint="default" w:ascii="Calibri" w:hAnsi="Calibri" w:eastAsia="宋体" w:cs="Times New Roman"/>
          <w:b w:val="0"/>
          <w:bCs w:val="0"/>
          <w:lang w:eastAsia="zh-CN"/>
        </w:rPr>
        <w:t xml:space="preserve"> </w:t>
      </w:r>
      <w:r>
        <w:rPr>
          <w:rFonts w:hint="eastAsia" w:ascii="Calibri" w:hAnsi="Calibri" w:eastAsia="宋体" w:cs="Times New Roman"/>
          <w:b w:val="0"/>
          <w:bCs w:val="0"/>
          <w:lang w:val="en-US" w:eastAsia="zh-CN"/>
        </w:rPr>
        <w:t>QYResearch</w:t>
      </w:r>
      <w:r>
        <w:rPr>
          <w:rFonts w:hint="default" w:ascii="Calibri" w:hAnsi="Calibri" w:eastAsia="宋体" w:cs="Times New Roman"/>
          <w:b w:val="0"/>
          <w:bCs w:val="0"/>
          <w:lang w:val="en-US" w:eastAsia="zh-CN"/>
        </w:rPr>
        <w:t xml:space="preserve"> announces the release of </w:t>
      </w:r>
      <w:r>
        <w:rPr>
          <w:rFonts w:hint="eastAsia" w:ascii="Calibri" w:hAnsi="Calibri" w:eastAsia="宋体" w:cs="Times New Roman"/>
          <w:b w:val="0"/>
          <w:bCs w:val="0"/>
          <w:lang w:val="en-US" w:eastAsia="zh-CN"/>
        </w:rPr>
        <w:t>its</w:t>
      </w:r>
      <w:r>
        <w:rPr>
          <w:rFonts w:hint="default" w:ascii="Calibri" w:hAnsi="Calibri" w:eastAsia="宋体" w:cs="Times New Roman"/>
          <w:b w:val="0"/>
          <w:bCs w:val="0"/>
          <w:lang w:val="en-US" w:eastAsia="zh-CN"/>
        </w:rPr>
        <w:t xml:space="preserve"> </w:t>
      </w:r>
      <w:r>
        <w:rPr>
          <w:rFonts w:hint="eastAsia" w:ascii="Calibri" w:hAnsi="Calibri" w:eastAsia="宋体" w:cs="Times New Roman"/>
          <w:b w:val="0"/>
          <w:bCs w:val="0"/>
          <w:lang w:val="en-US" w:eastAsia="zh-CN"/>
        </w:rPr>
        <w:t xml:space="preserve">lastest </w:t>
      </w:r>
      <w:r>
        <w:rPr>
          <w:rFonts w:hint="default" w:ascii="Calibri" w:hAnsi="Calibri" w:eastAsia="宋体" w:cs="Times New Roman"/>
          <w:b w:val="0"/>
          <w:bCs w:val="0"/>
          <w:lang w:val="en-US" w:eastAsia="zh-CN"/>
        </w:rPr>
        <w:t>report</w:t>
      </w:r>
      <w:r>
        <w:rPr>
          <w:rFonts w:hint="eastAsia" w:ascii="Calibri" w:hAnsi="Calibri" w:eastAsia="宋体" w:cs="Times New Roman"/>
          <w:b w:val="0"/>
          <w:bCs w:val="0"/>
          <w:lang w:val="en-US" w:eastAsia="zh-CN"/>
        </w:rPr>
        <w:t xml:space="preserve"> </w:t>
      </w:r>
      <w:r>
        <w:rPr>
          <w:rFonts w:hint="default" w:ascii="Calibri" w:hAnsi="Calibri" w:eastAsia="宋体" w:cs="Times New Roman"/>
          <w:b w:val="0"/>
          <w:bCs w:val="0"/>
          <w:lang w:val="en-US" w:eastAsia="zh-CN"/>
        </w:rPr>
        <w:t>“</w:t>
      </w:r>
      <w:r>
        <w:rPr>
          <w:rFonts w:hint="default" w:ascii="Calibri" w:hAnsi="Calibri" w:eastAsia="宋体" w:cs="Times New Roman"/>
          <w:b/>
          <w:bCs/>
          <w:lang w:val="en-US" w:eastAsia="zh-CN"/>
        </w:rPr>
        <w:t xml:space="preserve">Global </w:t>
      </w:r>
      <w:r>
        <w:rPr>
          <w:rFonts w:hint="eastAsia" w:ascii="Calibri" w:hAnsi="Calibri" w:eastAsia="宋体" w:cs="Times New Roman"/>
          <w:b/>
          <w:bCs/>
          <w:lang w:eastAsia="zh-CN"/>
        </w:rPr>
        <w:t>Automotive Drive Axle</w:t>
      </w:r>
      <w:r>
        <w:rPr>
          <w:rFonts w:hint="default" w:ascii="Calibri" w:hAnsi="Calibri" w:eastAsia="宋体" w:cs="Times New Roman"/>
          <w:b/>
          <w:bCs/>
          <w:lang w:val="en-US" w:eastAsia="zh-CN"/>
        </w:rPr>
        <w:t xml:space="preserve"> Market Report, History and Forecast 201</w:t>
      </w:r>
      <w:r>
        <w:rPr>
          <w:rFonts w:hint="eastAsia" w:ascii="Calibri" w:hAnsi="Calibri" w:eastAsia="宋体" w:cs="Times New Roman"/>
          <w:b/>
          <w:bCs/>
          <w:lang w:val="en-US" w:eastAsia="zh-CN"/>
        </w:rPr>
        <w:t>9</w:t>
      </w:r>
      <w:r>
        <w:rPr>
          <w:rFonts w:hint="default" w:ascii="Calibri" w:hAnsi="Calibri" w:eastAsia="宋体" w:cs="Times New Roman"/>
          <w:b/>
          <w:bCs/>
          <w:lang w:val="en-US" w:eastAsia="zh-CN"/>
        </w:rPr>
        <w:t>-20</w:t>
      </w:r>
      <w:r>
        <w:rPr>
          <w:rFonts w:hint="eastAsia" w:ascii="Calibri" w:hAnsi="Calibri" w:eastAsia="宋体" w:cs="Times New Roman"/>
          <w:b/>
          <w:bCs/>
          <w:lang w:val="en-US" w:eastAsia="zh-CN"/>
        </w:rPr>
        <w:t>30</w:t>
      </w:r>
      <w:r>
        <w:rPr>
          <w:rFonts w:hint="default" w:ascii="Calibri" w:hAnsi="Calibri" w:eastAsia="宋体" w:cs="Times New Roman"/>
          <w:b/>
          <w:bCs/>
          <w:lang w:val="en-US" w:eastAsia="zh-CN"/>
        </w:rPr>
        <w:t>, Breakdown Data by Manufacturers, Key Regions, Types and Application</w:t>
      </w:r>
      <w:r>
        <w:rPr>
          <w:rFonts w:hint="default" w:ascii="Calibri" w:hAnsi="Calibri" w:eastAsia="宋体" w:cs="Times New Roman"/>
          <w:b w:val="0"/>
          <w:bCs w:val="0"/>
          <w:lang w:val="en-US" w:eastAsia="zh-CN"/>
        </w:rPr>
        <w:t>”</w:t>
      </w:r>
      <w:r>
        <w:rPr>
          <w:rFonts w:hint="eastAsia" w:ascii="Calibri" w:hAnsi="Calibri" w:eastAsia="宋体" w:cs="Times New Roman"/>
          <w:b w:val="0"/>
          <w:bCs w:val="0"/>
          <w:lang w:val="en-US" w:eastAsia="zh-CN"/>
        </w:rPr>
        <w:t>. Based on historical analysis (2019-2023) and forecast calculations (2024-2030), this report provides a comprehensive analysis of the global Automotive Drive Axle market, including market size, share, demand, industry development status, and forecasts for the next few years. Provides advanced statistics and information on global market conditions and studies the strategic patterns adopted by renowned players across the globe.It aims to help readers gain a comprehensive understanding of the global Automotive Drive Axle market with multiple angles, which provides sufficient supports to readers</w:t>
      </w:r>
      <w:r>
        <w:rPr>
          <w:rFonts w:hint="default" w:ascii="Calibri" w:hAnsi="Calibri" w:eastAsia="宋体" w:cs="Times New Roman"/>
          <w:b w:val="0"/>
          <w:bCs w:val="0"/>
          <w:lang w:val="en-US" w:eastAsia="zh-CN"/>
        </w:rPr>
        <w:t>’</w:t>
      </w:r>
      <w:r>
        <w:rPr>
          <w:rFonts w:hint="eastAsia" w:ascii="Calibri" w:hAnsi="Calibri" w:eastAsia="宋体" w:cs="Times New Roman"/>
          <w:b w:val="0"/>
          <w:bCs w:val="0"/>
          <w:lang w:val="en-US" w:eastAsia="zh-CN"/>
        </w:rPr>
        <w:t xml:space="preserve"> strategy and decision making.</w:t>
      </w:r>
      <w:r>
        <w:rPr>
          <w:rFonts w:hint="default" w:ascii="Calibri" w:hAnsi="Calibri" w:eastAsia="宋体" w:cs="Times New Roman"/>
          <w:b w:val="0"/>
          <w:bCs w:val="0"/>
          <w:lang w:eastAsia="zh-CN"/>
        </w:rPr>
        <w:t xml:space="preserve"> </w:t>
      </w:r>
      <w:r>
        <w:rPr>
          <w:rFonts w:hint="eastAsia" w:ascii="Calibri" w:hAnsi="Calibri" w:eastAsia="宋体" w:cs="Times New Roman"/>
          <w:b w:val="0"/>
          <w:bCs w:val="0"/>
          <w:lang w:val="en-US" w:eastAsia="zh-CN"/>
        </w:rPr>
        <w:t xml:space="preserve">As the market is constantly changing, the report explores competition, supply and demand trends, as well as the key factors that contribute to its changing demands across many markets. </w:t>
      </w:r>
    </w:p>
    <w:p>
      <w:pPr>
        <w:numPr>
          <w:ilvl w:val="0"/>
          <w:numId w:val="0"/>
        </w:numPr>
        <w:bidi w:val="0"/>
        <w:ind w:leftChars="0"/>
        <w:rPr>
          <w:rFonts w:hint="default" w:ascii="Calibri" w:hAnsi="Calibri" w:eastAsia="宋体" w:cs="Times New Roman"/>
          <w:b/>
          <w:bCs/>
          <w:lang w:val="en-US" w:eastAsia="zh-CN"/>
        </w:rPr>
      </w:pPr>
    </w:p>
    <w:p>
      <w:pPr>
        <w:numPr>
          <w:ilvl w:val="0"/>
          <w:numId w:val="0"/>
        </w:numPr>
        <w:bidi w:val="0"/>
        <w:ind w:leftChars="0"/>
        <w:rPr>
          <w:rFonts w:hint="default" w:ascii="Calibri" w:hAnsi="Calibri" w:eastAsia="宋体" w:cs="Times New Roman"/>
          <w:b/>
          <w:bCs/>
          <w:lang w:val="en-US" w:eastAsia="zh-CN"/>
        </w:rPr>
      </w:pPr>
      <w:r>
        <w:rPr>
          <w:rFonts w:hint="default" w:ascii="Calibri" w:hAnsi="Calibri" w:eastAsia="宋体" w:cs="Times New Roman"/>
          <w:b/>
          <w:bCs/>
          <w:lang w:val="en-US" w:eastAsia="zh-CN"/>
        </w:rPr>
        <w:t xml:space="preserve">Global </w:t>
      </w:r>
      <w:r>
        <w:rPr>
          <w:rFonts w:hint="eastAsia" w:ascii="Calibri" w:hAnsi="Calibri" w:eastAsia="宋体" w:cs="Times New Roman"/>
          <w:b/>
          <w:bCs/>
          <w:lang w:val="en-US" w:eastAsia="zh-CN"/>
        </w:rPr>
        <w:t>Automotive Drive Axle</w:t>
      </w:r>
      <w:r>
        <w:rPr>
          <w:rFonts w:hint="default" w:ascii="Calibri" w:hAnsi="Calibri" w:eastAsia="宋体" w:cs="Times New Roman"/>
          <w:b/>
          <w:bCs/>
          <w:lang w:val="en-US" w:eastAsia="zh-CN"/>
        </w:rPr>
        <w:t xml:space="preserve"> Market: Driven factors and Restrictions factors</w:t>
      </w:r>
    </w:p>
    <w:p>
      <w:pPr>
        <w:numPr>
          <w:ilvl w:val="0"/>
          <w:numId w:val="0"/>
        </w:numPr>
        <w:bidi w:val="0"/>
        <w:ind w:leftChars="0"/>
        <w:rPr>
          <w:rFonts w:hint="default" w:ascii="Calibri" w:hAnsi="Calibri" w:eastAsia="宋体" w:cs="Times New Roman"/>
          <w:b w:val="0"/>
          <w:bCs w:val="0"/>
          <w:color w:val="00B0F0"/>
          <w:lang w:val="en-US" w:eastAsia="zh-CN"/>
        </w:rPr>
      </w:pPr>
      <w:r>
        <w:rPr>
          <w:rFonts w:hint="default" w:ascii="Calibri" w:hAnsi="Calibri" w:eastAsia="宋体" w:cs="Times New Roman"/>
          <w:b w:val="0"/>
          <w:bCs w:val="0"/>
          <w:lang w:val="en-US" w:eastAsia="zh-CN"/>
        </w:rPr>
        <w:t>The research report encompasses a comprehensive analysis of the factors that affect the growth of the market. It includes an evaluation of trends, restraints, and drivers that influence the market positively or negatively. The report also outlines the potential impact of different segments and applications on the market in the future. The information presented is based on historical milestones and current trends, providing a detailed analysis of the production volume for each type from 20</w:t>
      </w:r>
      <w:r>
        <w:rPr>
          <w:rFonts w:hint="eastAsia" w:ascii="Calibri" w:hAnsi="Calibri" w:eastAsia="宋体" w:cs="Times New Roman"/>
          <w:b w:val="0"/>
          <w:bCs w:val="0"/>
          <w:lang w:val="en-US" w:eastAsia="zh-CN"/>
        </w:rPr>
        <w:t>10</w:t>
      </w:r>
      <w:r>
        <w:rPr>
          <w:rFonts w:hint="default" w:ascii="Calibri" w:hAnsi="Calibri" w:eastAsia="宋体" w:cs="Times New Roman"/>
          <w:b w:val="0"/>
          <w:bCs w:val="0"/>
          <w:lang w:val="en-US" w:eastAsia="zh-CN"/>
        </w:rPr>
        <w:t xml:space="preserve"> to 20</w:t>
      </w:r>
      <w:r>
        <w:rPr>
          <w:rFonts w:hint="eastAsia" w:ascii="Calibri" w:hAnsi="Calibri" w:eastAsia="宋体" w:cs="Times New Roman"/>
          <w:b w:val="0"/>
          <w:bCs w:val="0"/>
          <w:lang w:val="en-US" w:eastAsia="zh-CN"/>
        </w:rPr>
        <w:t>30</w:t>
      </w:r>
      <w:r>
        <w:rPr>
          <w:rFonts w:hint="default" w:ascii="Calibri" w:hAnsi="Calibri" w:eastAsia="宋体" w:cs="Times New Roman"/>
          <w:b w:val="0"/>
          <w:bCs w:val="0"/>
          <w:lang w:val="en-US" w:eastAsia="zh-CN"/>
        </w:rPr>
        <w:t>, as well as the production volume by region during the same period.</w:t>
      </w:r>
    </w:p>
    <w:p>
      <w:pPr>
        <w:bidi w:val="0"/>
        <w:rPr>
          <w:rFonts w:hint="default" w:ascii="Calibri" w:hAnsi="Calibri" w:eastAsia="宋体" w:cs="Times New Roman"/>
          <w:b w:val="0"/>
          <w:bCs w:val="0"/>
          <w:lang w:val="en-US" w:eastAsia="zh-CN"/>
        </w:rPr>
      </w:pPr>
    </w:p>
    <w:p>
      <w:pPr>
        <w:bidi w:val="0"/>
        <w:rPr>
          <w:rFonts w:hint="default" w:ascii="Calibri" w:hAnsi="Calibri" w:eastAsia="宋体" w:cs="Times New Roman"/>
          <w:b/>
          <w:bCs/>
          <w:sz w:val="22"/>
          <w:szCs w:val="28"/>
          <w:lang w:eastAsia="zh-CN"/>
        </w:rPr>
      </w:pPr>
      <w:r>
        <w:rPr>
          <w:rFonts w:hint="eastAsia" w:ascii="Calibri" w:hAnsi="Calibri" w:eastAsia="宋体" w:cs="Times New Roman"/>
          <w:b/>
          <w:bCs/>
          <w:sz w:val="22"/>
          <w:szCs w:val="28"/>
          <w:lang w:val="en-US" w:eastAsia="zh-CN"/>
        </w:rPr>
        <w:t>【</w:t>
      </w:r>
      <w:r>
        <w:rPr>
          <w:rFonts w:hint="default" w:ascii="Calibri" w:hAnsi="Calibri" w:eastAsia="宋体" w:cs="Times New Roman"/>
          <w:b/>
          <w:bCs/>
          <w:sz w:val="22"/>
          <w:szCs w:val="28"/>
          <w:lang w:val="en-US" w:eastAsia="zh-CN"/>
        </w:rPr>
        <w:t xml:space="preserve">Get a </w:t>
      </w:r>
      <w:r>
        <w:rPr>
          <w:rFonts w:hint="default" w:ascii="Calibri" w:hAnsi="Calibri" w:eastAsia="宋体" w:cs="Times New Roman"/>
          <w:b/>
          <w:bCs/>
          <w:sz w:val="22"/>
          <w:szCs w:val="28"/>
          <w:lang w:eastAsia="zh-CN"/>
        </w:rPr>
        <w:t xml:space="preserve">free </w:t>
      </w:r>
      <w:r>
        <w:rPr>
          <w:rFonts w:hint="default" w:ascii="Calibri" w:hAnsi="Calibri" w:eastAsia="宋体" w:cs="Times New Roman"/>
          <w:b/>
          <w:bCs/>
          <w:sz w:val="22"/>
          <w:szCs w:val="28"/>
          <w:lang w:val="en-US" w:eastAsia="zh-CN"/>
        </w:rPr>
        <w:t>sample</w:t>
      </w:r>
      <w:r>
        <w:rPr>
          <w:rFonts w:hint="eastAsia" w:ascii="Calibri" w:hAnsi="Calibri" w:eastAsia="宋体" w:cs="Times New Roman"/>
          <w:b/>
          <w:bCs/>
          <w:sz w:val="22"/>
          <w:szCs w:val="28"/>
          <w:lang w:val="en-US" w:eastAsia="zh-CN"/>
        </w:rPr>
        <w:t xml:space="preserve"> </w:t>
      </w:r>
      <w:r>
        <w:rPr>
          <w:rFonts w:hint="default" w:ascii="Calibri" w:hAnsi="Calibri" w:eastAsia="宋体" w:cs="Times New Roman"/>
          <w:b/>
          <w:bCs/>
          <w:sz w:val="22"/>
          <w:szCs w:val="28"/>
          <w:lang w:eastAsia="zh-CN"/>
        </w:rPr>
        <w:t xml:space="preserve">PDF of </w:t>
      </w:r>
      <w:r>
        <w:rPr>
          <w:rFonts w:hint="default" w:ascii="Calibri" w:hAnsi="Calibri" w:eastAsia="宋体" w:cs="Times New Roman"/>
          <w:b/>
          <w:bCs/>
          <w:sz w:val="22"/>
          <w:szCs w:val="28"/>
          <w:lang w:val="en-US" w:eastAsia="zh-CN"/>
        </w:rPr>
        <w:t>this report (Including Full TOC, List of Tables &amp; Figures, Chart)</w:t>
      </w:r>
      <w:r>
        <w:rPr>
          <w:rFonts w:hint="eastAsia" w:ascii="Calibri" w:hAnsi="Calibri" w:eastAsia="宋体" w:cs="Times New Roman"/>
          <w:b/>
          <w:bCs/>
          <w:sz w:val="22"/>
          <w:szCs w:val="28"/>
          <w:lang w:val="en-US" w:eastAsia="zh-CN"/>
        </w:rPr>
        <w:t>】</w:t>
      </w:r>
      <w:r>
        <w:rPr>
          <w:rFonts w:hint="default" w:ascii="Calibri" w:hAnsi="Calibri" w:eastAsia="宋体" w:cs="Times New Roman"/>
          <w:b/>
          <w:bCs/>
          <w:sz w:val="22"/>
          <w:szCs w:val="28"/>
          <w:lang w:eastAsia="zh-CN"/>
        </w:rPr>
        <w:t xml:space="preserve"> </w:t>
      </w:r>
    </w:p>
    <w:p>
      <w:pPr>
        <w:bidi w:val="0"/>
        <w:rPr>
          <w:rFonts w:hint="default" w:ascii="Calibri" w:hAnsi="Calibri" w:eastAsia="宋体" w:cs="Times New Roman"/>
          <w:b w:val="0"/>
          <w:bCs w:val="0"/>
          <w:color w:val="auto"/>
          <w:sz w:val="22"/>
          <w:szCs w:val="28"/>
          <w:u w:val="none"/>
          <w:lang w:val="en-US" w:eastAsia="zh-CN"/>
        </w:rPr>
      </w:pPr>
      <w:r>
        <w:rPr>
          <w:rFonts w:hint="default" w:ascii="Calibri" w:hAnsi="Calibri" w:eastAsia="宋体" w:cs="Times New Roman"/>
          <w:b w:val="0"/>
          <w:bCs w:val="0"/>
          <w:color w:val="auto"/>
          <w:sz w:val="22"/>
          <w:szCs w:val="28"/>
          <w:u w:val="none"/>
          <w:lang w:val="en-US" w:eastAsia="zh-CN"/>
        </w:rPr>
        <w:fldChar w:fldCharType="begin"/>
      </w:r>
      <w:r>
        <w:rPr>
          <w:rFonts w:hint="default" w:ascii="Calibri" w:hAnsi="Calibri" w:eastAsia="宋体" w:cs="Times New Roman"/>
          <w:b w:val="0"/>
          <w:bCs w:val="0"/>
          <w:color w:val="auto"/>
          <w:sz w:val="22"/>
          <w:szCs w:val="28"/>
          <w:u w:val="none"/>
          <w:lang w:val="en-US" w:eastAsia="zh-CN"/>
        </w:rPr>
        <w:instrText xml:space="preserve"> HYPERLINK "https://www.qyresearch.com/reports/2159827/automotive-drive-axle" </w:instrText>
      </w:r>
      <w:r>
        <w:rPr>
          <w:rFonts w:hint="default" w:ascii="Calibri" w:hAnsi="Calibri" w:eastAsia="宋体" w:cs="Times New Roman"/>
          <w:b w:val="0"/>
          <w:bCs w:val="0"/>
          <w:color w:val="auto"/>
          <w:sz w:val="22"/>
          <w:szCs w:val="28"/>
          <w:u w:val="none"/>
          <w:lang w:val="en-US" w:eastAsia="zh-CN"/>
        </w:rPr>
        <w:fldChar w:fldCharType="separate"/>
      </w:r>
      <w:r>
        <w:rPr>
          <w:rStyle w:val="6"/>
          <w:rFonts w:hint="default" w:ascii="Calibri" w:hAnsi="Calibri" w:eastAsia="宋体" w:cs="Times New Roman"/>
          <w:b w:val="0"/>
          <w:bCs w:val="0"/>
          <w:sz w:val="22"/>
          <w:szCs w:val="28"/>
          <w:lang w:val="en-US" w:eastAsia="zh-CN"/>
        </w:rPr>
        <w:t>https://www.qyresearch.com/reports/2159827/automotive-drive-axle</w:t>
      </w:r>
      <w:r>
        <w:rPr>
          <w:rFonts w:hint="default" w:ascii="Calibri" w:hAnsi="Calibri" w:eastAsia="宋体" w:cs="Times New Roman"/>
          <w:b w:val="0"/>
          <w:bCs w:val="0"/>
          <w:color w:val="auto"/>
          <w:sz w:val="22"/>
          <w:szCs w:val="28"/>
          <w:u w:val="none"/>
          <w:lang w:val="en-US" w:eastAsia="zh-CN"/>
        </w:rPr>
        <w:fldChar w:fldCharType="end"/>
      </w:r>
    </w:p>
    <w:p>
      <w:pPr>
        <w:bidi w:val="0"/>
        <w:rPr>
          <w:rFonts w:hint="default" w:ascii="Calibri" w:hAnsi="Calibri" w:eastAsia="宋体" w:cs="Times New Roman"/>
          <w:b w:val="0"/>
          <w:bCs w:val="0"/>
          <w:color w:val="auto"/>
          <w:sz w:val="22"/>
          <w:szCs w:val="28"/>
          <w:u w:val="none"/>
          <w:lang w:val="en-US" w:eastAsia="zh-CN"/>
        </w:rPr>
      </w:pPr>
    </w:p>
    <w:p>
      <w:pPr>
        <w:bidi w:val="0"/>
        <w:rPr>
          <w:rFonts w:hint="default" w:ascii="Calibri" w:hAnsi="Calibri" w:eastAsia="宋体" w:cs="Times New Roman"/>
          <w:b/>
          <w:bCs/>
          <w:color w:val="auto"/>
          <w:u w:val="none"/>
          <w:lang w:val="en-US" w:eastAsia="zh-CN"/>
        </w:rPr>
      </w:pPr>
      <w:r>
        <w:rPr>
          <w:rFonts w:hint="default" w:ascii="Calibri" w:hAnsi="Calibri" w:eastAsia="宋体" w:cs="Times New Roman"/>
          <w:b/>
          <w:bCs/>
          <w:color w:val="auto"/>
          <w:u w:val="none"/>
          <w:lang w:val="en-US" w:eastAsia="zh-CN"/>
        </w:rPr>
        <w:t>Overall, this report strives to provide you with the insights and information you need to make informed business decisions and stay ahead of the competition.</w:t>
      </w:r>
    </w:p>
    <w:p>
      <w:pPr>
        <w:bidi w:val="0"/>
        <w:rPr>
          <w:rFonts w:hint="default" w:ascii="Calibri" w:hAnsi="Calibri" w:eastAsia="宋体" w:cs="Times New Roman"/>
          <w:b/>
          <w:bCs/>
          <w:color w:val="auto"/>
          <w:u w:val="none"/>
          <w:lang w:val="en-US" w:eastAsia="zh-CN"/>
        </w:rPr>
      </w:pPr>
      <w:r>
        <w:rPr>
          <w:rFonts w:hint="default" w:ascii="Calibri" w:hAnsi="Calibri" w:eastAsia="宋体" w:cs="Times New Roman"/>
          <w:b w:val="0"/>
          <w:bCs w:val="0"/>
          <w:color w:val="auto"/>
          <w:u w:val="none"/>
          <w:lang w:val="en-US" w:eastAsia="zh-CN"/>
        </w:rPr>
        <w:t>All findings, data and information provided in the report have been verified and re-verified with the help of reliable sources. The analysts who wrote the report conducted in-depth research using unique and industry-best research and analysis methods.</w:t>
      </w:r>
    </w:p>
    <w:p>
      <w:pPr>
        <w:bidi w:val="0"/>
        <w:rPr>
          <w:rFonts w:hint="default" w:ascii="Calibri" w:hAnsi="Calibri" w:eastAsia="宋体" w:cs="Times New Roman"/>
          <w:b w:val="0"/>
          <w:bCs w:val="0"/>
          <w:color w:val="auto"/>
          <w:u w:val="none"/>
          <w:lang w:val="en-US" w:eastAsia="zh-CN"/>
        </w:rPr>
      </w:pPr>
    </w:p>
    <w:p>
      <w:pPr>
        <w:bidi w:val="0"/>
        <w:rPr>
          <w:rFonts w:hint="default" w:ascii="Calibri" w:hAnsi="Calibri" w:eastAsia="宋体" w:cs="Times New Roman"/>
          <w:b w:val="0"/>
          <w:bCs w:val="0"/>
          <w:color w:val="auto"/>
          <w:lang w:eastAsia="zh-CN"/>
        </w:rPr>
      </w:pPr>
      <w:r>
        <w:rPr>
          <w:rFonts w:hint="default" w:ascii="Calibri" w:hAnsi="Calibri" w:eastAsia="宋体" w:cs="Times New Roman"/>
          <w:b w:val="0"/>
          <w:bCs w:val="0"/>
          <w:color w:val="auto"/>
          <w:lang w:eastAsia="zh-CN"/>
        </w:rPr>
        <w:t>The report provides a detailed analysis of the market size, growth potential, and key trends for each segment. Through detailed analysis, industry players can identify profit opportunities, develop strategies for specific customer segments, and allocate resources effectively.</w:t>
      </w:r>
    </w:p>
    <w:p>
      <w:pPr>
        <w:bidi w:val="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eastAsia="zh-CN"/>
        </w:rPr>
        <w:t xml:space="preserve">The </w:t>
      </w:r>
      <w:r>
        <w:rPr>
          <w:rFonts w:hint="eastAsia" w:ascii="Calibri" w:hAnsi="Calibri" w:eastAsia="宋体" w:cs="Times New Roman"/>
          <w:b w:val="0"/>
          <w:bCs w:val="0"/>
          <w:color w:val="auto"/>
          <w:lang w:eastAsia="zh-CN"/>
        </w:rPr>
        <w:t>Automotive Drive Axle</w:t>
      </w:r>
      <w:r>
        <w:rPr>
          <w:rFonts w:hint="default" w:ascii="Calibri" w:hAnsi="Calibri" w:eastAsia="宋体" w:cs="Times New Roman"/>
          <w:b w:val="0"/>
          <w:bCs w:val="0"/>
          <w:color w:val="auto"/>
          <w:lang w:eastAsia="zh-CN"/>
        </w:rPr>
        <w:t xml:space="preserve"> </w:t>
      </w:r>
      <w:r>
        <w:rPr>
          <w:rFonts w:hint="default" w:ascii="Calibri" w:hAnsi="Calibri" w:eastAsia="宋体" w:cs="Times New Roman"/>
          <w:b w:val="0"/>
          <w:bCs w:val="0"/>
          <w:color w:val="auto"/>
          <w:lang w:val="en-US" w:eastAsia="zh-CN"/>
        </w:rPr>
        <w:t>market is segmented as below:</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By Company</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AAM</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Meritor</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Sichuan Jian'an</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DANA</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Ankai Futian</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AxleTech</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PRESS KOGYO</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Benteler</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RABA</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HANDE</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ZF</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SG Automotive Group</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Shandong Heavy Industry</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SINOTRUK</w:t>
      </w:r>
    </w:p>
    <w:p>
      <w:pPr>
        <w:bidi w:val="0"/>
        <w:ind w:firstLine="420"/>
        <w:rPr>
          <w:rFonts w:hint="default" w:ascii="Calibri" w:hAnsi="Calibri" w:eastAsia="宋体" w:cs="Times New Roman"/>
          <w:b w:val="0"/>
          <w:bCs w:val="0"/>
          <w:color w:val="auto"/>
          <w:lang w:val="en-US" w:eastAsia="zh-CN"/>
        </w:rPr>
      </w:pP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By Type</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Below 3 MT</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3-14 MT</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Above 14 MT</w:t>
      </w:r>
    </w:p>
    <w:p>
      <w:pPr>
        <w:bidi w:val="0"/>
        <w:ind w:firstLine="420"/>
        <w:rPr>
          <w:rFonts w:hint="default" w:ascii="Calibri" w:hAnsi="Calibri" w:eastAsia="宋体" w:cs="Times New Roman"/>
          <w:b w:val="0"/>
          <w:bCs w:val="0"/>
          <w:color w:val="auto"/>
          <w:lang w:val="en-US" w:eastAsia="zh-CN"/>
        </w:rPr>
      </w:pP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By Application</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Passenger Vehicles</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Coach</w:t>
      </w:r>
    </w:p>
    <w:p>
      <w:pPr>
        <w:bidi w:val="0"/>
        <w:ind w:firstLine="42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 xml:space="preserve">    Truck</w:t>
      </w:r>
    </w:p>
    <w:p>
      <w:pPr>
        <w:bidi w:val="0"/>
        <w:ind w:firstLine="420"/>
        <w:rPr>
          <w:rFonts w:hint="default" w:ascii="Calibri" w:hAnsi="Calibri" w:eastAsia="宋体" w:cs="Times New Roman"/>
          <w:b w:val="0"/>
          <w:bCs w:val="0"/>
          <w:color w:val="auto"/>
          <w:lang w:val="en-US" w:eastAsia="zh-CN"/>
        </w:rPr>
      </w:pPr>
    </w:p>
    <w:p>
      <w:pPr>
        <w:bidi w:val="0"/>
        <w:rPr>
          <w:rFonts w:hint="default" w:ascii="Calibri" w:hAnsi="Calibri" w:eastAsia="宋体" w:cs="Times New Roman"/>
          <w:b w:val="0"/>
          <w:bCs w:val="0"/>
          <w:color w:val="auto"/>
          <w:lang w:val="en-US" w:eastAsia="zh-CN"/>
        </w:rPr>
      </w:pPr>
      <w:r>
        <w:rPr>
          <w:rFonts w:hint="default" w:ascii="Calibri" w:hAnsi="Calibri" w:eastAsia="宋体" w:cs="Times New Roman"/>
          <w:b w:val="0"/>
          <w:bCs w:val="0"/>
          <w:color w:val="auto"/>
          <w:lang w:val="en-US" w:eastAsia="zh-CN"/>
        </w:rPr>
        <w:t>The report's analysis of the restraints in the market is crucial for strategic planning as it helps stakeholders understand the challenges that could hinder growth. This information will enable stakeholders to devise effective strategies to overcome these challenges and capitalize on the opportunities presented by the growing market. Furthermore, the report incorporates the opinions of market experts to provide valuable insights into the market's dynamics. This information will help stakeholders gain a better understanding of the market and make informed decisions.</w:t>
      </w:r>
    </w:p>
    <w:p>
      <w:pPr>
        <w:bidi w:val="0"/>
        <w:ind w:firstLine="420"/>
        <w:rPr>
          <w:rFonts w:hint="default" w:ascii="Calibri" w:hAnsi="Calibri" w:eastAsia="宋体" w:cs="Times New Roman"/>
          <w:b w:val="0"/>
          <w:bCs w:val="0"/>
          <w:lang w:val="en-US" w:eastAsia="zh-CN"/>
        </w:rPr>
      </w:pPr>
    </w:p>
    <w:p>
      <w:pPr>
        <w:bidi w:val="0"/>
        <w:rPr>
          <w:rFonts w:hint="eastAsia" w:ascii="Calibri" w:hAnsi="Calibri" w:eastAsia="宋体" w:cs="Times New Roman"/>
          <w:b/>
          <w:bCs/>
          <w:lang w:val="en-US" w:eastAsia="zh-CN"/>
        </w:rPr>
      </w:pPr>
      <w:r>
        <w:rPr>
          <w:rFonts w:hint="eastAsia" w:ascii="Calibri" w:hAnsi="Calibri" w:eastAsia="宋体" w:cs="Times New Roman"/>
          <w:b/>
          <w:bCs/>
          <w:lang w:val="en-US" w:eastAsia="zh-CN"/>
        </w:rPr>
        <w:t xml:space="preserve">Each chapter of the report provides detailed information for readers to further understand the </w:t>
      </w:r>
      <w:r>
        <w:rPr>
          <w:rFonts w:hint="eastAsia" w:ascii="Calibri" w:hAnsi="Calibri" w:eastAsia="宋体" w:cs="Times New Roman"/>
          <w:b/>
          <w:bCs/>
          <w:lang w:eastAsia="zh-CN"/>
        </w:rPr>
        <w:t>Automotive Drive Axle</w:t>
      </w:r>
      <w:r>
        <w:rPr>
          <w:rFonts w:hint="eastAsia" w:ascii="Calibri" w:hAnsi="Calibri" w:eastAsia="宋体" w:cs="Times New Roman"/>
          <w:b/>
          <w:bCs/>
          <w:lang w:val="en-US" w:eastAsia="zh-CN"/>
        </w:rPr>
        <w:t xml:space="preserve"> market:</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One: Introduces the study scope of this report, executive summary of market segments by</w:t>
      </w:r>
      <w:r>
        <w:rPr>
          <w:rFonts w:hint="eastAsia" w:ascii="Calibri" w:hAnsi="Calibri" w:eastAsia="宋体" w:cs="Times New Roman"/>
          <w:b w:val="0"/>
          <w:bCs w:val="0"/>
          <w:lang w:val="en-US" w:eastAsia="zh-CN"/>
        </w:rPr>
        <w:t xml:space="preserve"> </w:t>
      </w:r>
      <w:r>
        <w:rPr>
          <w:rFonts w:hint="default" w:ascii="Calibri" w:hAnsi="Calibri" w:eastAsia="宋体" w:cs="Times New Roman"/>
          <w:b w:val="0"/>
          <w:bCs w:val="0"/>
          <w:lang w:val="en-US" w:eastAsia="zh-CN"/>
        </w:rPr>
        <w:t>Type, market size segments for North America, Europe, Asia Pacific, Latin America, Middle East &amp; Africa.</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 xml:space="preserve">Chapter Two: Detailed analysis of </w:t>
      </w:r>
      <w:r>
        <w:rPr>
          <w:rFonts w:hint="eastAsia" w:ascii="Calibri" w:hAnsi="Calibri" w:eastAsia="宋体" w:cs="Times New Roman"/>
          <w:b w:val="0"/>
          <w:bCs w:val="0"/>
          <w:lang w:val="en-US" w:eastAsia="zh-CN"/>
        </w:rPr>
        <w:t>Automotive Drive Axle</w:t>
      </w:r>
      <w:r>
        <w:rPr>
          <w:rFonts w:hint="default" w:ascii="Calibri" w:hAnsi="Calibri" w:eastAsia="宋体" w:cs="Times New Roman"/>
          <w:b w:val="0"/>
          <w:bCs w:val="0"/>
          <w:lang w:val="en-US" w:eastAsia="zh-CN"/>
        </w:rPr>
        <w:t xml:space="preserve"> manufacturers competitive landscape, price, sales, revenue, market share and ranking, latest development plan, merger, and acquisition information, etc.</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 xml:space="preserve">Chapter Three: Sales, revenue of </w:t>
      </w:r>
      <w:r>
        <w:rPr>
          <w:rFonts w:hint="eastAsia" w:ascii="Calibri" w:hAnsi="Calibri" w:eastAsia="宋体" w:cs="Times New Roman"/>
          <w:b w:val="0"/>
          <w:bCs w:val="0"/>
          <w:lang w:val="en-US" w:eastAsia="zh-CN"/>
        </w:rPr>
        <w:t>Automotive Drive Axle</w:t>
      </w:r>
      <w:r>
        <w:rPr>
          <w:rFonts w:hint="default" w:ascii="Calibri" w:hAnsi="Calibri" w:eastAsia="宋体" w:cs="Times New Roman"/>
          <w:b w:val="0"/>
          <w:bCs w:val="0"/>
          <w:lang w:val="en-US" w:eastAsia="zh-CN"/>
        </w:rPr>
        <w:t xml:space="preserve"> in regional level. It provides a quantitative analysis of the market size and development potential of each region and introduces the future development prospects, and market space in the world.</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Four: Introduces market segments by</w:t>
      </w:r>
      <w:r>
        <w:rPr>
          <w:rFonts w:hint="eastAsia" w:ascii="Calibri" w:hAnsi="Calibri" w:eastAsia="宋体" w:cs="Times New Roman"/>
          <w:b w:val="0"/>
          <w:bCs w:val="0"/>
          <w:lang w:val="en-US" w:eastAsia="zh-CN"/>
        </w:rPr>
        <w:t xml:space="preserve"> </w:t>
      </w:r>
      <w:r>
        <w:rPr>
          <w:rFonts w:hint="default" w:ascii="Calibri" w:hAnsi="Calibri" w:eastAsia="宋体" w:cs="Times New Roman"/>
          <w:b w:val="0"/>
          <w:bCs w:val="0"/>
          <w:lang w:val="en-US" w:eastAsia="zh-CN"/>
        </w:rPr>
        <w:t>Application, market size segment for North America, Europe, Asia Pacific, Latin America, Middle East &amp; Africa.</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Five, Six, Seven, Eight and Nine: North America, Europe, Asia Pacific, Latin America, Middle East &amp; Africa, sales and revenue by country.</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Ten: Provides profiles of key players, introducing the basic situation of the main companies in the market in detail, including product sales, revenue, price, gross margin, product introduction, recent development, etc.</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Eleven: Analysis of industrial chain, key raw materials, manufacturing cost, and market dynamics. Introduces the market dynamics, latest developments of the market, the driving factors and restrictive factors of the market, the challenges and risks faced by manufacturers in the industry, and the analysis of relevant policies in the industry.</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Twelve: Analysis of sales channel, distributors and customers.</w:t>
      </w:r>
    </w:p>
    <w:p>
      <w:pPr>
        <w:bidi w:val="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Chapter Thirteen: Research Findings and Conclusion.</w:t>
      </w:r>
    </w:p>
    <w:p>
      <w:pPr>
        <w:bidi w:val="0"/>
        <w:rPr>
          <w:rFonts w:hint="default" w:ascii="Calibri" w:hAnsi="Calibri" w:eastAsia="宋体" w:cs="Times New Roman"/>
          <w:b w:val="0"/>
          <w:bCs w:val="0"/>
          <w:lang w:val="en-US" w:eastAsia="zh-CN"/>
        </w:rPr>
      </w:pPr>
    </w:p>
    <w:p>
      <w:pPr>
        <w:numPr>
          <w:ilvl w:val="0"/>
          <w:numId w:val="0"/>
        </w:numPr>
        <w:bidi w:val="0"/>
        <w:ind w:leftChars="0"/>
        <w:rPr>
          <w:rFonts w:hint="default" w:ascii="Calibri" w:hAnsi="Calibri" w:eastAsia="宋体" w:cs="Times New Roman"/>
          <w:b w:val="0"/>
          <w:bCs w:val="0"/>
          <w:lang w:val="en-US" w:eastAsia="zh-CN"/>
        </w:rPr>
      </w:pPr>
      <w:r>
        <w:rPr>
          <w:rFonts w:hint="default" w:ascii="Calibri" w:hAnsi="Calibri" w:eastAsia="宋体" w:cs="Times New Roman"/>
          <w:b/>
          <w:bCs/>
          <w:lang w:eastAsia="zh-CN"/>
        </w:rPr>
        <w:t>Our</w:t>
      </w:r>
      <w:r>
        <w:rPr>
          <w:rFonts w:hint="default" w:ascii="Calibri" w:hAnsi="Calibri" w:eastAsia="宋体" w:cs="Times New Roman"/>
          <w:b/>
          <w:bCs/>
          <w:lang w:val="en-US" w:eastAsia="zh-CN"/>
        </w:rPr>
        <w:t xml:space="preserve"> </w:t>
      </w:r>
      <w:r>
        <w:rPr>
          <w:rFonts w:hint="default" w:ascii="Calibri" w:hAnsi="Calibri" w:eastAsia="宋体" w:cs="Times New Roman"/>
          <w:b/>
          <w:bCs/>
          <w:lang w:eastAsia="zh-CN"/>
        </w:rPr>
        <w:t>S</w:t>
      </w:r>
      <w:r>
        <w:rPr>
          <w:rFonts w:hint="default" w:ascii="Calibri" w:hAnsi="Calibri" w:eastAsia="宋体" w:cs="Times New Roman"/>
          <w:b/>
          <w:bCs/>
          <w:lang w:val="en-US" w:eastAsia="zh-CN"/>
        </w:rPr>
        <w:t>ervice</w:t>
      </w:r>
      <w:r>
        <w:rPr>
          <w:rFonts w:hint="eastAsia" w:ascii="Calibri" w:hAnsi="Calibri" w:eastAsia="宋体" w:cs="Times New Roman"/>
          <w:b/>
          <w:bCs/>
          <w:lang w:val="en-US" w:eastAsia="zh-CN"/>
        </w:rPr>
        <w:t>：</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Express Delivery Report Service</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More than 16 years of vast experience</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Establish offices in 6 countries</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Operation for 24 * 7 &amp; 365 days</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Owns large database</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In-depth and comprehensive analysis</w:t>
      </w:r>
    </w:p>
    <w:p>
      <w:pPr>
        <w:numPr>
          <w:ilvl w:val="0"/>
          <w:numId w:val="1"/>
        </w:numPr>
        <w:bidi w:val="0"/>
        <w:ind w:left="425" w:leftChars="0" w:hanging="425" w:firstLine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Professional and timely after-sales service</w:t>
      </w:r>
    </w:p>
    <w:p>
      <w:pPr>
        <w:bidi w:val="0"/>
        <w:rPr>
          <w:rFonts w:hint="default" w:ascii="Calibri" w:hAnsi="Calibri" w:eastAsia="宋体" w:cs="Times New Roman"/>
          <w:b w:val="0"/>
          <w:bCs w:val="0"/>
          <w:color w:val="FF0000"/>
          <w:lang w:val="en-US" w:eastAsia="zh-CN"/>
        </w:rPr>
      </w:pPr>
    </w:p>
    <w:p>
      <w:pPr>
        <w:bidi w:val="0"/>
        <w:rPr>
          <w:rFonts w:hint="default" w:ascii="Calibri" w:hAnsi="Calibri" w:eastAsia="宋体" w:cs="Times New Roman"/>
          <w:b w:val="0"/>
          <w:bCs w:val="0"/>
          <w:color w:val="FF0000"/>
          <w:lang w:val="en-US" w:eastAsia="zh-CN"/>
        </w:rPr>
      </w:pPr>
      <w:r>
        <w:rPr>
          <w:rFonts w:hint="default" w:ascii="Calibri" w:hAnsi="Calibri" w:eastAsia="宋体" w:cs="Times New Roman"/>
          <w:b w:val="0"/>
          <w:bCs w:val="0"/>
          <w:lang w:eastAsia="zh-CN"/>
        </w:rPr>
        <w:t>To contact us and get this report:</w:t>
      </w:r>
      <w:r>
        <w:rPr>
          <w:rFonts w:hint="default" w:ascii="Calibri" w:hAnsi="Calibri" w:eastAsia="宋体" w:cs="Times New Roman"/>
          <w:b w:val="0"/>
          <w:bCs w:val="0"/>
          <w:color w:val="FF0000"/>
          <w:lang w:eastAsia="zh-CN"/>
        </w:rPr>
        <w:t xml:space="preserve"> </w:t>
      </w:r>
      <w:r>
        <w:rPr>
          <w:rFonts w:hint="default" w:ascii="Calibri" w:hAnsi="Calibri" w:eastAsia="宋体" w:cs="Times New Roman"/>
          <w:b w:val="0"/>
          <w:bCs w:val="0"/>
          <w:color w:val="0000FF"/>
          <w:kern w:val="2"/>
          <w:sz w:val="21"/>
          <w:szCs w:val="24"/>
          <w:u w:val="single"/>
          <w:lang w:val="en-US" w:eastAsia="zh-CN" w:bidi="ar-SA"/>
        </w:rPr>
        <w:fldChar w:fldCharType="begin"/>
      </w:r>
      <w:r>
        <w:rPr>
          <w:rFonts w:hint="default" w:ascii="Calibri" w:hAnsi="Calibri" w:eastAsia="宋体" w:cs="Times New Roman"/>
          <w:b w:val="0"/>
          <w:bCs w:val="0"/>
          <w:color w:val="0000FF"/>
          <w:kern w:val="2"/>
          <w:sz w:val="21"/>
          <w:szCs w:val="24"/>
          <w:u w:val="single"/>
          <w:lang w:val="en-US" w:eastAsia="zh-CN" w:bidi="ar-SA"/>
        </w:rPr>
        <w:instrText xml:space="preserve"> HYPERLINK "https://www.qyresearch.com/contact-us" </w:instrText>
      </w:r>
      <w:r>
        <w:rPr>
          <w:rFonts w:hint="default" w:ascii="Calibri" w:hAnsi="Calibri" w:eastAsia="宋体" w:cs="Times New Roman"/>
          <w:b w:val="0"/>
          <w:bCs w:val="0"/>
          <w:color w:val="0000FF"/>
          <w:kern w:val="2"/>
          <w:sz w:val="21"/>
          <w:szCs w:val="24"/>
          <w:u w:val="single"/>
          <w:lang w:val="en-US" w:eastAsia="zh-CN" w:bidi="ar-SA"/>
        </w:rPr>
        <w:fldChar w:fldCharType="separate"/>
      </w:r>
      <w:r>
        <w:rPr>
          <w:rFonts w:hint="default" w:ascii="Calibri" w:hAnsi="Calibri" w:eastAsia="宋体" w:cs="Times New Roman"/>
          <w:b w:val="0"/>
          <w:bCs w:val="0"/>
          <w:color w:val="0000FF"/>
          <w:kern w:val="2"/>
          <w:sz w:val="21"/>
          <w:szCs w:val="24"/>
          <w:u w:val="single"/>
          <w:lang w:val="en-US" w:eastAsia="zh-CN" w:bidi="ar-SA"/>
        </w:rPr>
        <w:t>https://www.qyresearch.com/contact-us</w:t>
      </w:r>
      <w:r>
        <w:rPr>
          <w:rFonts w:hint="default" w:ascii="Calibri" w:hAnsi="Calibri" w:eastAsia="宋体" w:cs="Times New Roman"/>
          <w:b w:val="0"/>
          <w:bCs w:val="0"/>
          <w:color w:val="0000FF"/>
          <w:kern w:val="2"/>
          <w:sz w:val="21"/>
          <w:szCs w:val="24"/>
          <w:u w:val="single"/>
          <w:lang w:val="en-US" w:eastAsia="zh-CN" w:bidi="ar-SA"/>
        </w:rPr>
        <w:fldChar w:fldCharType="end"/>
      </w:r>
    </w:p>
    <w:p>
      <w:pPr>
        <w:bidi w:val="0"/>
        <w:rPr>
          <w:rFonts w:hint="default" w:ascii="Calibri" w:hAnsi="Calibri" w:eastAsia="宋体" w:cs="Times New Roman"/>
          <w:b w:val="0"/>
          <w:bCs w:val="0"/>
          <w:color w:val="FF0000"/>
          <w:lang w:val="en-US" w:eastAsia="zh-CN"/>
        </w:rPr>
      </w:pPr>
    </w:p>
    <w:p>
      <w:pPr>
        <w:numPr>
          <w:ilvl w:val="0"/>
          <w:numId w:val="0"/>
        </w:numPr>
        <w:bidi w:val="0"/>
        <w:ind w:leftChars="0"/>
        <w:rPr>
          <w:rFonts w:hint="default" w:ascii="Calibri" w:hAnsi="Calibri" w:eastAsia="宋体" w:cs="Times New Roman"/>
          <w:b w:val="0"/>
          <w:bCs w:val="0"/>
          <w:lang w:val="en-US" w:eastAsia="zh-CN"/>
        </w:rPr>
      </w:pPr>
      <w:r>
        <w:rPr>
          <w:rFonts w:hint="eastAsia" w:ascii="Calibri" w:hAnsi="Calibri" w:eastAsia="宋体" w:cs="Times New Roman"/>
          <w:b w:val="0"/>
          <w:bCs w:val="0"/>
          <w:lang w:val="en-US" w:eastAsia="zh-CN"/>
        </w:rPr>
        <w:t>About Us：</w:t>
      </w:r>
    </w:p>
    <w:p>
      <w:pPr>
        <w:numPr>
          <w:ilvl w:val="0"/>
          <w:numId w:val="0"/>
        </w:numPr>
        <w:bidi w:val="0"/>
        <w:ind w:leftChars="0"/>
        <w:rPr>
          <w:rFonts w:hint="default" w:ascii="Calibri" w:hAnsi="Calibri" w:eastAsia="宋体" w:cs="Times New Roman"/>
          <w:b w:val="0"/>
          <w:bCs w:val="0"/>
          <w:lang w:val="en-US" w:eastAsia="zh-CN"/>
        </w:rPr>
      </w:pPr>
      <w:r>
        <w:rPr>
          <w:rFonts w:hint="default" w:ascii="Calibri" w:hAnsi="Calibri" w:eastAsia="宋体" w:cs="Times New Roman"/>
          <w:b w:val="0"/>
          <w:bCs w:val="0"/>
          <w:lang w:val="en-US" w:eastAsia="zh-CN"/>
        </w:rPr>
        <w:t>QYResearch founded in California, USA in 2007, which is a leading global market research and consulting company. Our primary business include market research reports, custom reports, commissioned research, IPO consultancy, business plans, etc. With over 16 years of experience and a dedicated research team, we are well placed to provide useful information and data for your business, and we have established offices in 6 countries (</w:t>
      </w:r>
      <w:r>
        <w:rPr>
          <w:rFonts w:hint="default" w:ascii="Calibri" w:hAnsi="Calibri" w:eastAsia="宋体" w:cs="Times New Roman"/>
          <w:b w:val="0"/>
          <w:bCs w:val="0"/>
          <w:lang w:eastAsia="zh-CN"/>
        </w:rPr>
        <w:t>include United States</w:t>
      </w:r>
      <w:r>
        <w:rPr>
          <w:rFonts w:hint="default" w:ascii="Calibri" w:hAnsi="Calibri" w:eastAsia="宋体" w:cs="Times New Roman"/>
          <w:b w:val="0"/>
          <w:bCs w:val="0"/>
          <w:lang w:val="en-US" w:eastAsia="zh-CN"/>
        </w:rPr>
        <w:t>, Germany, Japan, Korea, China and India) and business partners in over 30 countries. We have provided industrial information services to more than 60,000 companies in over the world.</w:t>
      </w:r>
    </w:p>
    <w:p>
      <w:pPr>
        <w:bidi w:val="0"/>
        <w:rPr>
          <w:rFonts w:hint="default" w:ascii="Calibri" w:hAnsi="Calibri" w:eastAsia="宋体" w:cs="Times New Roman"/>
          <w:b w:val="0"/>
          <w:bCs w:val="0"/>
          <w:highlight w:val="none"/>
          <w:lang w:val="en-US" w:eastAsia="zh-CN"/>
        </w:rPr>
      </w:pPr>
    </w:p>
    <w:p>
      <w:pPr>
        <w:bidi w:val="0"/>
        <w:rPr>
          <w:rFonts w:hint="default" w:ascii="Calibri" w:hAnsi="Calibri" w:eastAsia="宋体" w:cs="Times New Roman"/>
          <w:b/>
          <w:bCs/>
          <w:lang w:eastAsia="zh-CN"/>
        </w:rPr>
      </w:pPr>
      <w:r>
        <w:rPr>
          <w:rFonts w:hint="default" w:ascii="Calibri" w:hAnsi="Calibri" w:eastAsia="宋体" w:cs="Times New Roman"/>
          <w:b/>
          <w:bCs/>
          <w:lang w:val="en-US" w:eastAsia="zh-CN"/>
        </w:rPr>
        <w:t xml:space="preserve">Contact </w:t>
      </w:r>
      <w:r>
        <w:rPr>
          <w:rFonts w:hint="default" w:ascii="Calibri" w:hAnsi="Calibri" w:eastAsia="宋体" w:cs="Times New Roman"/>
          <w:b/>
          <w:bCs/>
          <w:lang w:eastAsia="zh-CN"/>
        </w:rPr>
        <w:t>Us:</w:t>
      </w:r>
    </w:p>
    <w:p>
      <w:pPr>
        <w:bidi w:val="0"/>
        <w:rPr>
          <w:rFonts w:hint="default" w:ascii="Calibri" w:hAnsi="Calibri" w:eastAsia="宋体" w:cs="Times New Roman"/>
          <w:b w:val="0"/>
          <w:bCs w:val="0"/>
          <w:lang w:eastAsia="zh-CN"/>
        </w:rPr>
      </w:pPr>
      <w:r>
        <w:rPr>
          <w:rFonts w:hint="default" w:ascii="Calibri" w:hAnsi="Calibri" w:eastAsia="宋体" w:cs="Times New Roman"/>
          <w:b w:val="0"/>
          <w:bCs w:val="0"/>
          <w:lang w:eastAsia="zh-CN"/>
        </w:rPr>
        <w:t xml:space="preserve">If you have any queries </w:t>
      </w:r>
      <w:r>
        <w:rPr>
          <w:rFonts w:hint="eastAsia" w:ascii="Calibri" w:hAnsi="Calibri" w:eastAsia="宋体" w:cs="Times New Roman"/>
          <w:b w:val="0"/>
          <w:bCs w:val="0"/>
          <w:lang w:val="en-US" w:eastAsia="zh-CN"/>
        </w:rPr>
        <w:t>regarding</w:t>
      </w:r>
      <w:r>
        <w:rPr>
          <w:rFonts w:hint="default" w:ascii="Calibri" w:hAnsi="Calibri" w:eastAsia="宋体" w:cs="Times New Roman"/>
          <w:b w:val="0"/>
          <w:bCs w:val="0"/>
          <w:lang w:eastAsia="zh-CN"/>
        </w:rPr>
        <w:t xml:space="preserve"> this report or if you would like further information, please contact us:</w:t>
      </w:r>
    </w:p>
    <w:p>
      <w:pPr>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Calibri" w:hAnsi="Calibri" w:eastAsia="宋体" w:cs="Times New Roman"/>
          <w:b w:val="0"/>
          <w:bCs w:val="0"/>
          <w:kern w:val="2"/>
          <w:sz w:val="21"/>
          <w:szCs w:val="24"/>
          <w:lang w:val="en-US" w:eastAsia="zh-CN" w:bidi="ar-SA"/>
        </w:rPr>
      </w:pPr>
      <w:r>
        <w:rPr>
          <w:rFonts w:hint="default" w:ascii="Calibri" w:hAnsi="Calibri" w:eastAsia="宋体" w:cs="Times New Roman"/>
          <w:b w:val="0"/>
          <w:bCs w:val="0"/>
          <w:kern w:val="2"/>
          <w:sz w:val="21"/>
          <w:szCs w:val="24"/>
          <w:lang w:val="en-US" w:eastAsia="zh-CN" w:bidi="ar-SA"/>
        </w:rPr>
        <w:t>QY Research Inc.</w:t>
      </w:r>
    </w:p>
    <w:p>
      <w:pPr>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Calibri" w:hAnsi="Calibri" w:eastAsia="宋体" w:cs="Times New Roman"/>
          <w:b w:val="0"/>
          <w:bCs w:val="0"/>
          <w:kern w:val="2"/>
          <w:sz w:val="21"/>
          <w:szCs w:val="24"/>
          <w:lang w:val="en-US" w:eastAsia="zh-CN" w:bidi="ar-SA"/>
        </w:rPr>
      </w:pPr>
      <w:r>
        <w:rPr>
          <w:rFonts w:hint="default" w:ascii="Calibri" w:hAnsi="Calibri" w:eastAsia="宋体" w:cs="Times New Roman"/>
          <w:b w:val="0"/>
          <w:bCs w:val="0"/>
          <w:kern w:val="2"/>
          <w:sz w:val="21"/>
          <w:szCs w:val="24"/>
          <w:lang w:val="en-US" w:eastAsia="zh-CN" w:bidi="ar-SA"/>
        </w:rPr>
        <w:t>Add: 17890 Castleton Street Suite 369 City of Industry CA 91748 United States</w:t>
      </w:r>
    </w:p>
    <w:p>
      <w:pPr>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Calibri" w:hAnsi="Calibri" w:eastAsia="宋体" w:cs="Times New Roman"/>
          <w:b w:val="0"/>
          <w:bCs w:val="0"/>
          <w:color w:val="auto"/>
          <w:kern w:val="2"/>
          <w:sz w:val="21"/>
          <w:szCs w:val="24"/>
          <w:u w:val="none"/>
          <w:lang w:val="en-US" w:eastAsia="zh-CN" w:bidi="ar-SA"/>
        </w:rPr>
      </w:pPr>
      <w:r>
        <w:rPr>
          <w:rFonts w:hint="default" w:ascii="Calibri" w:hAnsi="Calibri" w:eastAsia="宋体" w:cs="Times New Roman"/>
          <w:b w:val="0"/>
          <w:bCs w:val="0"/>
          <w:kern w:val="2"/>
          <w:sz w:val="21"/>
          <w:szCs w:val="24"/>
          <w:lang w:val="en-US" w:eastAsia="zh-CN" w:bidi="ar-SA"/>
        </w:rPr>
        <w:t xml:space="preserve">EN: </w:t>
      </w:r>
      <w:r>
        <w:rPr>
          <w:rFonts w:hint="default" w:ascii="Calibri" w:hAnsi="Calibri" w:eastAsia="宋体" w:cs="Times New Roman"/>
          <w:b w:val="0"/>
          <w:bCs w:val="0"/>
          <w:color w:val="auto"/>
          <w:kern w:val="2"/>
          <w:sz w:val="21"/>
          <w:szCs w:val="24"/>
          <w:u w:val="none"/>
          <w:lang w:val="en-US" w:eastAsia="zh-CN" w:bidi="ar-SA"/>
        </w:rPr>
        <w:fldChar w:fldCharType="begin"/>
      </w:r>
      <w:r>
        <w:rPr>
          <w:rFonts w:hint="default" w:ascii="Calibri" w:hAnsi="Calibri" w:eastAsia="宋体" w:cs="Times New Roman"/>
          <w:b w:val="0"/>
          <w:bCs w:val="0"/>
          <w:color w:val="auto"/>
          <w:kern w:val="2"/>
          <w:sz w:val="21"/>
          <w:szCs w:val="24"/>
          <w:u w:val="none"/>
          <w:lang w:val="en-US" w:eastAsia="zh-CN" w:bidi="ar-SA"/>
        </w:rPr>
        <w:instrText xml:space="preserve"> HYPERLINK "https://qyresearch.com" </w:instrText>
      </w:r>
      <w:r>
        <w:rPr>
          <w:rFonts w:hint="default" w:ascii="Calibri" w:hAnsi="Calibri" w:eastAsia="宋体" w:cs="Times New Roman"/>
          <w:b w:val="0"/>
          <w:bCs w:val="0"/>
          <w:color w:val="auto"/>
          <w:kern w:val="2"/>
          <w:sz w:val="21"/>
          <w:szCs w:val="24"/>
          <w:u w:val="none"/>
          <w:lang w:val="en-US" w:eastAsia="zh-CN" w:bidi="ar-SA"/>
        </w:rPr>
        <w:fldChar w:fldCharType="separate"/>
      </w:r>
      <w:r>
        <w:rPr>
          <w:rFonts w:hint="default" w:ascii="Calibri" w:hAnsi="Calibri" w:eastAsia="宋体" w:cs="Times New Roman"/>
          <w:b w:val="0"/>
          <w:bCs w:val="0"/>
          <w:color w:val="0000FF"/>
          <w:kern w:val="2"/>
          <w:sz w:val="21"/>
          <w:szCs w:val="24"/>
          <w:u w:val="single"/>
          <w:lang w:val="en-US" w:eastAsia="zh-CN" w:bidi="ar-SA"/>
        </w:rPr>
        <w:t>https://www.qyresearch.com</w:t>
      </w:r>
      <w:r>
        <w:rPr>
          <w:rFonts w:hint="default" w:ascii="Calibri" w:hAnsi="Calibri" w:eastAsia="宋体" w:cs="Times New Roman"/>
          <w:b w:val="0"/>
          <w:bCs w:val="0"/>
          <w:color w:val="auto"/>
          <w:kern w:val="2"/>
          <w:sz w:val="21"/>
          <w:szCs w:val="24"/>
          <w:u w:val="none"/>
          <w:lang w:val="en-US" w:eastAsia="zh-CN" w:bidi="ar-SA"/>
        </w:rPr>
        <w:fldChar w:fldCharType="end"/>
      </w:r>
    </w:p>
    <w:p>
      <w:pPr>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right="0" w:rightChars="0"/>
        <w:jc w:val="both"/>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E-</w:t>
      </w:r>
      <w:r>
        <w:rPr>
          <w:rFonts w:hint="default" w:ascii="Calibri" w:hAnsi="Calibri" w:eastAsia="宋体" w:cs="Times New Roman"/>
          <w:b w:val="0"/>
          <w:bCs w:val="0"/>
          <w:kern w:val="2"/>
          <w:sz w:val="21"/>
          <w:szCs w:val="24"/>
          <w:lang w:val="en-US" w:eastAsia="zh-CN" w:bidi="ar-SA"/>
        </w:rPr>
        <w:t xml:space="preserve">mail: </w:t>
      </w:r>
      <w:r>
        <w:rPr>
          <w:rFonts w:hint="default" w:ascii="Calibri" w:hAnsi="Calibri" w:eastAsia="宋体" w:cs="Times New Roman"/>
          <w:b w:val="0"/>
          <w:bCs w:val="0"/>
          <w:color w:val="0000FF"/>
          <w:kern w:val="2"/>
          <w:sz w:val="21"/>
          <w:szCs w:val="24"/>
          <w:u w:val="none"/>
          <w:lang w:val="en-US" w:eastAsia="zh-CN" w:bidi="ar-SA"/>
        </w:rPr>
        <w:t>global@qyresearch.com</w:t>
      </w:r>
    </w:p>
    <w:p>
      <w:pPr>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Calibri" w:hAnsi="Calibri" w:eastAsia="宋体" w:cs="Times New Roman"/>
          <w:b w:val="0"/>
          <w:bCs w:val="0"/>
          <w:kern w:val="2"/>
          <w:sz w:val="21"/>
          <w:szCs w:val="24"/>
          <w:lang w:val="en-US" w:eastAsia="zh-CN" w:bidi="ar-SA"/>
        </w:rPr>
      </w:pPr>
      <w:r>
        <w:rPr>
          <w:rFonts w:hint="default" w:ascii="Calibri" w:hAnsi="Calibri" w:eastAsia="宋体" w:cs="Times New Roman"/>
          <w:b w:val="0"/>
          <w:bCs w:val="0"/>
          <w:kern w:val="2"/>
          <w:sz w:val="21"/>
          <w:szCs w:val="24"/>
          <w:lang w:val="en-US" w:eastAsia="zh-CN" w:bidi="ar-SA"/>
        </w:rPr>
        <w:t xml:space="preserve">Tel: 001-626-842-1666(US) </w:t>
      </w:r>
      <w:r>
        <w:rPr>
          <w:rFonts w:hint="eastAsia" w:ascii="Calibri" w:hAnsi="Calibri" w:eastAsia="宋体" w:cs="Times New Roman"/>
          <w:b w:val="0"/>
          <w:bCs w:val="0"/>
          <w:kern w:val="2"/>
          <w:sz w:val="21"/>
          <w:szCs w:val="24"/>
          <w:lang w:val="en-US" w:eastAsia="zh-CN" w:bidi="ar-SA"/>
        </w:rPr>
        <w:t xml:space="preserve"> </w:t>
      </w:r>
    </w:p>
    <w:p>
      <w:pPr>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Calibri" w:hAnsi="Calibri" w:eastAsia="宋体" w:cs="Times New Roman"/>
        </w:rPr>
      </w:pPr>
      <w:r>
        <w:rPr>
          <w:rFonts w:hint="default" w:ascii="Calibri" w:hAnsi="Calibri" w:eastAsia="宋体" w:cs="Times New Roman"/>
          <w:b w:val="0"/>
          <w:bCs w:val="0"/>
          <w:kern w:val="2"/>
          <w:sz w:val="21"/>
          <w:szCs w:val="24"/>
          <w:lang w:val="en-US" w:eastAsia="zh-CN" w:bidi="ar-SA"/>
        </w:rPr>
        <w:t xml:space="preserve">JP: </w:t>
      </w:r>
      <w:r>
        <w:rPr>
          <w:rFonts w:hint="default" w:ascii="Calibri" w:hAnsi="Calibri" w:eastAsia="宋体" w:cs="Times New Roman"/>
          <w:b w:val="0"/>
          <w:bCs w:val="0"/>
          <w:color w:val="0000FF"/>
          <w:kern w:val="2"/>
          <w:sz w:val="21"/>
          <w:szCs w:val="24"/>
          <w:u w:val="single"/>
          <w:lang w:val="en-US" w:eastAsia="zh-CN" w:bidi="ar-SA"/>
        </w:rPr>
        <w:fldChar w:fldCharType="begin"/>
      </w:r>
      <w:r>
        <w:rPr>
          <w:rFonts w:hint="default" w:ascii="Calibri" w:hAnsi="Calibri" w:eastAsia="宋体" w:cs="Times New Roman"/>
          <w:b w:val="0"/>
          <w:bCs w:val="0"/>
          <w:color w:val="0000FF"/>
          <w:kern w:val="2"/>
          <w:sz w:val="21"/>
          <w:szCs w:val="24"/>
          <w:u w:val="single"/>
          <w:lang w:val="en-US" w:eastAsia="zh-CN" w:bidi="ar-SA"/>
        </w:rPr>
        <w:instrText xml:space="preserve"> HYPERLINK "https://www.qyresearch.co.jp" </w:instrText>
      </w:r>
      <w:r>
        <w:rPr>
          <w:rFonts w:hint="default" w:ascii="Calibri" w:hAnsi="Calibri" w:eastAsia="宋体" w:cs="Times New Roman"/>
          <w:b w:val="0"/>
          <w:bCs w:val="0"/>
          <w:color w:val="0000FF"/>
          <w:kern w:val="2"/>
          <w:sz w:val="21"/>
          <w:szCs w:val="24"/>
          <w:u w:val="single"/>
          <w:lang w:val="en-US" w:eastAsia="zh-CN" w:bidi="ar-SA"/>
        </w:rPr>
        <w:fldChar w:fldCharType="separate"/>
      </w:r>
      <w:r>
        <w:rPr>
          <w:rFonts w:hint="default" w:ascii="Calibri" w:hAnsi="Calibri" w:eastAsia="宋体" w:cs="Times New Roman"/>
          <w:b w:val="0"/>
          <w:bCs w:val="0"/>
          <w:color w:val="0000FF"/>
          <w:kern w:val="2"/>
          <w:sz w:val="21"/>
          <w:szCs w:val="24"/>
          <w:u w:val="single"/>
          <w:lang w:val="en-US" w:eastAsia="zh-CN" w:bidi="ar-SA"/>
        </w:rPr>
        <w:t>https://www.qyresearch.co.jp</w:t>
      </w:r>
      <w:r>
        <w:rPr>
          <w:rFonts w:hint="default" w:ascii="Calibri" w:hAnsi="Calibri" w:eastAsia="宋体" w:cs="Times New Roman"/>
          <w:b w:val="0"/>
          <w:bCs w:val="0"/>
          <w:color w:val="0000FF"/>
          <w:kern w:val="2"/>
          <w:sz w:val="21"/>
          <w:szCs w:val="24"/>
          <w:u w:val="single"/>
          <w:lang w:val="en-US" w:eastAsia="zh-CN" w:bidi="ar-SA"/>
        </w:rPr>
        <w:fldChar w:fldCharType="end"/>
      </w:r>
    </w:p>
    <w:p>
      <w:pPr>
        <w:rPr>
          <w:rFonts w:hint="default"/>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7EECA1"/>
    <w:multiLevelType w:val="singleLevel"/>
    <w:tmpl w:val="647EECA1"/>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GYyYmEwZDUwOTZkMGZjZjc0YzU0ZGY5YmZiNjEifQ=="/>
  </w:docVars>
  <w:rsids>
    <w:rsidRoot w:val="5BF21458"/>
    <w:rsid w:val="00183E6E"/>
    <w:rsid w:val="002C08BB"/>
    <w:rsid w:val="004B6499"/>
    <w:rsid w:val="0058699B"/>
    <w:rsid w:val="005D02DE"/>
    <w:rsid w:val="007E5C3E"/>
    <w:rsid w:val="00AB0D86"/>
    <w:rsid w:val="010A6613"/>
    <w:rsid w:val="013622FB"/>
    <w:rsid w:val="013B14BE"/>
    <w:rsid w:val="01444924"/>
    <w:rsid w:val="01720E0D"/>
    <w:rsid w:val="017C2CB3"/>
    <w:rsid w:val="01825BAD"/>
    <w:rsid w:val="01873407"/>
    <w:rsid w:val="01B527CC"/>
    <w:rsid w:val="01BA487C"/>
    <w:rsid w:val="01CF2901"/>
    <w:rsid w:val="01EE3AED"/>
    <w:rsid w:val="01F35B7B"/>
    <w:rsid w:val="020722E9"/>
    <w:rsid w:val="021138F7"/>
    <w:rsid w:val="02137F4C"/>
    <w:rsid w:val="021F3F30"/>
    <w:rsid w:val="022F6C93"/>
    <w:rsid w:val="02374AF6"/>
    <w:rsid w:val="023B6634"/>
    <w:rsid w:val="023D5D50"/>
    <w:rsid w:val="024535A0"/>
    <w:rsid w:val="0254362A"/>
    <w:rsid w:val="02560B85"/>
    <w:rsid w:val="025612CA"/>
    <w:rsid w:val="026F3678"/>
    <w:rsid w:val="028D770D"/>
    <w:rsid w:val="029334E8"/>
    <w:rsid w:val="02946B13"/>
    <w:rsid w:val="02A82A26"/>
    <w:rsid w:val="02B02C49"/>
    <w:rsid w:val="02C70D6E"/>
    <w:rsid w:val="02CD2B48"/>
    <w:rsid w:val="02F0771C"/>
    <w:rsid w:val="02F96864"/>
    <w:rsid w:val="032655E0"/>
    <w:rsid w:val="03305FFE"/>
    <w:rsid w:val="0343139C"/>
    <w:rsid w:val="0359700B"/>
    <w:rsid w:val="03691583"/>
    <w:rsid w:val="0388390F"/>
    <w:rsid w:val="03C24899"/>
    <w:rsid w:val="03CE2ABF"/>
    <w:rsid w:val="03D33209"/>
    <w:rsid w:val="040A3F70"/>
    <w:rsid w:val="04164FB3"/>
    <w:rsid w:val="042754E3"/>
    <w:rsid w:val="04447714"/>
    <w:rsid w:val="0446278E"/>
    <w:rsid w:val="044C08C6"/>
    <w:rsid w:val="04896731"/>
    <w:rsid w:val="04BE17D9"/>
    <w:rsid w:val="04CF1B86"/>
    <w:rsid w:val="04E0202D"/>
    <w:rsid w:val="04E92410"/>
    <w:rsid w:val="050B287F"/>
    <w:rsid w:val="05204B33"/>
    <w:rsid w:val="052878D5"/>
    <w:rsid w:val="05383DBD"/>
    <w:rsid w:val="056401E1"/>
    <w:rsid w:val="05790D1A"/>
    <w:rsid w:val="05A1556C"/>
    <w:rsid w:val="05A343D9"/>
    <w:rsid w:val="05A529BC"/>
    <w:rsid w:val="05AF2FCC"/>
    <w:rsid w:val="05B3152F"/>
    <w:rsid w:val="05CF33D0"/>
    <w:rsid w:val="05EE40F3"/>
    <w:rsid w:val="05F35DBE"/>
    <w:rsid w:val="06085010"/>
    <w:rsid w:val="061A6980"/>
    <w:rsid w:val="06320B96"/>
    <w:rsid w:val="06373EBF"/>
    <w:rsid w:val="064E0F4D"/>
    <w:rsid w:val="065A3592"/>
    <w:rsid w:val="06682745"/>
    <w:rsid w:val="067E0614"/>
    <w:rsid w:val="06851FB1"/>
    <w:rsid w:val="068C0870"/>
    <w:rsid w:val="06AF125B"/>
    <w:rsid w:val="06D30152"/>
    <w:rsid w:val="071A7091"/>
    <w:rsid w:val="07343397"/>
    <w:rsid w:val="07543005"/>
    <w:rsid w:val="0758344B"/>
    <w:rsid w:val="07716712"/>
    <w:rsid w:val="07866E61"/>
    <w:rsid w:val="07CC6487"/>
    <w:rsid w:val="07D121BF"/>
    <w:rsid w:val="07D72EEC"/>
    <w:rsid w:val="080256DE"/>
    <w:rsid w:val="08065C4D"/>
    <w:rsid w:val="080C1C40"/>
    <w:rsid w:val="08204ECB"/>
    <w:rsid w:val="08455E2B"/>
    <w:rsid w:val="085E33C3"/>
    <w:rsid w:val="0866222B"/>
    <w:rsid w:val="086854FE"/>
    <w:rsid w:val="08800229"/>
    <w:rsid w:val="088C1F29"/>
    <w:rsid w:val="08A70B11"/>
    <w:rsid w:val="08BA18DF"/>
    <w:rsid w:val="08BC3A5B"/>
    <w:rsid w:val="08C402BC"/>
    <w:rsid w:val="08DE0D37"/>
    <w:rsid w:val="08E65ADD"/>
    <w:rsid w:val="08EF7CF4"/>
    <w:rsid w:val="09211FC4"/>
    <w:rsid w:val="093A139C"/>
    <w:rsid w:val="09406DF6"/>
    <w:rsid w:val="096B7D90"/>
    <w:rsid w:val="097E5C8C"/>
    <w:rsid w:val="097F79FF"/>
    <w:rsid w:val="09972FB3"/>
    <w:rsid w:val="09A15B9E"/>
    <w:rsid w:val="09AB335A"/>
    <w:rsid w:val="09AD03A9"/>
    <w:rsid w:val="09B10DE2"/>
    <w:rsid w:val="09B64625"/>
    <w:rsid w:val="09B925AE"/>
    <w:rsid w:val="09B96D4E"/>
    <w:rsid w:val="09D43A05"/>
    <w:rsid w:val="09E10F21"/>
    <w:rsid w:val="09EC76B2"/>
    <w:rsid w:val="0A01246E"/>
    <w:rsid w:val="0A317207"/>
    <w:rsid w:val="0A41716F"/>
    <w:rsid w:val="0A4B6A57"/>
    <w:rsid w:val="0A626902"/>
    <w:rsid w:val="0A740F97"/>
    <w:rsid w:val="0A765F0A"/>
    <w:rsid w:val="0A804B75"/>
    <w:rsid w:val="0A893537"/>
    <w:rsid w:val="0AA42404"/>
    <w:rsid w:val="0AA96DC2"/>
    <w:rsid w:val="0ABE188D"/>
    <w:rsid w:val="0AE712C5"/>
    <w:rsid w:val="0B1D3711"/>
    <w:rsid w:val="0B401884"/>
    <w:rsid w:val="0B530040"/>
    <w:rsid w:val="0B5A0591"/>
    <w:rsid w:val="0B723999"/>
    <w:rsid w:val="0B8619EF"/>
    <w:rsid w:val="0B967A6C"/>
    <w:rsid w:val="0BD100F8"/>
    <w:rsid w:val="0BE56879"/>
    <w:rsid w:val="0BF306E7"/>
    <w:rsid w:val="0BFB2F87"/>
    <w:rsid w:val="0CAC0DEC"/>
    <w:rsid w:val="0CF11089"/>
    <w:rsid w:val="0CF7024C"/>
    <w:rsid w:val="0D135E47"/>
    <w:rsid w:val="0D296DF5"/>
    <w:rsid w:val="0D3161AB"/>
    <w:rsid w:val="0D4A0B07"/>
    <w:rsid w:val="0D4B23B2"/>
    <w:rsid w:val="0D574A58"/>
    <w:rsid w:val="0D903BE6"/>
    <w:rsid w:val="0D920250"/>
    <w:rsid w:val="0D930BD9"/>
    <w:rsid w:val="0D9B0A0D"/>
    <w:rsid w:val="0DA154C2"/>
    <w:rsid w:val="0DB27734"/>
    <w:rsid w:val="0DD86D26"/>
    <w:rsid w:val="0DDB2C09"/>
    <w:rsid w:val="0DDF44E0"/>
    <w:rsid w:val="0DEB45DA"/>
    <w:rsid w:val="0DFE6B6C"/>
    <w:rsid w:val="0E027322"/>
    <w:rsid w:val="0E121508"/>
    <w:rsid w:val="0E387FC2"/>
    <w:rsid w:val="0E4A08BC"/>
    <w:rsid w:val="0E563BDE"/>
    <w:rsid w:val="0E653000"/>
    <w:rsid w:val="0E7F7850"/>
    <w:rsid w:val="0E8F62FB"/>
    <w:rsid w:val="0EA55AF2"/>
    <w:rsid w:val="0EAE7543"/>
    <w:rsid w:val="0EB01530"/>
    <w:rsid w:val="0ED26F04"/>
    <w:rsid w:val="0EE859DF"/>
    <w:rsid w:val="0EFB04E2"/>
    <w:rsid w:val="0F2D74EF"/>
    <w:rsid w:val="0F3433B1"/>
    <w:rsid w:val="0F6B289E"/>
    <w:rsid w:val="0F746040"/>
    <w:rsid w:val="0F7A09AD"/>
    <w:rsid w:val="0F7A1F3E"/>
    <w:rsid w:val="0F7F2C6A"/>
    <w:rsid w:val="0F8A5C48"/>
    <w:rsid w:val="0F8D0424"/>
    <w:rsid w:val="0F8F237B"/>
    <w:rsid w:val="0F9D10C6"/>
    <w:rsid w:val="0FAA0BE0"/>
    <w:rsid w:val="0FCB06E2"/>
    <w:rsid w:val="0FD5300E"/>
    <w:rsid w:val="10067FAB"/>
    <w:rsid w:val="101051ED"/>
    <w:rsid w:val="102F3D81"/>
    <w:rsid w:val="103714C7"/>
    <w:rsid w:val="105D6016"/>
    <w:rsid w:val="106A4A76"/>
    <w:rsid w:val="107D65A4"/>
    <w:rsid w:val="10877B94"/>
    <w:rsid w:val="108C153D"/>
    <w:rsid w:val="10A12208"/>
    <w:rsid w:val="10BD4B69"/>
    <w:rsid w:val="10C5422A"/>
    <w:rsid w:val="10F1423F"/>
    <w:rsid w:val="11062927"/>
    <w:rsid w:val="1122342A"/>
    <w:rsid w:val="1146114C"/>
    <w:rsid w:val="11603D51"/>
    <w:rsid w:val="116B1032"/>
    <w:rsid w:val="116B5BCB"/>
    <w:rsid w:val="117B686E"/>
    <w:rsid w:val="11815B4A"/>
    <w:rsid w:val="118D1797"/>
    <w:rsid w:val="11C02594"/>
    <w:rsid w:val="11C42C3E"/>
    <w:rsid w:val="11C56EEC"/>
    <w:rsid w:val="11FC3C7B"/>
    <w:rsid w:val="120216F8"/>
    <w:rsid w:val="121324D0"/>
    <w:rsid w:val="12343E48"/>
    <w:rsid w:val="124B242D"/>
    <w:rsid w:val="12617134"/>
    <w:rsid w:val="12722596"/>
    <w:rsid w:val="12751ACF"/>
    <w:rsid w:val="129F7DA3"/>
    <w:rsid w:val="12A63010"/>
    <w:rsid w:val="12A74D83"/>
    <w:rsid w:val="12BF1563"/>
    <w:rsid w:val="12D33D2E"/>
    <w:rsid w:val="12FB2ED7"/>
    <w:rsid w:val="12FC4C4A"/>
    <w:rsid w:val="1314413E"/>
    <w:rsid w:val="13442CA3"/>
    <w:rsid w:val="134D72B7"/>
    <w:rsid w:val="138B68AD"/>
    <w:rsid w:val="13E2789A"/>
    <w:rsid w:val="13E631D9"/>
    <w:rsid w:val="13F81F0F"/>
    <w:rsid w:val="14087B98"/>
    <w:rsid w:val="140E20B3"/>
    <w:rsid w:val="1417083A"/>
    <w:rsid w:val="14376C28"/>
    <w:rsid w:val="1439099B"/>
    <w:rsid w:val="145746DC"/>
    <w:rsid w:val="14743E11"/>
    <w:rsid w:val="14B32638"/>
    <w:rsid w:val="14BA1BCC"/>
    <w:rsid w:val="14D10E5C"/>
    <w:rsid w:val="14E2287F"/>
    <w:rsid w:val="14EB452A"/>
    <w:rsid w:val="14F4407B"/>
    <w:rsid w:val="14F54F2F"/>
    <w:rsid w:val="14FA2C00"/>
    <w:rsid w:val="150F0169"/>
    <w:rsid w:val="1518061A"/>
    <w:rsid w:val="15180A24"/>
    <w:rsid w:val="15192D96"/>
    <w:rsid w:val="152F63E2"/>
    <w:rsid w:val="15393438"/>
    <w:rsid w:val="1571672E"/>
    <w:rsid w:val="15961883"/>
    <w:rsid w:val="15BE691E"/>
    <w:rsid w:val="15C57D38"/>
    <w:rsid w:val="15CA45B2"/>
    <w:rsid w:val="15F93D80"/>
    <w:rsid w:val="15FC7ED7"/>
    <w:rsid w:val="16016621"/>
    <w:rsid w:val="16103763"/>
    <w:rsid w:val="162B09F7"/>
    <w:rsid w:val="167D7355"/>
    <w:rsid w:val="16A232FB"/>
    <w:rsid w:val="16D45ADD"/>
    <w:rsid w:val="16E51018"/>
    <w:rsid w:val="16E96798"/>
    <w:rsid w:val="16F05D79"/>
    <w:rsid w:val="17066B88"/>
    <w:rsid w:val="17101F77"/>
    <w:rsid w:val="17454C13"/>
    <w:rsid w:val="17595F83"/>
    <w:rsid w:val="17964C9D"/>
    <w:rsid w:val="17966F65"/>
    <w:rsid w:val="17DD62FD"/>
    <w:rsid w:val="17FD24FB"/>
    <w:rsid w:val="180C6BE2"/>
    <w:rsid w:val="181365A5"/>
    <w:rsid w:val="18157F6D"/>
    <w:rsid w:val="18284EBE"/>
    <w:rsid w:val="18467331"/>
    <w:rsid w:val="188A20AD"/>
    <w:rsid w:val="189270E7"/>
    <w:rsid w:val="189E0C79"/>
    <w:rsid w:val="18AB0FDA"/>
    <w:rsid w:val="18C027B2"/>
    <w:rsid w:val="18C267C0"/>
    <w:rsid w:val="18EA2DBC"/>
    <w:rsid w:val="18F732C0"/>
    <w:rsid w:val="19037FE5"/>
    <w:rsid w:val="190960A2"/>
    <w:rsid w:val="191A1433"/>
    <w:rsid w:val="1922124B"/>
    <w:rsid w:val="19402454"/>
    <w:rsid w:val="19625D3A"/>
    <w:rsid w:val="196A3697"/>
    <w:rsid w:val="19807F01"/>
    <w:rsid w:val="198E4346"/>
    <w:rsid w:val="199F4BEF"/>
    <w:rsid w:val="19B451D6"/>
    <w:rsid w:val="19E3303A"/>
    <w:rsid w:val="1A081DAF"/>
    <w:rsid w:val="1A4A57A0"/>
    <w:rsid w:val="1A5B0DBE"/>
    <w:rsid w:val="1A635DE4"/>
    <w:rsid w:val="1A7D1882"/>
    <w:rsid w:val="1A814098"/>
    <w:rsid w:val="1AB36534"/>
    <w:rsid w:val="1AB70AF1"/>
    <w:rsid w:val="1AD11A1D"/>
    <w:rsid w:val="1AE91551"/>
    <w:rsid w:val="1AF733BE"/>
    <w:rsid w:val="1B0D2C76"/>
    <w:rsid w:val="1B100797"/>
    <w:rsid w:val="1B153CD8"/>
    <w:rsid w:val="1B4405DB"/>
    <w:rsid w:val="1B471E96"/>
    <w:rsid w:val="1B6C5912"/>
    <w:rsid w:val="1B802BEE"/>
    <w:rsid w:val="1B822020"/>
    <w:rsid w:val="1B9273FE"/>
    <w:rsid w:val="1B966EEF"/>
    <w:rsid w:val="1B9A336C"/>
    <w:rsid w:val="1B9F760C"/>
    <w:rsid w:val="1BB11EE9"/>
    <w:rsid w:val="1BC12B8B"/>
    <w:rsid w:val="1C286568"/>
    <w:rsid w:val="1C314BC5"/>
    <w:rsid w:val="1C393D1E"/>
    <w:rsid w:val="1C534DE0"/>
    <w:rsid w:val="1C5655DF"/>
    <w:rsid w:val="1C924B4B"/>
    <w:rsid w:val="1C931680"/>
    <w:rsid w:val="1C973969"/>
    <w:rsid w:val="1CA3357F"/>
    <w:rsid w:val="1CD439E0"/>
    <w:rsid w:val="1D195E4A"/>
    <w:rsid w:val="1D27172A"/>
    <w:rsid w:val="1D285212"/>
    <w:rsid w:val="1D2A6B7B"/>
    <w:rsid w:val="1D300C7D"/>
    <w:rsid w:val="1D3F0DBB"/>
    <w:rsid w:val="1D67684C"/>
    <w:rsid w:val="1D702C38"/>
    <w:rsid w:val="1D837DED"/>
    <w:rsid w:val="1DA3651E"/>
    <w:rsid w:val="1DA72A9A"/>
    <w:rsid w:val="1DBE7053"/>
    <w:rsid w:val="1DC37D43"/>
    <w:rsid w:val="1DC50EF5"/>
    <w:rsid w:val="1DCA7781"/>
    <w:rsid w:val="1DD1706D"/>
    <w:rsid w:val="1E122A78"/>
    <w:rsid w:val="1E1E7118"/>
    <w:rsid w:val="1E3842A1"/>
    <w:rsid w:val="1E74769C"/>
    <w:rsid w:val="1E9C0106"/>
    <w:rsid w:val="1EA554FC"/>
    <w:rsid w:val="1ED93352"/>
    <w:rsid w:val="1EE00481"/>
    <w:rsid w:val="1EFA3E49"/>
    <w:rsid w:val="1F1D16D5"/>
    <w:rsid w:val="1F1F5A27"/>
    <w:rsid w:val="1F2A5B79"/>
    <w:rsid w:val="1F5B6C59"/>
    <w:rsid w:val="1F6F5655"/>
    <w:rsid w:val="1F776CB3"/>
    <w:rsid w:val="1F9608D6"/>
    <w:rsid w:val="1F9C084C"/>
    <w:rsid w:val="1F9C1BD6"/>
    <w:rsid w:val="1F9C3735"/>
    <w:rsid w:val="1F9D7BBB"/>
    <w:rsid w:val="1FA109FE"/>
    <w:rsid w:val="1FB20893"/>
    <w:rsid w:val="1FB42607"/>
    <w:rsid w:val="1FCE7237"/>
    <w:rsid w:val="1FD7077A"/>
    <w:rsid w:val="1FFB1BC0"/>
    <w:rsid w:val="1FFB5B1F"/>
    <w:rsid w:val="20054643"/>
    <w:rsid w:val="202F0FD5"/>
    <w:rsid w:val="206C5EEC"/>
    <w:rsid w:val="207A6D1A"/>
    <w:rsid w:val="208A0D6F"/>
    <w:rsid w:val="20D364EF"/>
    <w:rsid w:val="20E53030"/>
    <w:rsid w:val="20E71D44"/>
    <w:rsid w:val="210057A9"/>
    <w:rsid w:val="21194F80"/>
    <w:rsid w:val="21232323"/>
    <w:rsid w:val="21502B41"/>
    <w:rsid w:val="21505B06"/>
    <w:rsid w:val="216A788C"/>
    <w:rsid w:val="21890D55"/>
    <w:rsid w:val="21A67337"/>
    <w:rsid w:val="21C14169"/>
    <w:rsid w:val="21D063E1"/>
    <w:rsid w:val="21DA3379"/>
    <w:rsid w:val="21DB19E4"/>
    <w:rsid w:val="21DF3522"/>
    <w:rsid w:val="21E1597F"/>
    <w:rsid w:val="21E309B4"/>
    <w:rsid w:val="21E65456"/>
    <w:rsid w:val="21ED35E0"/>
    <w:rsid w:val="22017D2B"/>
    <w:rsid w:val="22035997"/>
    <w:rsid w:val="22093B2C"/>
    <w:rsid w:val="22097CEF"/>
    <w:rsid w:val="220C1761"/>
    <w:rsid w:val="220E0DC6"/>
    <w:rsid w:val="22186033"/>
    <w:rsid w:val="222C1D58"/>
    <w:rsid w:val="22344949"/>
    <w:rsid w:val="223C00C4"/>
    <w:rsid w:val="223E29CA"/>
    <w:rsid w:val="223F5884"/>
    <w:rsid w:val="224163AE"/>
    <w:rsid w:val="224B3F58"/>
    <w:rsid w:val="226D71CB"/>
    <w:rsid w:val="227B1038"/>
    <w:rsid w:val="227F6489"/>
    <w:rsid w:val="228B434D"/>
    <w:rsid w:val="229744C5"/>
    <w:rsid w:val="229B45FF"/>
    <w:rsid w:val="22BF67CF"/>
    <w:rsid w:val="22DB168B"/>
    <w:rsid w:val="230400A8"/>
    <w:rsid w:val="23107FFF"/>
    <w:rsid w:val="232A5A28"/>
    <w:rsid w:val="23306402"/>
    <w:rsid w:val="23503E27"/>
    <w:rsid w:val="236A7B6D"/>
    <w:rsid w:val="238D4376"/>
    <w:rsid w:val="239B5CFE"/>
    <w:rsid w:val="239D2DE4"/>
    <w:rsid w:val="23C640E9"/>
    <w:rsid w:val="23D2232D"/>
    <w:rsid w:val="23F76DA8"/>
    <w:rsid w:val="24014DFE"/>
    <w:rsid w:val="2407259B"/>
    <w:rsid w:val="243A3C0B"/>
    <w:rsid w:val="244327A9"/>
    <w:rsid w:val="244403B4"/>
    <w:rsid w:val="24444AA7"/>
    <w:rsid w:val="245D3319"/>
    <w:rsid w:val="24605865"/>
    <w:rsid w:val="24702A57"/>
    <w:rsid w:val="247E49C4"/>
    <w:rsid w:val="248674BE"/>
    <w:rsid w:val="248A18E4"/>
    <w:rsid w:val="24914A82"/>
    <w:rsid w:val="24C06D8A"/>
    <w:rsid w:val="24F1695E"/>
    <w:rsid w:val="251C777B"/>
    <w:rsid w:val="25222025"/>
    <w:rsid w:val="25231C12"/>
    <w:rsid w:val="253272BF"/>
    <w:rsid w:val="25611901"/>
    <w:rsid w:val="25660ADF"/>
    <w:rsid w:val="25791EE2"/>
    <w:rsid w:val="25AE03AB"/>
    <w:rsid w:val="25D0124F"/>
    <w:rsid w:val="25E45BEC"/>
    <w:rsid w:val="26170C2C"/>
    <w:rsid w:val="2630482B"/>
    <w:rsid w:val="263B7584"/>
    <w:rsid w:val="26740622"/>
    <w:rsid w:val="26776A60"/>
    <w:rsid w:val="268E2266"/>
    <w:rsid w:val="26B45420"/>
    <w:rsid w:val="26C37697"/>
    <w:rsid w:val="26CA2142"/>
    <w:rsid w:val="26D058A7"/>
    <w:rsid w:val="26E42A5C"/>
    <w:rsid w:val="26EB5F2E"/>
    <w:rsid w:val="27017343"/>
    <w:rsid w:val="270257B3"/>
    <w:rsid w:val="270A389B"/>
    <w:rsid w:val="27177155"/>
    <w:rsid w:val="272D604D"/>
    <w:rsid w:val="27311CDC"/>
    <w:rsid w:val="27383554"/>
    <w:rsid w:val="27595FEA"/>
    <w:rsid w:val="279221D5"/>
    <w:rsid w:val="27960B86"/>
    <w:rsid w:val="27B24862"/>
    <w:rsid w:val="27D25752"/>
    <w:rsid w:val="27D760B2"/>
    <w:rsid w:val="27DE34D8"/>
    <w:rsid w:val="27F07807"/>
    <w:rsid w:val="27F51DBA"/>
    <w:rsid w:val="28262E96"/>
    <w:rsid w:val="287A1977"/>
    <w:rsid w:val="28902B77"/>
    <w:rsid w:val="289B1FE8"/>
    <w:rsid w:val="28A075FF"/>
    <w:rsid w:val="28A6098D"/>
    <w:rsid w:val="28A773D8"/>
    <w:rsid w:val="28C760F8"/>
    <w:rsid w:val="28D948BF"/>
    <w:rsid w:val="2909185E"/>
    <w:rsid w:val="290F45A9"/>
    <w:rsid w:val="29114A8B"/>
    <w:rsid w:val="29193C4E"/>
    <w:rsid w:val="293E2777"/>
    <w:rsid w:val="295557BE"/>
    <w:rsid w:val="295F6C16"/>
    <w:rsid w:val="29922A6E"/>
    <w:rsid w:val="29BC4181"/>
    <w:rsid w:val="29CD16D5"/>
    <w:rsid w:val="29E51041"/>
    <w:rsid w:val="2A082059"/>
    <w:rsid w:val="2A181417"/>
    <w:rsid w:val="2A474DE1"/>
    <w:rsid w:val="2A755953"/>
    <w:rsid w:val="2A771520"/>
    <w:rsid w:val="2ACB0BD4"/>
    <w:rsid w:val="2AE75E10"/>
    <w:rsid w:val="2B117B19"/>
    <w:rsid w:val="2B717030"/>
    <w:rsid w:val="2B8E71EA"/>
    <w:rsid w:val="2BB94435"/>
    <w:rsid w:val="2BD63337"/>
    <w:rsid w:val="2BEC3B45"/>
    <w:rsid w:val="2BEF4B3A"/>
    <w:rsid w:val="2BFF228B"/>
    <w:rsid w:val="2C350E1F"/>
    <w:rsid w:val="2C362B93"/>
    <w:rsid w:val="2C5C6903"/>
    <w:rsid w:val="2C5D1363"/>
    <w:rsid w:val="2C5D6156"/>
    <w:rsid w:val="2C5D75B5"/>
    <w:rsid w:val="2C6060A6"/>
    <w:rsid w:val="2C8E7565"/>
    <w:rsid w:val="2CA67483"/>
    <w:rsid w:val="2CB371D5"/>
    <w:rsid w:val="2CD032F1"/>
    <w:rsid w:val="2D1A006C"/>
    <w:rsid w:val="2D1E73A9"/>
    <w:rsid w:val="2D5704A8"/>
    <w:rsid w:val="2D583011"/>
    <w:rsid w:val="2D6C02D3"/>
    <w:rsid w:val="2D9E7700"/>
    <w:rsid w:val="2DB17BB8"/>
    <w:rsid w:val="2DBC001A"/>
    <w:rsid w:val="2E234840"/>
    <w:rsid w:val="2E756A18"/>
    <w:rsid w:val="2E9711FD"/>
    <w:rsid w:val="2EAB4B85"/>
    <w:rsid w:val="2EBB7C01"/>
    <w:rsid w:val="2EC658E5"/>
    <w:rsid w:val="2ECC16D0"/>
    <w:rsid w:val="2F137233"/>
    <w:rsid w:val="2F1E127D"/>
    <w:rsid w:val="2F3107A6"/>
    <w:rsid w:val="2F68074A"/>
    <w:rsid w:val="2F744CD0"/>
    <w:rsid w:val="2F7A543F"/>
    <w:rsid w:val="2F993F99"/>
    <w:rsid w:val="2FA24C4F"/>
    <w:rsid w:val="2FB43F0D"/>
    <w:rsid w:val="2FBE3F3D"/>
    <w:rsid w:val="2FC25D7B"/>
    <w:rsid w:val="2FF62C42"/>
    <w:rsid w:val="304C4376"/>
    <w:rsid w:val="30A210B4"/>
    <w:rsid w:val="30A85ED8"/>
    <w:rsid w:val="30DB14FD"/>
    <w:rsid w:val="30E51F87"/>
    <w:rsid w:val="30FC55EE"/>
    <w:rsid w:val="31105529"/>
    <w:rsid w:val="311C0A7B"/>
    <w:rsid w:val="31914447"/>
    <w:rsid w:val="31B1462B"/>
    <w:rsid w:val="31BC7BC8"/>
    <w:rsid w:val="31C4634B"/>
    <w:rsid w:val="31C47748"/>
    <w:rsid w:val="31EE13DB"/>
    <w:rsid w:val="31EF02E2"/>
    <w:rsid w:val="32036337"/>
    <w:rsid w:val="3208215F"/>
    <w:rsid w:val="320E1FB3"/>
    <w:rsid w:val="32356659"/>
    <w:rsid w:val="323668DE"/>
    <w:rsid w:val="324E00CB"/>
    <w:rsid w:val="325251FF"/>
    <w:rsid w:val="32567BC6"/>
    <w:rsid w:val="325C4792"/>
    <w:rsid w:val="32783D97"/>
    <w:rsid w:val="329005B2"/>
    <w:rsid w:val="32A149F1"/>
    <w:rsid w:val="32C76D5F"/>
    <w:rsid w:val="32D723AE"/>
    <w:rsid w:val="33171DBF"/>
    <w:rsid w:val="3319549C"/>
    <w:rsid w:val="3325653B"/>
    <w:rsid w:val="33400224"/>
    <w:rsid w:val="33486408"/>
    <w:rsid w:val="334E104F"/>
    <w:rsid w:val="335433FB"/>
    <w:rsid w:val="33635B03"/>
    <w:rsid w:val="336F285C"/>
    <w:rsid w:val="337C6DC7"/>
    <w:rsid w:val="33934FC8"/>
    <w:rsid w:val="339B104A"/>
    <w:rsid w:val="33E908A2"/>
    <w:rsid w:val="340E1168"/>
    <w:rsid w:val="34101A2D"/>
    <w:rsid w:val="34125129"/>
    <w:rsid w:val="34375BC5"/>
    <w:rsid w:val="343B5D00"/>
    <w:rsid w:val="344F080E"/>
    <w:rsid w:val="34823974"/>
    <w:rsid w:val="34920944"/>
    <w:rsid w:val="34DA0882"/>
    <w:rsid w:val="34EF5CFE"/>
    <w:rsid w:val="34FC38DA"/>
    <w:rsid w:val="351F1DB3"/>
    <w:rsid w:val="355201DC"/>
    <w:rsid w:val="35743442"/>
    <w:rsid w:val="358B6F41"/>
    <w:rsid w:val="35BA245F"/>
    <w:rsid w:val="35FC75B3"/>
    <w:rsid w:val="3614764F"/>
    <w:rsid w:val="36154A5C"/>
    <w:rsid w:val="361862FA"/>
    <w:rsid w:val="365016CC"/>
    <w:rsid w:val="36840AFE"/>
    <w:rsid w:val="36BA7A1D"/>
    <w:rsid w:val="36CF1098"/>
    <w:rsid w:val="36D41CD2"/>
    <w:rsid w:val="36DF7B44"/>
    <w:rsid w:val="36F31940"/>
    <w:rsid w:val="3702512D"/>
    <w:rsid w:val="3752022C"/>
    <w:rsid w:val="375D4D41"/>
    <w:rsid w:val="37986A57"/>
    <w:rsid w:val="379B616B"/>
    <w:rsid w:val="37A662B4"/>
    <w:rsid w:val="37A801EA"/>
    <w:rsid w:val="37B9195D"/>
    <w:rsid w:val="37C21D49"/>
    <w:rsid w:val="37CF01B2"/>
    <w:rsid w:val="38123CD7"/>
    <w:rsid w:val="38360662"/>
    <w:rsid w:val="38380BF5"/>
    <w:rsid w:val="383A7E5E"/>
    <w:rsid w:val="3855651F"/>
    <w:rsid w:val="38594CE7"/>
    <w:rsid w:val="38950DBA"/>
    <w:rsid w:val="38A74091"/>
    <w:rsid w:val="38B817B4"/>
    <w:rsid w:val="38C764E2"/>
    <w:rsid w:val="38CA448D"/>
    <w:rsid w:val="38E028D5"/>
    <w:rsid w:val="38F6475A"/>
    <w:rsid w:val="3934619F"/>
    <w:rsid w:val="395F496C"/>
    <w:rsid w:val="39663F4D"/>
    <w:rsid w:val="39693A3D"/>
    <w:rsid w:val="399F4C4F"/>
    <w:rsid w:val="39AD1B7B"/>
    <w:rsid w:val="39B878DE"/>
    <w:rsid w:val="39CF5216"/>
    <w:rsid w:val="39D647E3"/>
    <w:rsid w:val="39E40D3C"/>
    <w:rsid w:val="39F55505"/>
    <w:rsid w:val="3A1B0AC9"/>
    <w:rsid w:val="3A353B88"/>
    <w:rsid w:val="3A3E0A25"/>
    <w:rsid w:val="3A4F687E"/>
    <w:rsid w:val="3A5F22F7"/>
    <w:rsid w:val="3A762414"/>
    <w:rsid w:val="3A890EC2"/>
    <w:rsid w:val="3A8B3E58"/>
    <w:rsid w:val="3AA719B4"/>
    <w:rsid w:val="3AB54499"/>
    <w:rsid w:val="3ABB3E24"/>
    <w:rsid w:val="3AC627E4"/>
    <w:rsid w:val="3ADD0168"/>
    <w:rsid w:val="3AE30D66"/>
    <w:rsid w:val="3AF95AE4"/>
    <w:rsid w:val="3AF96DDE"/>
    <w:rsid w:val="3B1B24A3"/>
    <w:rsid w:val="3B1C31C0"/>
    <w:rsid w:val="3B1D688D"/>
    <w:rsid w:val="3B332FCA"/>
    <w:rsid w:val="3B501F79"/>
    <w:rsid w:val="3B5610BB"/>
    <w:rsid w:val="3B597AED"/>
    <w:rsid w:val="3B621F9D"/>
    <w:rsid w:val="3B691AD2"/>
    <w:rsid w:val="3B8F5328"/>
    <w:rsid w:val="3BA7084C"/>
    <w:rsid w:val="3BCA77AD"/>
    <w:rsid w:val="3BD66A3C"/>
    <w:rsid w:val="3BDB5B18"/>
    <w:rsid w:val="3C2708B8"/>
    <w:rsid w:val="3C527D6B"/>
    <w:rsid w:val="3C687E27"/>
    <w:rsid w:val="3C6D363D"/>
    <w:rsid w:val="3C776471"/>
    <w:rsid w:val="3C7A6602"/>
    <w:rsid w:val="3CA223D8"/>
    <w:rsid w:val="3CA95C03"/>
    <w:rsid w:val="3CB64D73"/>
    <w:rsid w:val="3CB93B3C"/>
    <w:rsid w:val="3CCC306D"/>
    <w:rsid w:val="3CE52BD7"/>
    <w:rsid w:val="3CEA5DF9"/>
    <w:rsid w:val="3CF96EDD"/>
    <w:rsid w:val="3D00376E"/>
    <w:rsid w:val="3D0064AA"/>
    <w:rsid w:val="3D113CCD"/>
    <w:rsid w:val="3D194BE0"/>
    <w:rsid w:val="3D1C79B4"/>
    <w:rsid w:val="3D262FCD"/>
    <w:rsid w:val="3D2C0C30"/>
    <w:rsid w:val="3D3659E4"/>
    <w:rsid w:val="3D605157"/>
    <w:rsid w:val="3D6A573C"/>
    <w:rsid w:val="3D7301EA"/>
    <w:rsid w:val="3DA70690"/>
    <w:rsid w:val="3DA863F2"/>
    <w:rsid w:val="3DBB0F66"/>
    <w:rsid w:val="3DC1717A"/>
    <w:rsid w:val="3DCC3B62"/>
    <w:rsid w:val="3DEB6224"/>
    <w:rsid w:val="3E025C06"/>
    <w:rsid w:val="3E043D34"/>
    <w:rsid w:val="3E0851D3"/>
    <w:rsid w:val="3E3645B8"/>
    <w:rsid w:val="3E38630B"/>
    <w:rsid w:val="3E38673E"/>
    <w:rsid w:val="3E4A245B"/>
    <w:rsid w:val="3E6B19C8"/>
    <w:rsid w:val="3E9102D0"/>
    <w:rsid w:val="3EB67884"/>
    <w:rsid w:val="3EB838A0"/>
    <w:rsid w:val="3EC64574"/>
    <w:rsid w:val="3EF5147E"/>
    <w:rsid w:val="3EF72003"/>
    <w:rsid w:val="3EF9316D"/>
    <w:rsid w:val="3F0044FB"/>
    <w:rsid w:val="3F1A6771"/>
    <w:rsid w:val="3F56125F"/>
    <w:rsid w:val="3F871D3B"/>
    <w:rsid w:val="3F9A2A03"/>
    <w:rsid w:val="3FB15169"/>
    <w:rsid w:val="3FB9306E"/>
    <w:rsid w:val="3FBF6385"/>
    <w:rsid w:val="3FC17278"/>
    <w:rsid w:val="3FD30E74"/>
    <w:rsid w:val="3FFF63E3"/>
    <w:rsid w:val="401C6938"/>
    <w:rsid w:val="40395D8D"/>
    <w:rsid w:val="4051509D"/>
    <w:rsid w:val="40646D0C"/>
    <w:rsid w:val="40664D7E"/>
    <w:rsid w:val="40695759"/>
    <w:rsid w:val="40732E07"/>
    <w:rsid w:val="409A63CA"/>
    <w:rsid w:val="40AF2AD9"/>
    <w:rsid w:val="40B27B20"/>
    <w:rsid w:val="40CD1A88"/>
    <w:rsid w:val="40EA5463"/>
    <w:rsid w:val="40F6627A"/>
    <w:rsid w:val="41051135"/>
    <w:rsid w:val="4115614A"/>
    <w:rsid w:val="412E674C"/>
    <w:rsid w:val="414B090C"/>
    <w:rsid w:val="415C74A4"/>
    <w:rsid w:val="41730694"/>
    <w:rsid w:val="41760AA5"/>
    <w:rsid w:val="417B2C1B"/>
    <w:rsid w:val="417D0085"/>
    <w:rsid w:val="4181094E"/>
    <w:rsid w:val="41864B51"/>
    <w:rsid w:val="419234E1"/>
    <w:rsid w:val="419D24D5"/>
    <w:rsid w:val="419E131F"/>
    <w:rsid w:val="41A60BDA"/>
    <w:rsid w:val="41B94E35"/>
    <w:rsid w:val="41D6444D"/>
    <w:rsid w:val="42170457"/>
    <w:rsid w:val="42272F1A"/>
    <w:rsid w:val="425E0E28"/>
    <w:rsid w:val="427D349E"/>
    <w:rsid w:val="42A21173"/>
    <w:rsid w:val="42C81462"/>
    <w:rsid w:val="42CF3D03"/>
    <w:rsid w:val="42D542E6"/>
    <w:rsid w:val="4339142F"/>
    <w:rsid w:val="4340382F"/>
    <w:rsid w:val="4349697A"/>
    <w:rsid w:val="43576E7E"/>
    <w:rsid w:val="435A3EC5"/>
    <w:rsid w:val="435A7F52"/>
    <w:rsid w:val="437F21F1"/>
    <w:rsid w:val="438C63A4"/>
    <w:rsid w:val="439755FA"/>
    <w:rsid w:val="4399767D"/>
    <w:rsid w:val="43BD240E"/>
    <w:rsid w:val="43C01F02"/>
    <w:rsid w:val="43C3600A"/>
    <w:rsid w:val="43D0018B"/>
    <w:rsid w:val="43E768F4"/>
    <w:rsid w:val="43FB375F"/>
    <w:rsid w:val="44271DA9"/>
    <w:rsid w:val="44281E71"/>
    <w:rsid w:val="44307A7F"/>
    <w:rsid w:val="443F1622"/>
    <w:rsid w:val="444205F3"/>
    <w:rsid w:val="444B320C"/>
    <w:rsid w:val="445A1DF6"/>
    <w:rsid w:val="446821D4"/>
    <w:rsid w:val="44B518E4"/>
    <w:rsid w:val="44C635B1"/>
    <w:rsid w:val="44D633CE"/>
    <w:rsid w:val="44E8162B"/>
    <w:rsid w:val="44EB7ADD"/>
    <w:rsid w:val="44FC683C"/>
    <w:rsid w:val="45346513"/>
    <w:rsid w:val="454C1C9B"/>
    <w:rsid w:val="454D4212"/>
    <w:rsid w:val="457A48DC"/>
    <w:rsid w:val="45962735"/>
    <w:rsid w:val="45AC5C8C"/>
    <w:rsid w:val="45B416E4"/>
    <w:rsid w:val="45CF6516"/>
    <w:rsid w:val="45F63EC0"/>
    <w:rsid w:val="462A4554"/>
    <w:rsid w:val="463B2057"/>
    <w:rsid w:val="463B7C5D"/>
    <w:rsid w:val="46480996"/>
    <w:rsid w:val="464B7642"/>
    <w:rsid w:val="467D0030"/>
    <w:rsid w:val="46A32F53"/>
    <w:rsid w:val="47291620"/>
    <w:rsid w:val="472B48F4"/>
    <w:rsid w:val="47531FBE"/>
    <w:rsid w:val="47AE4CD1"/>
    <w:rsid w:val="47D457D8"/>
    <w:rsid w:val="47E250E6"/>
    <w:rsid w:val="47F53C79"/>
    <w:rsid w:val="47FF1051"/>
    <w:rsid w:val="480E45EC"/>
    <w:rsid w:val="480F57AF"/>
    <w:rsid w:val="48145EF7"/>
    <w:rsid w:val="482005E0"/>
    <w:rsid w:val="48211494"/>
    <w:rsid w:val="482129F5"/>
    <w:rsid w:val="482F5DEE"/>
    <w:rsid w:val="48331CB3"/>
    <w:rsid w:val="48397088"/>
    <w:rsid w:val="484A0135"/>
    <w:rsid w:val="487675DC"/>
    <w:rsid w:val="488209BF"/>
    <w:rsid w:val="48866372"/>
    <w:rsid w:val="48A00415"/>
    <w:rsid w:val="48CB154A"/>
    <w:rsid w:val="48E6542C"/>
    <w:rsid w:val="490527D2"/>
    <w:rsid w:val="490D2B78"/>
    <w:rsid w:val="49107A31"/>
    <w:rsid w:val="49166616"/>
    <w:rsid w:val="4928358B"/>
    <w:rsid w:val="4929122B"/>
    <w:rsid w:val="49553EA5"/>
    <w:rsid w:val="495F268D"/>
    <w:rsid w:val="49705E0D"/>
    <w:rsid w:val="499B6E9C"/>
    <w:rsid w:val="49B90CB2"/>
    <w:rsid w:val="49BE62FE"/>
    <w:rsid w:val="49D22F0A"/>
    <w:rsid w:val="49E8275C"/>
    <w:rsid w:val="4A066ACF"/>
    <w:rsid w:val="4A484B56"/>
    <w:rsid w:val="4A542E78"/>
    <w:rsid w:val="4A5F0E05"/>
    <w:rsid w:val="4A7472DD"/>
    <w:rsid w:val="4A8D237C"/>
    <w:rsid w:val="4A9F00FA"/>
    <w:rsid w:val="4AAF2AE3"/>
    <w:rsid w:val="4ADD7DE7"/>
    <w:rsid w:val="4AE271AB"/>
    <w:rsid w:val="4AF41A23"/>
    <w:rsid w:val="4B0C4ADC"/>
    <w:rsid w:val="4B156DB1"/>
    <w:rsid w:val="4B285FB6"/>
    <w:rsid w:val="4B441C14"/>
    <w:rsid w:val="4B9009B5"/>
    <w:rsid w:val="4B9718D8"/>
    <w:rsid w:val="4BBB4778"/>
    <w:rsid w:val="4BC0530D"/>
    <w:rsid w:val="4BC714B0"/>
    <w:rsid w:val="4BCC36FF"/>
    <w:rsid w:val="4C06485E"/>
    <w:rsid w:val="4C0C6669"/>
    <w:rsid w:val="4C125EBA"/>
    <w:rsid w:val="4C197E3C"/>
    <w:rsid w:val="4C1A2C85"/>
    <w:rsid w:val="4C347D34"/>
    <w:rsid w:val="4C3706E1"/>
    <w:rsid w:val="4C6E6087"/>
    <w:rsid w:val="4CA856E1"/>
    <w:rsid w:val="4CBD1C7E"/>
    <w:rsid w:val="4CFD094D"/>
    <w:rsid w:val="4CFD651E"/>
    <w:rsid w:val="4D07739D"/>
    <w:rsid w:val="4D192E70"/>
    <w:rsid w:val="4D37734B"/>
    <w:rsid w:val="4D401AB2"/>
    <w:rsid w:val="4D7A7B6F"/>
    <w:rsid w:val="4D845CD8"/>
    <w:rsid w:val="4DBA61E0"/>
    <w:rsid w:val="4DC75607"/>
    <w:rsid w:val="4E00310E"/>
    <w:rsid w:val="4E080ABC"/>
    <w:rsid w:val="4E1C0C26"/>
    <w:rsid w:val="4E21022F"/>
    <w:rsid w:val="4E291A95"/>
    <w:rsid w:val="4E346214"/>
    <w:rsid w:val="4E992277"/>
    <w:rsid w:val="4EA1206A"/>
    <w:rsid w:val="4EA2737D"/>
    <w:rsid w:val="4EA56E6D"/>
    <w:rsid w:val="4EAE002C"/>
    <w:rsid w:val="4EC509EF"/>
    <w:rsid w:val="4ECD3290"/>
    <w:rsid w:val="4EDC6A68"/>
    <w:rsid w:val="4EF030CF"/>
    <w:rsid w:val="4EF84693"/>
    <w:rsid w:val="4EF92D15"/>
    <w:rsid w:val="4F225B17"/>
    <w:rsid w:val="4F4F48BB"/>
    <w:rsid w:val="4F5D52A4"/>
    <w:rsid w:val="4F8612B6"/>
    <w:rsid w:val="4FBA7C48"/>
    <w:rsid w:val="4FC54A6F"/>
    <w:rsid w:val="4FDB7ED4"/>
    <w:rsid w:val="4FDC4451"/>
    <w:rsid w:val="4FF84937"/>
    <w:rsid w:val="501A5E96"/>
    <w:rsid w:val="502A1A77"/>
    <w:rsid w:val="503E7AE9"/>
    <w:rsid w:val="504E6B1F"/>
    <w:rsid w:val="50531C78"/>
    <w:rsid w:val="50542081"/>
    <w:rsid w:val="508B3E41"/>
    <w:rsid w:val="50930BAE"/>
    <w:rsid w:val="509471A3"/>
    <w:rsid w:val="50E05F3B"/>
    <w:rsid w:val="50F46952"/>
    <w:rsid w:val="50FC52C6"/>
    <w:rsid w:val="511D5312"/>
    <w:rsid w:val="512606A6"/>
    <w:rsid w:val="513E0491"/>
    <w:rsid w:val="51430BB5"/>
    <w:rsid w:val="516F4591"/>
    <w:rsid w:val="5173078D"/>
    <w:rsid w:val="51764273"/>
    <w:rsid w:val="517E6B14"/>
    <w:rsid w:val="51956764"/>
    <w:rsid w:val="5196484B"/>
    <w:rsid w:val="51B57622"/>
    <w:rsid w:val="51B94A72"/>
    <w:rsid w:val="51DD6566"/>
    <w:rsid w:val="51DF67D1"/>
    <w:rsid w:val="51E24C0A"/>
    <w:rsid w:val="51F64B4D"/>
    <w:rsid w:val="520B3B32"/>
    <w:rsid w:val="52263E21"/>
    <w:rsid w:val="5231400D"/>
    <w:rsid w:val="524771BA"/>
    <w:rsid w:val="5251281A"/>
    <w:rsid w:val="5254574D"/>
    <w:rsid w:val="52661847"/>
    <w:rsid w:val="52852569"/>
    <w:rsid w:val="52AC4F94"/>
    <w:rsid w:val="52B17643"/>
    <w:rsid w:val="52B753C1"/>
    <w:rsid w:val="52BB0A0D"/>
    <w:rsid w:val="52E05AC0"/>
    <w:rsid w:val="52EB0EDC"/>
    <w:rsid w:val="53392D36"/>
    <w:rsid w:val="53583A58"/>
    <w:rsid w:val="53683199"/>
    <w:rsid w:val="537D6AD6"/>
    <w:rsid w:val="537F7C8D"/>
    <w:rsid w:val="538B5440"/>
    <w:rsid w:val="538C0A80"/>
    <w:rsid w:val="53905CDC"/>
    <w:rsid w:val="539F22E5"/>
    <w:rsid w:val="53B10062"/>
    <w:rsid w:val="53B86CFB"/>
    <w:rsid w:val="53C41997"/>
    <w:rsid w:val="53D1600F"/>
    <w:rsid w:val="53D8188E"/>
    <w:rsid w:val="54003237"/>
    <w:rsid w:val="541F7F2E"/>
    <w:rsid w:val="543A12DA"/>
    <w:rsid w:val="546E5BEC"/>
    <w:rsid w:val="54790B80"/>
    <w:rsid w:val="547C6054"/>
    <w:rsid w:val="548C082C"/>
    <w:rsid w:val="54984EB3"/>
    <w:rsid w:val="54C22339"/>
    <w:rsid w:val="54D37895"/>
    <w:rsid w:val="54E07C45"/>
    <w:rsid w:val="54EF4ECA"/>
    <w:rsid w:val="55137879"/>
    <w:rsid w:val="552D631C"/>
    <w:rsid w:val="55447C5B"/>
    <w:rsid w:val="55616801"/>
    <w:rsid w:val="557926DA"/>
    <w:rsid w:val="559D0B6D"/>
    <w:rsid w:val="55A16785"/>
    <w:rsid w:val="55C63809"/>
    <w:rsid w:val="55D62C2D"/>
    <w:rsid w:val="55E54935"/>
    <w:rsid w:val="55F21091"/>
    <w:rsid w:val="55FA4D7F"/>
    <w:rsid w:val="560A5808"/>
    <w:rsid w:val="562828F5"/>
    <w:rsid w:val="56296A9E"/>
    <w:rsid w:val="565C21AC"/>
    <w:rsid w:val="565C3AC6"/>
    <w:rsid w:val="56921A85"/>
    <w:rsid w:val="569D5E9B"/>
    <w:rsid w:val="56B50DDD"/>
    <w:rsid w:val="56C63E40"/>
    <w:rsid w:val="56CF38EB"/>
    <w:rsid w:val="56D15130"/>
    <w:rsid w:val="56E017F0"/>
    <w:rsid w:val="57422FDC"/>
    <w:rsid w:val="5744560C"/>
    <w:rsid w:val="57585C2D"/>
    <w:rsid w:val="57880962"/>
    <w:rsid w:val="57C368C0"/>
    <w:rsid w:val="57C6265E"/>
    <w:rsid w:val="57C749EC"/>
    <w:rsid w:val="57CD5E05"/>
    <w:rsid w:val="57E301F5"/>
    <w:rsid w:val="58272FE8"/>
    <w:rsid w:val="58283CD2"/>
    <w:rsid w:val="584A1A3B"/>
    <w:rsid w:val="5856172D"/>
    <w:rsid w:val="586C2D2F"/>
    <w:rsid w:val="589917F1"/>
    <w:rsid w:val="58BA6735"/>
    <w:rsid w:val="58C76ECF"/>
    <w:rsid w:val="590417D5"/>
    <w:rsid w:val="591C364A"/>
    <w:rsid w:val="592F21E8"/>
    <w:rsid w:val="59310B3A"/>
    <w:rsid w:val="593552D8"/>
    <w:rsid w:val="594651C8"/>
    <w:rsid w:val="595503AE"/>
    <w:rsid w:val="59564C0D"/>
    <w:rsid w:val="595F474F"/>
    <w:rsid w:val="598061BF"/>
    <w:rsid w:val="598D62BA"/>
    <w:rsid w:val="59995F8B"/>
    <w:rsid w:val="59D81EA5"/>
    <w:rsid w:val="5A040EEC"/>
    <w:rsid w:val="5A0C6CCB"/>
    <w:rsid w:val="5A121D1E"/>
    <w:rsid w:val="5A1530F9"/>
    <w:rsid w:val="5A232E44"/>
    <w:rsid w:val="5A3F2252"/>
    <w:rsid w:val="5A48645D"/>
    <w:rsid w:val="5A4A1B3A"/>
    <w:rsid w:val="5A4C5020"/>
    <w:rsid w:val="5A5C7B63"/>
    <w:rsid w:val="5A726218"/>
    <w:rsid w:val="5A9A7903"/>
    <w:rsid w:val="5A9F29C3"/>
    <w:rsid w:val="5AA91A93"/>
    <w:rsid w:val="5AB10CBF"/>
    <w:rsid w:val="5AB613E3"/>
    <w:rsid w:val="5AC122DC"/>
    <w:rsid w:val="5AC92B10"/>
    <w:rsid w:val="5AD1334B"/>
    <w:rsid w:val="5AD2661F"/>
    <w:rsid w:val="5B0F58AC"/>
    <w:rsid w:val="5B11046D"/>
    <w:rsid w:val="5B18117D"/>
    <w:rsid w:val="5B383A30"/>
    <w:rsid w:val="5B5F1D9F"/>
    <w:rsid w:val="5B6634E0"/>
    <w:rsid w:val="5B873A85"/>
    <w:rsid w:val="5BBB1A7E"/>
    <w:rsid w:val="5BDB3DE7"/>
    <w:rsid w:val="5BE86DAC"/>
    <w:rsid w:val="5BF21458"/>
    <w:rsid w:val="5C055D5C"/>
    <w:rsid w:val="5C151EB9"/>
    <w:rsid w:val="5C161D46"/>
    <w:rsid w:val="5C211A37"/>
    <w:rsid w:val="5C410820"/>
    <w:rsid w:val="5C5131F3"/>
    <w:rsid w:val="5C7510EB"/>
    <w:rsid w:val="5CA50CC2"/>
    <w:rsid w:val="5CCD715D"/>
    <w:rsid w:val="5CD01ADF"/>
    <w:rsid w:val="5CED210B"/>
    <w:rsid w:val="5D173211"/>
    <w:rsid w:val="5D4B5084"/>
    <w:rsid w:val="5D4D68D3"/>
    <w:rsid w:val="5D627295"/>
    <w:rsid w:val="5D647C1F"/>
    <w:rsid w:val="5D7A1F47"/>
    <w:rsid w:val="5DBD710B"/>
    <w:rsid w:val="5DD76B92"/>
    <w:rsid w:val="5DF25934"/>
    <w:rsid w:val="5E1D46E5"/>
    <w:rsid w:val="5E2955C4"/>
    <w:rsid w:val="5E2C27BF"/>
    <w:rsid w:val="5E4D51B7"/>
    <w:rsid w:val="5E5434DA"/>
    <w:rsid w:val="5E8A4A2A"/>
    <w:rsid w:val="5E904ABC"/>
    <w:rsid w:val="5EAC34C1"/>
    <w:rsid w:val="5EAF78C6"/>
    <w:rsid w:val="5EC40583"/>
    <w:rsid w:val="5ED8390F"/>
    <w:rsid w:val="5EE55E73"/>
    <w:rsid w:val="5EEB54B0"/>
    <w:rsid w:val="5EFC6636"/>
    <w:rsid w:val="5EFF1C82"/>
    <w:rsid w:val="5F165EC3"/>
    <w:rsid w:val="5F1E551B"/>
    <w:rsid w:val="5F2A085F"/>
    <w:rsid w:val="5F3E25A9"/>
    <w:rsid w:val="5F4423A0"/>
    <w:rsid w:val="5F6334E9"/>
    <w:rsid w:val="5F681098"/>
    <w:rsid w:val="5F7B3C04"/>
    <w:rsid w:val="5F7D3318"/>
    <w:rsid w:val="5F85487D"/>
    <w:rsid w:val="5F9C0C35"/>
    <w:rsid w:val="5FA602B6"/>
    <w:rsid w:val="5FAD6589"/>
    <w:rsid w:val="5FC83795"/>
    <w:rsid w:val="5FD16066"/>
    <w:rsid w:val="5FE01AB3"/>
    <w:rsid w:val="5FEF48D1"/>
    <w:rsid w:val="5FF04058"/>
    <w:rsid w:val="5FF4555F"/>
    <w:rsid w:val="600379B1"/>
    <w:rsid w:val="603D20FA"/>
    <w:rsid w:val="606C3E44"/>
    <w:rsid w:val="60877045"/>
    <w:rsid w:val="60A216FC"/>
    <w:rsid w:val="60C702D9"/>
    <w:rsid w:val="60FE54EA"/>
    <w:rsid w:val="610572F8"/>
    <w:rsid w:val="6138383D"/>
    <w:rsid w:val="616109D2"/>
    <w:rsid w:val="61645BDA"/>
    <w:rsid w:val="61762969"/>
    <w:rsid w:val="61764CA8"/>
    <w:rsid w:val="618C091E"/>
    <w:rsid w:val="61A15272"/>
    <w:rsid w:val="61BA493E"/>
    <w:rsid w:val="61E5759F"/>
    <w:rsid w:val="620511B9"/>
    <w:rsid w:val="620938D7"/>
    <w:rsid w:val="623B2330"/>
    <w:rsid w:val="624D3BA3"/>
    <w:rsid w:val="62510855"/>
    <w:rsid w:val="6252740D"/>
    <w:rsid w:val="626442DC"/>
    <w:rsid w:val="627369F1"/>
    <w:rsid w:val="627E3805"/>
    <w:rsid w:val="62944560"/>
    <w:rsid w:val="62A02B68"/>
    <w:rsid w:val="62A1407A"/>
    <w:rsid w:val="62A87B74"/>
    <w:rsid w:val="62F549AF"/>
    <w:rsid w:val="632232F0"/>
    <w:rsid w:val="63232573"/>
    <w:rsid w:val="63403C09"/>
    <w:rsid w:val="635A0F20"/>
    <w:rsid w:val="637A3FCD"/>
    <w:rsid w:val="638C64AF"/>
    <w:rsid w:val="63BE4739"/>
    <w:rsid w:val="63DF6B70"/>
    <w:rsid w:val="64022A5A"/>
    <w:rsid w:val="6412222E"/>
    <w:rsid w:val="64242477"/>
    <w:rsid w:val="644A7E43"/>
    <w:rsid w:val="6458603B"/>
    <w:rsid w:val="646D7614"/>
    <w:rsid w:val="64984B96"/>
    <w:rsid w:val="64B31EFE"/>
    <w:rsid w:val="64B53B45"/>
    <w:rsid w:val="64BD1DF5"/>
    <w:rsid w:val="64CF20F6"/>
    <w:rsid w:val="64F74CF1"/>
    <w:rsid w:val="65051D1D"/>
    <w:rsid w:val="655D1756"/>
    <w:rsid w:val="65620511"/>
    <w:rsid w:val="656B31BB"/>
    <w:rsid w:val="656E060B"/>
    <w:rsid w:val="658F781E"/>
    <w:rsid w:val="65A816AA"/>
    <w:rsid w:val="65AA17C6"/>
    <w:rsid w:val="65D77084"/>
    <w:rsid w:val="65DA705D"/>
    <w:rsid w:val="65EF573F"/>
    <w:rsid w:val="660B2C49"/>
    <w:rsid w:val="66164AC4"/>
    <w:rsid w:val="664B67BA"/>
    <w:rsid w:val="66533F9F"/>
    <w:rsid w:val="666B723A"/>
    <w:rsid w:val="66740F95"/>
    <w:rsid w:val="668A18C6"/>
    <w:rsid w:val="668F6C51"/>
    <w:rsid w:val="669E28F8"/>
    <w:rsid w:val="66BD0B04"/>
    <w:rsid w:val="66CB20FE"/>
    <w:rsid w:val="66D86EEC"/>
    <w:rsid w:val="66DE2AC5"/>
    <w:rsid w:val="66F77C0F"/>
    <w:rsid w:val="670342D9"/>
    <w:rsid w:val="67042216"/>
    <w:rsid w:val="67382536"/>
    <w:rsid w:val="675B7AC1"/>
    <w:rsid w:val="67640E22"/>
    <w:rsid w:val="67705E13"/>
    <w:rsid w:val="6772146D"/>
    <w:rsid w:val="677600E0"/>
    <w:rsid w:val="67A72F8B"/>
    <w:rsid w:val="67B217B2"/>
    <w:rsid w:val="67B65202"/>
    <w:rsid w:val="67C5345F"/>
    <w:rsid w:val="67D006CB"/>
    <w:rsid w:val="67D4354C"/>
    <w:rsid w:val="67DE3A99"/>
    <w:rsid w:val="67F04EB8"/>
    <w:rsid w:val="67FC75F7"/>
    <w:rsid w:val="68386205"/>
    <w:rsid w:val="684053C4"/>
    <w:rsid w:val="68525BE3"/>
    <w:rsid w:val="68526106"/>
    <w:rsid w:val="68534F56"/>
    <w:rsid w:val="686314D3"/>
    <w:rsid w:val="686552AA"/>
    <w:rsid w:val="68BC70DE"/>
    <w:rsid w:val="68FD74FA"/>
    <w:rsid w:val="69075258"/>
    <w:rsid w:val="692E4B5B"/>
    <w:rsid w:val="692F13B6"/>
    <w:rsid w:val="694035C3"/>
    <w:rsid w:val="69412DAD"/>
    <w:rsid w:val="69691262"/>
    <w:rsid w:val="696A1BEA"/>
    <w:rsid w:val="697300FF"/>
    <w:rsid w:val="69867236"/>
    <w:rsid w:val="699F3563"/>
    <w:rsid w:val="699F4988"/>
    <w:rsid w:val="69AD3EC9"/>
    <w:rsid w:val="69C406CF"/>
    <w:rsid w:val="69D27A14"/>
    <w:rsid w:val="69DC2A3E"/>
    <w:rsid w:val="69E16377"/>
    <w:rsid w:val="69EE10E2"/>
    <w:rsid w:val="69F459FE"/>
    <w:rsid w:val="69F745C9"/>
    <w:rsid w:val="6A24411F"/>
    <w:rsid w:val="6A3E2941"/>
    <w:rsid w:val="6A460218"/>
    <w:rsid w:val="6A7A295E"/>
    <w:rsid w:val="6ABA7133"/>
    <w:rsid w:val="6AC81AC2"/>
    <w:rsid w:val="6AE42367"/>
    <w:rsid w:val="6AE678F6"/>
    <w:rsid w:val="6B0970CA"/>
    <w:rsid w:val="6B232859"/>
    <w:rsid w:val="6B324076"/>
    <w:rsid w:val="6B362ECF"/>
    <w:rsid w:val="6B417F70"/>
    <w:rsid w:val="6B43223B"/>
    <w:rsid w:val="6B5966AC"/>
    <w:rsid w:val="6B773093"/>
    <w:rsid w:val="6B856096"/>
    <w:rsid w:val="6B8D431A"/>
    <w:rsid w:val="6BBE559A"/>
    <w:rsid w:val="6BC95AF1"/>
    <w:rsid w:val="6BF1230F"/>
    <w:rsid w:val="6BFC3DE7"/>
    <w:rsid w:val="6BFE1E29"/>
    <w:rsid w:val="6C2119D4"/>
    <w:rsid w:val="6C4D33EC"/>
    <w:rsid w:val="6C5115AB"/>
    <w:rsid w:val="6C5555D7"/>
    <w:rsid w:val="6C5D2C06"/>
    <w:rsid w:val="6C606F88"/>
    <w:rsid w:val="6C613F7C"/>
    <w:rsid w:val="6C737315"/>
    <w:rsid w:val="6CA20FCF"/>
    <w:rsid w:val="6CB461AA"/>
    <w:rsid w:val="6D1D0603"/>
    <w:rsid w:val="6D22553B"/>
    <w:rsid w:val="6D2277C6"/>
    <w:rsid w:val="6D394EF9"/>
    <w:rsid w:val="6D611D5A"/>
    <w:rsid w:val="6D6248C6"/>
    <w:rsid w:val="6D6D2C70"/>
    <w:rsid w:val="6D722A6C"/>
    <w:rsid w:val="6D7910B1"/>
    <w:rsid w:val="6D803223"/>
    <w:rsid w:val="6D8F7C24"/>
    <w:rsid w:val="6DC20A4A"/>
    <w:rsid w:val="6DFF1C9E"/>
    <w:rsid w:val="6E3E0A81"/>
    <w:rsid w:val="6E4B24E6"/>
    <w:rsid w:val="6E510020"/>
    <w:rsid w:val="6E892C58"/>
    <w:rsid w:val="6EAA24C2"/>
    <w:rsid w:val="6EB2693A"/>
    <w:rsid w:val="6EC737DF"/>
    <w:rsid w:val="6EC922AC"/>
    <w:rsid w:val="6EDA7DC0"/>
    <w:rsid w:val="6EE16490"/>
    <w:rsid w:val="6EE81D6F"/>
    <w:rsid w:val="6EF51E6A"/>
    <w:rsid w:val="6F52749C"/>
    <w:rsid w:val="6F5F0F00"/>
    <w:rsid w:val="6F62063C"/>
    <w:rsid w:val="6F970889"/>
    <w:rsid w:val="6F9957DB"/>
    <w:rsid w:val="6FA207C0"/>
    <w:rsid w:val="6FA75B24"/>
    <w:rsid w:val="6FB72105"/>
    <w:rsid w:val="6FBA4D79"/>
    <w:rsid w:val="6FBC660D"/>
    <w:rsid w:val="6FD808A4"/>
    <w:rsid w:val="6FE8352D"/>
    <w:rsid w:val="6FF15617"/>
    <w:rsid w:val="700F1F41"/>
    <w:rsid w:val="70161817"/>
    <w:rsid w:val="701D7A04"/>
    <w:rsid w:val="70223944"/>
    <w:rsid w:val="70274A85"/>
    <w:rsid w:val="70312759"/>
    <w:rsid w:val="70361085"/>
    <w:rsid w:val="70423106"/>
    <w:rsid w:val="705B0CE2"/>
    <w:rsid w:val="70862B2B"/>
    <w:rsid w:val="70942F09"/>
    <w:rsid w:val="709E3D5C"/>
    <w:rsid w:val="70A61053"/>
    <w:rsid w:val="70CF1D32"/>
    <w:rsid w:val="70E50043"/>
    <w:rsid w:val="70F63FC9"/>
    <w:rsid w:val="70FA674D"/>
    <w:rsid w:val="71045740"/>
    <w:rsid w:val="71094903"/>
    <w:rsid w:val="7120442D"/>
    <w:rsid w:val="712D2E80"/>
    <w:rsid w:val="71345720"/>
    <w:rsid w:val="71372767"/>
    <w:rsid w:val="714B0D57"/>
    <w:rsid w:val="71575C92"/>
    <w:rsid w:val="71646858"/>
    <w:rsid w:val="71716D3A"/>
    <w:rsid w:val="71B91D3E"/>
    <w:rsid w:val="71C2292A"/>
    <w:rsid w:val="71C86FD9"/>
    <w:rsid w:val="71D756CE"/>
    <w:rsid w:val="71E5753C"/>
    <w:rsid w:val="71E833B8"/>
    <w:rsid w:val="71EC078C"/>
    <w:rsid w:val="721623E7"/>
    <w:rsid w:val="723A0963"/>
    <w:rsid w:val="725F2725"/>
    <w:rsid w:val="72637163"/>
    <w:rsid w:val="72971B60"/>
    <w:rsid w:val="72AD72C9"/>
    <w:rsid w:val="72CF6EAD"/>
    <w:rsid w:val="7314090E"/>
    <w:rsid w:val="732941E2"/>
    <w:rsid w:val="733E5017"/>
    <w:rsid w:val="73470BCB"/>
    <w:rsid w:val="736600CA"/>
    <w:rsid w:val="73680EDC"/>
    <w:rsid w:val="736F70B1"/>
    <w:rsid w:val="73A36DC6"/>
    <w:rsid w:val="73AB3046"/>
    <w:rsid w:val="73D46056"/>
    <w:rsid w:val="73E67A44"/>
    <w:rsid w:val="73ED22E4"/>
    <w:rsid w:val="73F0799B"/>
    <w:rsid w:val="741019B8"/>
    <w:rsid w:val="741D0343"/>
    <w:rsid w:val="743F7C25"/>
    <w:rsid w:val="744D4CD1"/>
    <w:rsid w:val="74971C89"/>
    <w:rsid w:val="74A11EB7"/>
    <w:rsid w:val="74AC4202"/>
    <w:rsid w:val="74BC4A19"/>
    <w:rsid w:val="74BD6383"/>
    <w:rsid w:val="75695B8F"/>
    <w:rsid w:val="75817B11"/>
    <w:rsid w:val="75D92DD5"/>
    <w:rsid w:val="760A7A28"/>
    <w:rsid w:val="76242EF1"/>
    <w:rsid w:val="762D324B"/>
    <w:rsid w:val="7635043C"/>
    <w:rsid w:val="763E6F30"/>
    <w:rsid w:val="763E7B04"/>
    <w:rsid w:val="7647585A"/>
    <w:rsid w:val="765E71EE"/>
    <w:rsid w:val="76AE1236"/>
    <w:rsid w:val="76C12371"/>
    <w:rsid w:val="76DA5057"/>
    <w:rsid w:val="76F340C5"/>
    <w:rsid w:val="772C1811"/>
    <w:rsid w:val="774E334F"/>
    <w:rsid w:val="77844C39"/>
    <w:rsid w:val="77A51CAF"/>
    <w:rsid w:val="77D02192"/>
    <w:rsid w:val="77D263BD"/>
    <w:rsid w:val="77DF4340"/>
    <w:rsid w:val="78007B88"/>
    <w:rsid w:val="7815045C"/>
    <w:rsid w:val="782F1376"/>
    <w:rsid w:val="783A619D"/>
    <w:rsid w:val="78450B71"/>
    <w:rsid w:val="78724786"/>
    <w:rsid w:val="787E5EB6"/>
    <w:rsid w:val="789F4A34"/>
    <w:rsid w:val="78C61633"/>
    <w:rsid w:val="78EC285D"/>
    <w:rsid w:val="78EC3A01"/>
    <w:rsid w:val="78EF290F"/>
    <w:rsid w:val="78F94CF1"/>
    <w:rsid w:val="78FB6A64"/>
    <w:rsid w:val="78FF2DE5"/>
    <w:rsid w:val="794C7DB3"/>
    <w:rsid w:val="79782740"/>
    <w:rsid w:val="798117D6"/>
    <w:rsid w:val="798F449B"/>
    <w:rsid w:val="7992100F"/>
    <w:rsid w:val="79A0755C"/>
    <w:rsid w:val="79A13059"/>
    <w:rsid w:val="79A84D99"/>
    <w:rsid w:val="79DF4347"/>
    <w:rsid w:val="7A263900"/>
    <w:rsid w:val="7A360A42"/>
    <w:rsid w:val="7A560E98"/>
    <w:rsid w:val="7A765B64"/>
    <w:rsid w:val="7A963597"/>
    <w:rsid w:val="7AC35892"/>
    <w:rsid w:val="7AC738D3"/>
    <w:rsid w:val="7AC957A6"/>
    <w:rsid w:val="7AD95625"/>
    <w:rsid w:val="7AF97A75"/>
    <w:rsid w:val="7B346CFF"/>
    <w:rsid w:val="7B47087B"/>
    <w:rsid w:val="7B473D7F"/>
    <w:rsid w:val="7B4F3EAD"/>
    <w:rsid w:val="7B5F3D7C"/>
    <w:rsid w:val="7B60260A"/>
    <w:rsid w:val="7B6D03C9"/>
    <w:rsid w:val="7B993318"/>
    <w:rsid w:val="7BAF7740"/>
    <w:rsid w:val="7BC64250"/>
    <w:rsid w:val="7BE60FA4"/>
    <w:rsid w:val="7C080AE5"/>
    <w:rsid w:val="7C141876"/>
    <w:rsid w:val="7C156EF2"/>
    <w:rsid w:val="7C164EAA"/>
    <w:rsid w:val="7C3B67A3"/>
    <w:rsid w:val="7C4B3CEE"/>
    <w:rsid w:val="7C683105"/>
    <w:rsid w:val="7C7C522F"/>
    <w:rsid w:val="7C7E7E9F"/>
    <w:rsid w:val="7C8D40E4"/>
    <w:rsid w:val="7C9E3927"/>
    <w:rsid w:val="7CA0289E"/>
    <w:rsid w:val="7CA642D9"/>
    <w:rsid w:val="7CA97DBF"/>
    <w:rsid w:val="7CAA6302"/>
    <w:rsid w:val="7CC55F5D"/>
    <w:rsid w:val="7CE84AD8"/>
    <w:rsid w:val="7CF7257C"/>
    <w:rsid w:val="7D204A19"/>
    <w:rsid w:val="7D3E027B"/>
    <w:rsid w:val="7D5C66D7"/>
    <w:rsid w:val="7D6A0A90"/>
    <w:rsid w:val="7D770B8A"/>
    <w:rsid w:val="7D8776D5"/>
    <w:rsid w:val="7D9817C8"/>
    <w:rsid w:val="7DB166DF"/>
    <w:rsid w:val="7DC74CB0"/>
    <w:rsid w:val="7DCE6F97"/>
    <w:rsid w:val="7DEF0124"/>
    <w:rsid w:val="7DF23C0B"/>
    <w:rsid w:val="7DFD162B"/>
    <w:rsid w:val="7E071154"/>
    <w:rsid w:val="7E0A602E"/>
    <w:rsid w:val="7E1A0F41"/>
    <w:rsid w:val="7E3E66E2"/>
    <w:rsid w:val="7E44350D"/>
    <w:rsid w:val="7E445DF6"/>
    <w:rsid w:val="7E507949"/>
    <w:rsid w:val="7E5A57E9"/>
    <w:rsid w:val="7E631DD5"/>
    <w:rsid w:val="7E7F74AA"/>
    <w:rsid w:val="7E8D2C82"/>
    <w:rsid w:val="7E8E308B"/>
    <w:rsid w:val="7E933D3D"/>
    <w:rsid w:val="7E993837"/>
    <w:rsid w:val="7EA7614A"/>
    <w:rsid w:val="7EAF43CF"/>
    <w:rsid w:val="7ECC72E9"/>
    <w:rsid w:val="7ECE056F"/>
    <w:rsid w:val="7EE82723"/>
    <w:rsid w:val="7EF953C9"/>
    <w:rsid w:val="7F036B3F"/>
    <w:rsid w:val="7F0B7D77"/>
    <w:rsid w:val="7F144E7E"/>
    <w:rsid w:val="7F1B6BD3"/>
    <w:rsid w:val="7F2224EA"/>
    <w:rsid w:val="7F26661B"/>
    <w:rsid w:val="7F2A46A1"/>
    <w:rsid w:val="7F3643A5"/>
    <w:rsid w:val="7F49478E"/>
    <w:rsid w:val="7F5311AC"/>
    <w:rsid w:val="7F6C2901"/>
    <w:rsid w:val="7F7555B1"/>
    <w:rsid w:val="7FAE6633"/>
    <w:rsid w:val="7FB97B1E"/>
    <w:rsid w:val="7FDA6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autoRedefine/>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6">
    <w:name w:val="Hyperlink"/>
    <w:basedOn w:val="5"/>
    <w:autoRedefine/>
    <w:qFormat/>
    <w:uiPriority w:val="0"/>
    <w:rPr>
      <w:rFonts w:ascii="Times New Roman" w:hAnsi="Times New Roman" w:eastAsia="宋体"/>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1306</Words>
  <Characters>7554</Characters>
  <Lines>0</Lines>
  <Paragraphs>0</Paragraphs>
  <TotalTime>772</TotalTime>
  <ScaleCrop>false</ScaleCrop>
  <LinksUpToDate>false</LinksUpToDate>
  <CharactersWithSpaces>8869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2023-06-30T02:45:00Z</dcterms:created>
  <dc:creator>Administrator</dc:creator>
  <cp:lastModifiedBy>Administrator</cp:lastModifiedBy>
  <dcterms:modified xsi:type="dcterms:W3CDTF">2024-01-23T08:59:46Z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54A74C23014644669E138FD44EE870BB_11</vt:lpwstr>
  </property>
</Properties>
</file>