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15544" w14:textId="77777777" w:rsidR="00320DD7" w:rsidRPr="00320DD7" w:rsidRDefault="00320DD7" w:rsidP="00320DD7">
      <w:r w:rsidRPr="00320DD7">
        <w:t>1)</w:t>
      </w:r>
    </w:p>
    <w:p w14:paraId="4270CE78" w14:textId="37614462" w:rsidR="00320DD7" w:rsidRPr="00320DD7" w:rsidRDefault="00320DD7" w:rsidP="00320DD7">
      <w:r w:rsidRPr="00320DD7">
        <w:drawing>
          <wp:inline distT="0" distB="0" distL="0" distR="0" wp14:anchorId="39439EB6" wp14:editId="5929E5C9">
            <wp:extent cx="6152515" cy="2989580"/>
            <wp:effectExtent l="0" t="0" r="635" b="1270"/>
            <wp:docPr id="1036676046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B758" w14:textId="77777777" w:rsidR="00320DD7" w:rsidRPr="00320DD7" w:rsidRDefault="00320DD7" w:rsidP="00320DD7">
      <w:pPr>
        <w:rPr>
          <w:lang w:val="ru-RU"/>
        </w:rPr>
      </w:pPr>
      <w:r w:rsidRPr="00320DD7">
        <w:t> </w:t>
      </w:r>
      <w:r w:rsidRPr="00320DD7">
        <w:rPr>
          <w:b/>
          <w:bCs/>
        </w:rPr>
        <w:t>REST</w:t>
      </w:r>
      <w:r w:rsidRPr="00320DD7">
        <w:rPr>
          <w:b/>
          <w:bCs/>
          <w:lang w:val="ru-RU"/>
        </w:rPr>
        <w:t xml:space="preserve"> использует более простой и легкий протокол </w:t>
      </w:r>
      <w:r w:rsidRPr="00320DD7">
        <w:rPr>
          <w:b/>
          <w:bCs/>
        </w:rPr>
        <w:t>HTTP</w:t>
      </w:r>
      <w:r w:rsidRPr="00320DD7">
        <w:rPr>
          <w:b/>
          <w:bCs/>
          <w:lang w:val="ru-RU"/>
        </w:rPr>
        <w:t xml:space="preserve"> и не требует сложных стандартов обмена сообщениями</w:t>
      </w:r>
    </w:p>
    <w:p w14:paraId="2F5FA9E6" w14:textId="77777777" w:rsidR="00320DD7" w:rsidRPr="00320DD7" w:rsidRDefault="00320DD7" w:rsidP="00320DD7">
      <w:pPr>
        <w:rPr>
          <w:lang w:val="ru-RU"/>
        </w:rPr>
      </w:pPr>
    </w:p>
    <w:p w14:paraId="0405AB02" w14:textId="77777777" w:rsidR="00320DD7" w:rsidRPr="00320DD7" w:rsidRDefault="00320DD7" w:rsidP="00320DD7">
      <w:r w:rsidRPr="00320DD7">
        <w:t>2)</w:t>
      </w:r>
    </w:p>
    <w:p w14:paraId="687E2605" w14:textId="4382DF2F" w:rsidR="00320DD7" w:rsidRPr="00320DD7" w:rsidRDefault="00320DD7" w:rsidP="00320DD7">
      <w:r w:rsidRPr="00320DD7">
        <w:drawing>
          <wp:inline distT="0" distB="0" distL="0" distR="0" wp14:anchorId="722C7D1D" wp14:editId="3DF38D5C">
            <wp:extent cx="6152515" cy="3135630"/>
            <wp:effectExtent l="0" t="0" r="635" b="7620"/>
            <wp:docPr id="157837855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73CB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  <w:lang w:val="ru-RU"/>
        </w:rPr>
        <w:t xml:space="preserve">Использовать </w:t>
      </w:r>
      <w:r w:rsidRPr="00320DD7">
        <w:rPr>
          <w:b/>
          <w:bCs/>
        </w:rPr>
        <w:t>Swagger</w:t>
      </w:r>
      <w:r w:rsidRPr="00320DD7">
        <w:rPr>
          <w:b/>
          <w:bCs/>
          <w:lang w:val="ru-RU"/>
        </w:rPr>
        <w:t xml:space="preserve"> </w:t>
      </w:r>
      <w:r w:rsidRPr="00320DD7">
        <w:rPr>
          <w:b/>
          <w:bCs/>
        </w:rPr>
        <w:t>UI</w:t>
      </w:r>
      <w:r w:rsidRPr="00320DD7">
        <w:rPr>
          <w:b/>
          <w:bCs/>
          <w:lang w:val="ru-RU"/>
        </w:rPr>
        <w:t xml:space="preserve"> для создания интерактивной документации с возможностью тестирования запросов</w:t>
      </w:r>
    </w:p>
    <w:p w14:paraId="7CB814C0" w14:textId="77777777" w:rsidR="00320DD7" w:rsidRPr="00320DD7" w:rsidRDefault="00320DD7" w:rsidP="00320DD7">
      <w:pPr>
        <w:rPr>
          <w:lang w:val="ru-RU"/>
        </w:rPr>
      </w:pPr>
    </w:p>
    <w:p w14:paraId="3D00FA11" w14:textId="77777777" w:rsidR="00320DD7" w:rsidRPr="00320DD7" w:rsidRDefault="00320DD7" w:rsidP="00320DD7">
      <w:r w:rsidRPr="00320DD7">
        <w:lastRenderedPageBreak/>
        <w:t>3)</w:t>
      </w:r>
    </w:p>
    <w:p w14:paraId="698642CD" w14:textId="63BAEADE" w:rsidR="00320DD7" w:rsidRPr="00320DD7" w:rsidRDefault="00320DD7" w:rsidP="00320DD7">
      <w:r w:rsidRPr="00320DD7">
        <w:drawing>
          <wp:inline distT="0" distB="0" distL="0" distR="0" wp14:anchorId="2FC8A8F0" wp14:editId="542327CE">
            <wp:extent cx="6152515" cy="3248660"/>
            <wp:effectExtent l="0" t="0" r="635" b="8890"/>
            <wp:docPr id="213979509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B080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</w:rPr>
        <w:t> </w:t>
      </w:r>
      <w:r w:rsidRPr="00320DD7">
        <w:rPr>
          <w:b/>
          <w:bCs/>
          <w:lang w:val="ru-RU"/>
        </w:rPr>
        <w:t>Позволяет предоставлять ограниченный доступ к ресурсам без передачи учетных данных пользователя</w:t>
      </w:r>
    </w:p>
    <w:p w14:paraId="2E290C45" w14:textId="77777777" w:rsidR="00320DD7" w:rsidRPr="00320DD7" w:rsidRDefault="00320DD7" w:rsidP="00320DD7">
      <w:pPr>
        <w:rPr>
          <w:lang w:val="ru-RU"/>
        </w:rPr>
      </w:pPr>
    </w:p>
    <w:p w14:paraId="77C890E0" w14:textId="77777777" w:rsidR="00320DD7" w:rsidRPr="00320DD7" w:rsidRDefault="00320DD7" w:rsidP="00320DD7">
      <w:r w:rsidRPr="00320DD7">
        <w:t>4)</w:t>
      </w:r>
    </w:p>
    <w:p w14:paraId="646ACB19" w14:textId="1CA86B3B" w:rsidR="00320DD7" w:rsidRPr="00320DD7" w:rsidRDefault="00320DD7" w:rsidP="00320DD7">
      <w:r w:rsidRPr="00320DD7">
        <w:drawing>
          <wp:inline distT="0" distB="0" distL="0" distR="0" wp14:anchorId="4005CC24" wp14:editId="5355C661">
            <wp:extent cx="6152515" cy="3469640"/>
            <wp:effectExtent l="0" t="0" r="635" b="0"/>
            <wp:docPr id="190461596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634F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</w:rPr>
        <w:lastRenderedPageBreak/>
        <w:t>OAuth</w:t>
      </w:r>
      <w:r w:rsidRPr="00320DD7">
        <w:rPr>
          <w:b/>
          <w:bCs/>
          <w:lang w:val="ru-RU"/>
        </w:rPr>
        <w:t xml:space="preserve"> 2.0 позволяет предоставлять ограниченный доступ к ресурсам без передачи учетных данных пользователя</w:t>
      </w:r>
    </w:p>
    <w:p w14:paraId="0D34B6C1" w14:textId="77777777" w:rsidR="00320DD7" w:rsidRPr="00320DD7" w:rsidRDefault="00320DD7" w:rsidP="00320DD7">
      <w:pPr>
        <w:rPr>
          <w:lang w:val="ru-RU"/>
        </w:rPr>
      </w:pPr>
    </w:p>
    <w:p w14:paraId="3A53B0B4" w14:textId="77777777" w:rsidR="00320DD7" w:rsidRPr="00320DD7" w:rsidRDefault="00320DD7" w:rsidP="00320DD7">
      <w:r w:rsidRPr="00320DD7">
        <w:t>5)</w:t>
      </w:r>
    </w:p>
    <w:p w14:paraId="37AEB1C6" w14:textId="0CECBDA4" w:rsidR="00320DD7" w:rsidRPr="00320DD7" w:rsidRDefault="00320DD7" w:rsidP="00320DD7">
      <w:r w:rsidRPr="00320DD7">
        <w:drawing>
          <wp:inline distT="0" distB="0" distL="0" distR="0" wp14:anchorId="39754976" wp14:editId="1489FE48">
            <wp:extent cx="6152515" cy="4085590"/>
            <wp:effectExtent l="0" t="0" r="635" b="0"/>
            <wp:docPr id="199023939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BE3D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  <w:lang w:val="ru-RU"/>
        </w:rPr>
        <w:t>Указывает на конфликт с уже существующим ресурсом: создание повторной копии невозможно без изменения данных</w:t>
      </w:r>
    </w:p>
    <w:p w14:paraId="061D04AD" w14:textId="77777777" w:rsidR="00320DD7" w:rsidRPr="00320DD7" w:rsidRDefault="00320DD7" w:rsidP="00320DD7">
      <w:pPr>
        <w:rPr>
          <w:lang w:val="ru-RU"/>
        </w:rPr>
      </w:pPr>
    </w:p>
    <w:p w14:paraId="22492483" w14:textId="77777777" w:rsidR="00320DD7" w:rsidRPr="00320DD7" w:rsidRDefault="00320DD7" w:rsidP="00320DD7">
      <w:r w:rsidRPr="00320DD7">
        <w:t>6)</w:t>
      </w:r>
    </w:p>
    <w:p w14:paraId="6B0A69E3" w14:textId="5E459D7A" w:rsidR="00320DD7" w:rsidRPr="00320DD7" w:rsidRDefault="00320DD7" w:rsidP="00320DD7">
      <w:r w:rsidRPr="00320DD7">
        <w:lastRenderedPageBreak/>
        <w:drawing>
          <wp:inline distT="0" distB="0" distL="0" distR="0" wp14:anchorId="638FF92D" wp14:editId="3A836850">
            <wp:extent cx="6152515" cy="4246880"/>
            <wp:effectExtent l="0" t="0" r="635" b="1270"/>
            <wp:docPr id="105394657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216E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  <w:lang w:val="ru-RU"/>
        </w:rPr>
        <w:t xml:space="preserve">Применять </w:t>
      </w:r>
      <w:r w:rsidRPr="00320DD7">
        <w:rPr>
          <w:b/>
          <w:bCs/>
        </w:rPr>
        <w:t>PUT</w:t>
      </w:r>
      <w:r w:rsidRPr="00320DD7">
        <w:rPr>
          <w:b/>
          <w:bCs/>
          <w:lang w:val="ru-RU"/>
        </w:rPr>
        <w:t xml:space="preserve"> с условными заголовками, чтобы при конфликте версий сервер отклонял повторные запросы или запросы с устаревшими данными</w:t>
      </w:r>
    </w:p>
    <w:p w14:paraId="06482519" w14:textId="77777777" w:rsidR="00320DD7" w:rsidRPr="00320DD7" w:rsidRDefault="00320DD7" w:rsidP="00320DD7">
      <w:pPr>
        <w:rPr>
          <w:lang w:val="ru-RU"/>
        </w:rPr>
      </w:pPr>
    </w:p>
    <w:p w14:paraId="18C3E309" w14:textId="77777777" w:rsidR="00320DD7" w:rsidRPr="00320DD7" w:rsidRDefault="00320DD7" w:rsidP="00320DD7">
      <w:r w:rsidRPr="00320DD7">
        <w:t>7)</w:t>
      </w:r>
    </w:p>
    <w:p w14:paraId="2DE99787" w14:textId="022CC09A" w:rsidR="00320DD7" w:rsidRPr="00320DD7" w:rsidRDefault="00320DD7" w:rsidP="00320DD7">
      <w:r w:rsidRPr="00320DD7">
        <w:lastRenderedPageBreak/>
        <w:drawing>
          <wp:inline distT="0" distB="0" distL="0" distR="0" wp14:anchorId="25570DDD" wp14:editId="6864E832">
            <wp:extent cx="6152515" cy="3427095"/>
            <wp:effectExtent l="0" t="0" r="635" b="1905"/>
            <wp:docPr id="28801241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E5EA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  <w:lang w:val="ru-RU"/>
        </w:rPr>
        <w:t xml:space="preserve">Параллельная обработка </w:t>
      </w:r>
      <w:r w:rsidRPr="00320DD7">
        <w:rPr>
          <w:b/>
          <w:bCs/>
        </w:rPr>
        <w:t>PUT</w:t>
      </w:r>
      <w:r w:rsidRPr="00320DD7">
        <w:rPr>
          <w:b/>
          <w:bCs/>
          <w:lang w:val="ru-RU"/>
        </w:rPr>
        <w:t>-запросов, вызывающая несогласованность данных</w:t>
      </w:r>
    </w:p>
    <w:p w14:paraId="078F33FA" w14:textId="77777777" w:rsidR="00320DD7" w:rsidRPr="00320DD7" w:rsidRDefault="00320DD7" w:rsidP="00320DD7">
      <w:pPr>
        <w:rPr>
          <w:lang w:val="ru-RU"/>
        </w:rPr>
      </w:pPr>
    </w:p>
    <w:p w14:paraId="1BC9BBF0" w14:textId="77777777" w:rsidR="00320DD7" w:rsidRPr="00320DD7" w:rsidRDefault="00320DD7" w:rsidP="00320DD7">
      <w:r w:rsidRPr="00320DD7">
        <w:t>8)</w:t>
      </w:r>
    </w:p>
    <w:p w14:paraId="253BAFEB" w14:textId="1E7594A1" w:rsidR="00320DD7" w:rsidRPr="00320DD7" w:rsidRDefault="00320DD7" w:rsidP="00320DD7">
      <w:r w:rsidRPr="00320DD7">
        <w:drawing>
          <wp:inline distT="0" distB="0" distL="0" distR="0" wp14:anchorId="17BB9AF3" wp14:editId="225127EE">
            <wp:extent cx="6152515" cy="3128645"/>
            <wp:effectExtent l="0" t="0" r="635" b="0"/>
            <wp:docPr id="149637478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9A04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</w:rPr>
        <w:t> </w:t>
      </w:r>
      <w:r w:rsidRPr="00320DD7">
        <w:rPr>
          <w:b/>
          <w:bCs/>
          <w:lang w:val="ru-RU"/>
        </w:rPr>
        <w:t>Настроить каскадное удаление для связанных ресурсов</w:t>
      </w:r>
    </w:p>
    <w:p w14:paraId="79998EE0" w14:textId="77777777" w:rsidR="00320DD7" w:rsidRPr="00320DD7" w:rsidRDefault="00320DD7" w:rsidP="00320DD7">
      <w:pPr>
        <w:rPr>
          <w:lang w:val="ru-RU"/>
        </w:rPr>
      </w:pPr>
    </w:p>
    <w:p w14:paraId="130B184C" w14:textId="77777777" w:rsidR="00320DD7" w:rsidRPr="00320DD7" w:rsidRDefault="00320DD7" w:rsidP="00320DD7">
      <w:r w:rsidRPr="00320DD7">
        <w:t>9)</w:t>
      </w:r>
    </w:p>
    <w:p w14:paraId="2BAFC4E5" w14:textId="427B2204" w:rsidR="00320DD7" w:rsidRPr="00320DD7" w:rsidRDefault="00320DD7" w:rsidP="00320DD7">
      <w:r w:rsidRPr="00320DD7">
        <w:lastRenderedPageBreak/>
        <w:drawing>
          <wp:inline distT="0" distB="0" distL="0" distR="0" wp14:anchorId="13341095" wp14:editId="609EADB7">
            <wp:extent cx="6152515" cy="3225165"/>
            <wp:effectExtent l="0" t="0" r="635" b="0"/>
            <wp:docPr id="35595677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6241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</w:rPr>
        <w:t> </w:t>
      </w:r>
      <w:r w:rsidRPr="00320DD7">
        <w:rPr>
          <w:b/>
          <w:bCs/>
          <w:lang w:val="ru-RU"/>
        </w:rPr>
        <w:t xml:space="preserve">Применить брокер сообщений (например, </w:t>
      </w:r>
      <w:r w:rsidRPr="00320DD7">
        <w:rPr>
          <w:b/>
          <w:bCs/>
        </w:rPr>
        <w:t>RabbitMQ</w:t>
      </w:r>
      <w:r w:rsidRPr="00320DD7">
        <w:rPr>
          <w:b/>
          <w:bCs/>
          <w:lang w:val="ru-RU"/>
        </w:rPr>
        <w:t xml:space="preserve">, </w:t>
      </w:r>
      <w:r w:rsidRPr="00320DD7">
        <w:rPr>
          <w:b/>
          <w:bCs/>
        </w:rPr>
        <w:t>Kafka</w:t>
      </w:r>
      <w:r w:rsidRPr="00320DD7">
        <w:rPr>
          <w:b/>
          <w:bCs/>
          <w:lang w:val="ru-RU"/>
        </w:rPr>
        <w:t>) для асинхронного управления уведомлениями</w:t>
      </w:r>
    </w:p>
    <w:p w14:paraId="48C32204" w14:textId="77777777" w:rsidR="00320DD7" w:rsidRPr="00320DD7" w:rsidRDefault="00320DD7" w:rsidP="00320DD7">
      <w:pPr>
        <w:rPr>
          <w:lang w:val="ru-RU"/>
        </w:rPr>
      </w:pPr>
    </w:p>
    <w:p w14:paraId="00FCDB75" w14:textId="77777777" w:rsidR="00320DD7" w:rsidRPr="00320DD7" w:rsidRDefault="00320DD7" w:rsidP="00320DD7">
      <w:r w:rsidRPr="00320DD7">
        <w:t>10)</w:t>
      </w:r>
    </w:p>
    <w:p w14:paraId="7F7BCF79" w14:textId="49475EFE" w:rsidR="00320DD7" w:rsidRPr="00320DD7" w:rsidRDefault="00320DD7" w:rsidP="00320DD7">
      <w:r w:rsidRPr="00320DD7">
        <w:lastRenderedPageBreak/>
        <w:drawing>
          <wp:inline distT="0" distB="0" distL="0" distR="0" wp14:anchorId="4F6CCF5D" wp14:editId="36BB44B3">
            <wp:extent cx="6152515" cy="4476750"/>
            <wp:effectExtent l="0" t="0" r="635" b="0"/>
            <wp:docPr id="18544853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4919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  <w:lang w:val="ru-RU"/>
        </w:rPr>
        <w:t xml:space="preserve">только 1 фактор и </w:t>
      </w:r>
      <w:proofErr w:type="gramStart"/>
      <w:r w:rsidRPr="00320DD7">
        <w:rPr>
          <w:b/>
          <w:bCs/>
          <w:lang w:val="ru-RU"/>
        </w:rPr>
        <w:t>2 ,</w:t>
      </w:r>
      <w:proofErr w:type="gramEnd"/>
      <w:r w:rsidRPr="00320DD7">
        <w:rPr>
          <w:b/>
          <w:bCs/>
          <w:lang w:val="ru-RU"/>
        </w:rPr>
        <w:t xml:space="preserve"> но тут нет такого варианта так что только 1</w:t>
      </w:r>
      <w:r w:rsidRPr="00320DD7">
        <w:rPr>
          <w:b/>
          <w:bCs/>
        </w:rPr>
        <w:t> </w:t>
      </w:r>
    </w:p>
    <w:p w14:paraId="03A817EE" w14:textId="77777777" w:rsidR="00320DD7" w:rsidRPr="00320DD7" w:rsidRDefault="00320DD7" w:rsidP="00320DD7">
      <w:pPr>
        <w:rPr>
          <w:lang w:val="ru-RU"/>
        </w:rPr>
      </w:pPr>
    </w:p>
    <w:p w14:paraId="62AAC2C0" w14:textId="77777777" w:rsidR="00320DD7" w:rsidRPr="00320DD7" w:rsidRDefault="00320DD7" w:rsidP="00320DD7">
      <w:r w:rsidRPr="00320DD7">
        <w:t>11)</w:t>
      </w:r>
    </w:p>
    <w:p w14:paraId="4BFE2FEB" w14:textId="6CB22E70" w:rsidR="00320DD7" w:rsidRPr="00320DD7" w:rsidRDefault="00320DD7" w:rsidP="00320DD7">
      <w:r w:rsidRPr="00320DD7">
        <w:lastRenderedPageBreak/>
        <w:drawing>
          <wp:inline distT="0" distB="0" distL="0" distR="0" wp14:anchorId="1C5BF535" wp14:editId="4FBEFB0E">
            <wp:extent cx="6152515" cy="3721100"/>
            <wp:effectExtent l="0" t="0" r="635" b="0"/>
            <wp:docPr id="31961046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20FC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</w:rPr>
        <w:t> </w:t>
      </w:r>
      <w:r w:rsidRPr="00320DD7">
        <w:rPr>
          <w:b/>
          <w:bCs/>
          <w:lang w:val="ru-RU"/>
        </w:rPr>
        <w:t xml:space="preserve">Использовать заголовок </w:t>
      </w:r>
      <w:r w:rsidRPr="00320DD7">
        <w:rPr>
          <w:b/>
          <w:bCs/>
        </w:rPr>
        <w:t>Accept</w:t>
      </w:r>
      <w:r w:rsidRPr="00320DD7">
        <w:rPr>
          <w:b/>
          <w:bCs/>
          <w:lang w:val="ru-RU"/>
        </w:rPr>
        <w:t xml:space="preserve"> в </w:t>
      </w:r>
      <w:r w:rsidRPr="00320DD7">
        <w:rPr>
          <w:b/>
          <w:bCs/>
        </w:rPr>
        <w:t>HTTP</w:t>
      </w:r>
      <w:r w:rsidRPr="00320DD7">
        <w:rPr>
          <w:b/>
          <w:bCs/>
          <w:lang w:val="ru-RU"/>
        </w:rPr>
        <w:t>-запросе</w:t>
      </w:r>
    </w:p>
    <w:p w14:paraId="01DB62DB" w14:textId="77777777" w:rsidR="00320DD7" w:rsidRPr="00320DD7" w:rsidRDefault="00320DD7" w:rsidP="00320DD7">
      <w:pPr>
        <w:rPr>
          <w:lang w:val="ru-RU"/>
        </w:rPr>
      </w:pPr>
    </w:p>
    <w:p w14:paraId="586C100C" w14:textId="77777777" w:rsidR="00320DD7" w:rsidRPr="00320DD7" w:rsidRDefault="00320DD7" w:rsidP="00320DD7">
      <w:r w:rsidRPr="00320DD7">
        <w:t>12)</w:t>
      </w:r>
    </w:p>
    <w:p w14:paraId="44B087CF" w14:textId="64B7103C" w:rsidR="00320DD7" w:rsidRPr="00320DD7" w:rsidRDefault="00320DD7" w:rsidP="00320DD7">
      <w:r w:rsidRPr="00320DD7">
        <w:drawing>
          <wp:inline distT="0" distB="0" distL="0" distR="0" wp14:anchorId="0EDAC49A" wp14:editId="584B8841">
            <wp:extent cx="6152515" cy="3136265"/>
            <wp:effectExtent l="0" t="0" r="635" b="6985"/>
            <wp:docPr id="18822108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ECD0" w14:textId="77777777" w:rsidR="00320DD7" w:rsidRPr="00320DD7" w:rsidRDefault="00320DD7" w:rsidP="00320DD7">
      <w:pPr>
        <w:rPr>
          <w:lang w:val="ru-RU"/>
        </w:rPr>
      </w:pPr>
      <w:r w:rsidRPr="00320DD7">
        <w:rPr>
          <w:lang w:val="ru-RU"/>
        </w:rPr>
        <w:t xml:space="preserve">использовать </w:t>
      </w:r>
      <w:r w:rsidRPr="00320DD7">
        <w:rPr>
          <w:b/>
          <w:bCs/>
          <w:lang w:val="ru-RU"/>
        </w:rPr>
        <w:t xml:space="preserve">токены с ограниченным сроком действия и </w:t>
      </w:r>
      <w:r w:rsidRPr="00320DD7">
        <w:rPr>
          <w:b/>
          <w:bCs/>
        </w:rPr>
        <w:t>refresh</w:t>
      </w:r>
      <w:r w:rsidRPr="00320DD7">
        <w:rPr>
          <w:b/>
          <w:bCs/>
          <w:lang w:val="ru-RU"/>
        </w:rPr>
        <w:t>-токены для продления сеанса</w:t>
      </w:r>
      <w:r w:rsidRPr="00320DD7">
        <w:rPr>
          <w:lang w:val="ru-RU"/>
        </w:rPr>
        <w:t>.</w:t>
      </w:r>
    </w:p>
    <w:p w14:paraId="78C7AE84" w14:textId="77777777" w:rsidR="00320DD7" w:rsidRPr="00320DD7" w:rsidRDefault="00320DD7" w:rsidP="00320DD7">
      <w:pPr>
        <w:rPr>
          <w:lang w:val="ru-RU"/>
        </w:rPr>
      </w:pPr>
    </w:p>
    <w:p w14:paraId="1F7EFEAF" w14:textId="77777777" w:rsidR="00320DD7" w:rsidRPr="00320DD7" w:rsidRDefault="00320DD7" w:rsidP="00320DD7">
      <w:r w:rsidRPr="00320DD7">
        <w:t>13)</w:t>
      </w:r>
    </w:p>
    <w:p w14:paraId="65FD3572" w14:textId="73D6A5F1" w:rsidR="00320DD7" w:rsidRPr="00320DD7" w:rsidRDefault="00320DD7" w:rsidP="00320DD7">
      <w:r w:rsidRPr="00320DD7">
        <w:drawing>
          <wp:inline distT="0" distB="0" distL="0" distR="0" wp14:anchorId="79B51352" wp14:editId="21CA9584">
            <wp:extent cx="6152515" cy="3912235"/>
            <wp:effectExtent l="0" t="0" r="635" b="0"/>
            <wp:docPr id="174410334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4742" w14:textId="77777777" w:rsidR="00320DD7" w:rsidRPr="00320DD7" w:rsidRDefault="00320DD7" w:rsidP="00320DD7">
      <w:r w:rsidRPr="00320DD7">
        <w:rPr>
          <w:b/>
          <w:bCs/>
        </w:rPr>
        <w:t xml:space="preserve">Subscription в </w:t>
      </w:r>
      <w:proofErr w:type="spellStart"/>
      <w:r w:rsidRPr="00320DD7">
        <w:rPr>
          <w:b/>
          <w:bCs/>
        </w:rPr>
        <w:t>GraphQL</w:t>
      </w:r>
      <w:proofErr w:type="spellEnd"/>
      <w:r w:rsidRPr="00320DD7">
        <w:rPr>
          <w:b/>
          <w:bCs/>
        </w:rPr>
        <w:t> </w:t>
      </w:r>
    </w:p>
    <w:p w14:paraId="78D27794" w14:textId="77777777" w:rsidR="00320DD7" w:rsidRPr="00320DD7" w:rsidRDefault="00320DD7" w:rsidP="00320DD7">
      <w:r w:rsidRPr="00320DD7">
        <w:t>14)</w:t>
      </w:r>
    </w:p>
    <w:p w14:paraId="3D426958" w14:textId="1519634A" w:rsidR="00320DD7" w:rsidRPr="00320DD7" w:rsidRDefault="00320DD7" w:rsidP="00320DD7">
      <w:r w:rsidRPr="00320DD7">
        <w:lastRenderedPageBreak/>
        <w:drawing>
          <wp:inline distT="0" distB="0" distL="0" distR="0" wp14:anchorId="32B326A7" wp14:editId="53EF0ED8">
            <wp:extent cx="6152515" cy="3926840"/>
            <wp:effectExtent l="0" t="0" r="635" b="0"/>
            <wp:docPr id="135177021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231F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</w:rPr>
        <w:t> </w:t>
      </w:r>
      <w:r w:rsidRPr="00320DD7">
        <w:rPr>
          <w:b/>
          <w:bCs/>
          <w:lang w:val="ru-RU"/>
        </w:rPr>
        <w:t xml:space="preserve">Сформировать функцию </w:t>
      </w:r>
      <w:r w:rsidRPr="00320DD7">
        <w:rPr>
          <w:b/>
          <w:bCs/>
        </w:rPr>
        <w:t>rate</w:t>
      </w:r>
      <w:r w:rsidRPr="00320DD7">
        <w:rPr>
          <w:b/>
          <w:bCs/>
          <w:lang w:val="ru-RU"/>
        </w:rPr>
        <w:t>-</w:t>
      </w:r>
      <w:r w:rsidRPr="00320DD7">
        <w:rPr>
          <w:b/>
          <w:bCs/>
        </w:rPr>
        <w:t>limiting</w:t>
      </w:r>
      <w:r w:rsidRPr="00320DD7">
        <w:rPr>
          <w:b/>
          <w:bCs/>
          <w:lang w:val="ru-RU"/>
        </w:rPr>
        <w:t xml:space="preserve"> с динамическими лимитами, привязанными к идентификаторам клиентов</w:t>
      </w:r>
    </w:p>
    <w:p w14:paraId="46E0210C" w14:textId="77777777" w:rsidR="00320DD7" w:rsidRPr="00320DD7" w:rsidRDefault="00320DD7" w:rsidP="00320DD7">
      <w:pPr>
        <w:rPr>
          <w:lang w:val="ru-RU"/>
        </w:rPr>
      </w:pPr>
    </w:p>
    <w:p w14:paraId="1F609976" w14:textId="77777777" w:rsidR="00320DD7" w:rsidRPr="00320DD7" w:rsidRDefault="00320DD7" w:rsidP="00320DD7">
      <w:r w:rsidRPr="00320DD7">
        <w:t>15)</w:t>
      </w:r>
    </w:p>
    <w:p w14:paraId="57EBFE03" w14:textId="65C47DA9" w:rsidR="00320DD7" w:rsidRPr="00320DD7" w:rsidRDefault="00320DD7" w:rsidP="00320DD7">
      <w:r w:rsidRPr="00320DD7">
        <w:lastRenderedPageBreak/>
        <w:drawing>
          <wp:inline distT="0" distB="0" distL="0" distR="0" wp14:anchorId="1DDEA3DF" wp14:editId="2DD1D426">
            <wp:extent cx="6152515" cy="4553585"/>
            <wp:effectExtent l="0" t="0" r="635" b="0"/>
            <wp:docPr id="74046278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9122" w14:textId="77777777" w:rsidR="00320DD7" w:rsidRPr="00320DD7" w:rsidRDefault="00320DD7" w:rsidP="00320DD7">
      <w:pPr>
        <w:rPr>
          <w:lang w:val="ru-RU"/>
        </w:rPr>
      </w:pPr>
      <w:r w:rsidRPr="00320DD7">
        <w:rPr>
          <w:b/>
          <w:bCs/>
        </w:rPr>
        <w:t> </w:t>
      </w:r>
      <w:r w:rsidRPr="00320DD7">
        <w:rPr>
          <w:b/>
          <w:bCs/>
          <w:lang w:val="ru-RU"/>
        </w:rPr>
        <w:t xml:space="preserve">Удалить неиспользуемые параметры и реорганизовать логику конечных точек, сохранив редкие параметры через </w:t>
      </w:r>
      <w:r w:rsidRPr="00320DD7">
        <w:rPr>
          <w:b/>
          <w:bCs/>
        </w:rPr>
        <w:t>feature</w:t>
      </w:r>
      <w:r w:rsidRPr="00320DD7">
        <w:rPr>
          <w:b/>
          <w:bCs/>
          <w:lang w:val="ru-RU"/>
        </w:rPr>
        <w:t xml:space="preserve"> </w:t>
      </w:r>
      <w:r w:rsidRPr="00320DD7">
        <w:rPr>
          <w:b/>
          <w:bCs/>
        </w:rPr>
        <w:t>flags</w:t>
      </w:r>
    </w:p>
    <w:p w14:paraId="69A4112A" w14:textId="77777777" w:rsidR="0076061A" w:rsidRPr="00320DD7" w:rsidRDefault="0076061A">
      <w:pPr>
        <w:rPr>
          <w:lang w:val="ru-RU"/>
        </w:rPr>
      </w:pPr>
    </w:p>
    <w:sectPr w:rsidR="0076061A" w:rsidRPr="00320D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1A"/>
    <w:rsid w:val="00320DD7"/>
    <w:rsid w:val="0076061A"/>
    <w:rsid w:val="0098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E5D3D-F493-4EAC-886E-95BFC88F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06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06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6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0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06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06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06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06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06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06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06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0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06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06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06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06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06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06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Кутергин</dc:creator>
  <cp:keywords/>
  <dc:description/>
  <cp:lastModifiedBy>Илья Кутергин</cp:lastModifiedBy>
  <cp:revision>2</cp:revision>
  <dcterms:created xsi:type="dcterms:W3CDTF">2025-05-16T04:53:00Z</dcterms:created>
  <dcterms:modified xsi:type="dcterms:W3CDTF">2025-05-16T04:53:00Z</dcterms:modified>
</cp:coreProperties>
</file>