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F1E43" w14:textId="77777777" w:rsidR="002904AE" w:rsidRPr="002904AE" w:rsidRDefault="002904AE" w:rsidP="002904AE">
      <w:r w:rsidRPr="002904AE">
        <w:t>1)</w:t>
      </w:r>
    </w:p>
    <w:p w14:paraId="52D8E394" w14:textId="55A96816" w:rsidR="002904AE" w:rsidRPr="002904AE" w:rsidRDefault="002904AE" w:rsidP="002904AE">
      <w:r w:rsidRPr="002904AE">
        <w:drawing>
          <wp:inline distT="0" distB="0" distL="0" distR="0" wp14:anchorId="28B42A5C" wp14:editId="6329CCF9">
            <wp:extent cx="6152515" cy="2587625"/>
            <wp:effectExtent l="0" t="0" r="635" b="3175"/>
            <wp:docPr id="138413388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8C8A" w14:textId="77777777" w:rsidR="002904AE" w:rsidRPr="002904AE" w:rsidRDefault="002904AE" w:rsidP="002904AE"/>
    <w:p w14:paraId="34DF79ED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t>Поддерживает асинхронную модель для передачи сообщений и не используется в реальном времени.</w:t>
      </w:r>
    </w:p>
    <w:p w14:paraId="7C55533C" w14:textId="77777777" w:rsidR="002904AE" w:rsidRPr="002904AE" w:rsidRDefault="002904AE" w:rsidP="002904AE">
      <w:pPr>
        <w:rPr>
          <w:lang w:val="ru-RU"/>
        </w:rPr>
      </w:pPr>
    </w:p>
    <w:p w14:paraId="70671257" w14:textId="77777777" w:rsidR="002904AE" w:rsidRPr="002904AE" w:rsidRDefault="002904AE" w:rsidP="002904AE">
      <w:r w:rsidRPr="002904AE">
        <w:t>2)</w:t>
      </w:r>
    </w:p>
    <w:p w14:paraId="3D378306" w14:textId="27E57041" w:rsidR="002904AE" w:rsidRPr="002904AE" w:rsidRDefault="002904AE" w:rsidP="002904AE">
      <w:r w:rsidRPr="002904AE">
        <w:drawing>
          <wp:inline distT="0" distB="0" distL="0" distR="0" wp14:anchorId="22C9C14C" wp14:editId="53DB8761">
            <wp:extent cx="6152515" cy="4028440"/>
            <wp:effectExtent l="0" t="0" r="635" b="0"/>
            <wp:docPr id="174605969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5AEB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lastRenderedPageBreak/>
        <w:t xml:space="preserve">"Создать коллекцию запросов в </w:t>
      </w:r>
      <w:r w:rsidRPr="002904AE">
        <w:t>Postman</w:t>
      </w:r>
      <w:r w:rsidRPr="002904AE">
        <w:rPr>
          <w:lang w:val="ru-RU"/>
        </w:rPr>
        <w:t xml:space="preserve">, добавив </w:t>
      </w:r>
      <w:r w:rsidRPr="002904AE">
        <w:t>X</w:t>
      </w:r>
      <w:r w:rsidRPr="002904AE">
        <w:rPr>
          <w:lang w:val="ru-RU"/>
        </w:rPr>
        <w:t>-</w:t>
      </w:r>
      <w:r w:rsidRPr="002904AE">
        <w:t>Custom</w:t>
      </w:r>
      <w:r w:rsidRPr="002904AE">
        <w:rPr>
          <w:lang w:val="ru-RU"/>
        </w:rPr>
        <w:t>-</w:t>
      </w:r>
      <w:r w:rsidRPr="002904AE">
        <w:t>Header</w:t>
      </w:r>
      <w:r w:rsidRPr="002904AE">
        <w:rPr>
          <w:lang w:val="ru-RU"/>
        </w:rPr>
        <w:t xml:space="preserve"> с разными значениями, и проверить ответы сервера</w:t>
      </w:r>
    </w:p>
    <w:p w14:paraId="436EA5C3" w14:textId="77777777" w:rsidR="002904AE" w:rsidRPr="002904AE" w:rsidRDefault="002904AE" w:rsidP="002904AE">
      <w:pPr>
        <w:rPr>
          <w:lang w:val="ru-RU"/>
        </w:rPr>
      </w:pPr>
    </w:p>
    <w:p w14:paraId="06DA131E" w14:textId="77777777" w:rsidR="002904AE" w:rsidRPr="002904AE" w:rsidRDefault="002904AE" w:rsidP="002904AE">
      <w:r w:rsidRPr="002904AE">
        <w:t>3)</w:t>
      </w:r>
    </w:p>
    <w:p w14:paraId="771C213D" w14:textId="6AF3685F" w:rsidR="002904AE" w:rsidRPr="002904AE" w:rsidRDefault="002904AE" w:rsidP="002904AE">
      <w:r w:rsidRPr="002904AE">
        <w:drawing>
          <wp:inline distT="0" distB="0" distL="0" distR="0" wp14:anchorId="31094B17" wp14:editId="2E220A57">
            <wp:extent cx="6152515" cy="3105785"/>
            <wp:effectExtent l="0" t="0" r="635" b="0"/>
            <wp:docPr id="194102580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1BF9" w14:textId="77777777" w:rsidR="002904AE" w:rsidRPr="002904AE" w:rsidRDefault="002904AE" w:rsidP="002904AE">
      <w:pPr>
        <w:rPr>
          <w:lang w:val="ru-RU"/>
        </w:rPr>
      </w:pPr>
      <w:r w:rsidRPr="002904AE">
        <w:t>OAuth</w:t>
      </w:r>
      <w:r w:rsidRPr="002904AE">
        <w:rPr>
          <w:lang w:val="ru-RU"/>
        </w:rPr>
        <w:t xml:space="preserve"> для предоставления безопасного доступа через токены, без передачи пароля</w:t>
      </w:r>
    </w:p>
    <w:p w14:paraId="2321C7D8" w14:textId="77777777" w:rsidR="002904AE" w:rsidRPr="002904AE" w:rsidRDefault="002904AE" w:rsidP="002904AE">
      <w:pPr>
        <w:rPr>
          <w:lang w:val="ru-RU"/>
        </w:rPr>
      </w:pPr>
    </w:p>
    <w:p w14:paraId="61FC7FA2" w14:textId="77777777" w:rsidR="002904AE" w:rsidRPr="002904AE" w:rsidRDefault="002904AE" w:rsidP="002904AE">
      <w:r w:rsidRPr="002904AE">
        <w:t>4)</w:t>
      </w:r>
    </w:p>
    <w:p w14:paraId="2EB965B6" w14:textId="09C4FDB4" w:rsidR="002904AE" w:rsidRPr="002904AE" w:rsidRDefault="002904AE" w:rsidP="002904AE">
      <w:r w:rsidRPr="002904AE">
        <w:drawing>
          <wp:inline distT="0" distB="0" distL="0" distR="0" wp14:anchorId="4C9279F6" wp14:editId="5A9B1016">
            <wp:extent cx="6152515" cy="3056255"/>
            <wp:effectExtent l="0" t="0" r="635" b="0"/>
            <wp:docPr id="159474182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B443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lastRenderedPageBreak/>
        <w:t xml:space="preserve">Перейти с </w:t>
      </w:r>
      <w:r w:rsidRPr="002904AE">
        <w:t>Basic</w:t>
      </w:r>
      <w:r w:rsidRPr="002904AE">
        <w:rPr>
          <w:lang w:val="ru-RU"/>
        </w:rPr>
        <w:t xml:space="preserve"> </w:t>
      </w:r>
      <w:r w:rsidRPr="002904AE">
        <w:t>Authentication</w:t>
      </w:r>
      <w:r w:rsidRPr="002904AE">
        <w:rPr>
          <w:lang w:val="ru-RU"/>
        </w:rPr>
        <w:t xml:space="preserve"> на </w:t>
      </w:r>
      <w:r w:rsidRPr="002904AE">
        <w:t>OAuth</w:t>
      </w:r>
      <w:r w:rsidRPr="002904AE">
        <w:rPr>
          <w:lang w:val="ru-RU"/>
        </w:rPr>
        <w:t xml:space="preserve"> для предоставления доступа через токены</w:t>
      </w:r>
    </w:p>
    <w:p w14:paraId="53332A35" w14:textId="77777777" w:rsidR="002904AE" w:rsidRPr="002904AE" w:rsidRDefault="002904AE" w:rsidP="002904AE">
      <w:pPr>
        <w:rPr>
          <w:lang w:val="ru-RU"/>
        </w:rPr>
      </w:pPr>
    </w:p>
    <w:p w14:paraId="6CE7121C" w14:textId="77777777" w:rsidR="002904AE" w:rsidRPr="002904AE" w:rsidRDefault="002904AE" w:rsidP="002904AE">
      <w:r w:rsidRPr="002904AE">
        <w:t>5)</w:t>
      </w:r>
    </w:p>
    <w:p w14:paraId="77AEBAB9" w14:textId="784D4700" w:rsidR="002904AE" w:rsidRPr="002904AE" w:rsidRDefault="002904AE" w:rsidP="002904AE">
      <w:r w:rsidRPr="002904AE">
        <w:drawing>
          <wp:inline distT="0" distB="0" distL="0" distR="0" wp14:anchorId="2A5DAC95" wp14:editId="7DCE8EE8">
            <wp:extent cx="6152515" cy="3781425"/>
            <wp:effectExtent l="0" t="0" r="635" b="9525"/>
            <wp:docPr id="40779745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4379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t>Применить обработку ошибок на уровне клиента для перехвата и повторной отправки запросов при ошибке сервера</w:t>
      </w:r>
    </w:p>
    <w:p w14:paraId="40AF1A9A" w14:textId="77777777" w:rsidR="002904AE" w:rsidRPr="002904AE" w:rsidRDefault="002904AE" w:rsidP="002904AE">
      <w:pPr>
        <w:rPr>
          <w:lang w:val="ru-RU"/>
        </w:rPr>
      </w:pPr>
    </w:p>
    <w:p w14:paraId="189C4EC7" w14:textId="77777777" w:rsidR="002904AE" w:rsidRPr="002904AE" w:rsidRDefault="002904AE" w:rsidP="002904AE">
      <w:r w:rsidRPr="002904AE">
        <w:t>6)</w:t>
      </w:r>
    </w:p>
    <w:p w14:paraId="3F86F10C" w14:textId="3FB363F1" w:rsidR="002904AE" w:rsidRPr="002904AE" w:rsidRDefault="002904AE" w:rsidP="002904AE">
      <w:r w:rsidRPr="002904AE">
        <w:lastRenderedPageBreak/>
        <w:drawing>
          <wp:inline distT="0" distB="0" distL="0" distR="0" wp14:anchorId="66B29E47" wp14:editId="517CE6E9">
            <wp:extent cx="6152515" cy="3361055"/>
            <wp:effectExtent l="0" t="0" r="635" b="0"/>
            <wp:docPr id="3818652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4183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t xml:space="preserve">Установить </w:t>
      </w:r>
      <w:r w:rsidRPr="002904AE">
        <w:t>JSON</w:t>
      </w:r>
      <w:r w:rsidRPr="002904AE">
        <w:rPr>
          <w:lang w:val="ru-RU"/>
        </w:rPr>
        <w:t xml:space="preserve"> как формат передачи данных в заголовке </w:t>
      </w:r>
      <w:r w:rsidRPr="002904AE">
        <w:t>Content</w:t>
      </w:r>
      <w:r w:rsidRPr="002904AE">
        <w:rPr>
          <w:lang w:val="ru-RU"/>
        </w:rPr>
        <w:t>-</w:t>
      </w:r>
      <w:r w:rsidRPr="002904AE">
        <w:t>Type</w:t>
      </w:r>
    </w:p>
    <w:p w14:paraId="6E10047F" w14:textId="77777777" w:rsidR="002904AE" w:rsidRPr="002904AE" w:rsidRDefault="002904AE" w:rsidP="002904AE">
      <w:pPr>
        <w:rPr>
          <w:lang w:val="ru-RU"/>
        </w:rPr>
      </w:pPr>
    </w:p>
    <w:p w14:paraId="77896808" w14:textId="77777777" w:rsidR="002904AE" w:rsidRPr="002904AE" w:rsidRDefault="002904AE" w:rsidP="002904AE">
      <w:r w:rsidRPr="002904AE">
        <w:t>7)</w:t>
      </w:r>
    </w:p>
    <w:p w14:paraId="6D68EA52" w14:textId="6963ED9E" w:rsidR="002904AE" w:rsidRPr="002904AE" w:rsidRDefault="002904AE" w:rsidP="002904AE">
      <w:r w:rsidRPr="002904AE">
        <w:drawing>
          <wp:inline distT="0" distB="0" distL="0" distR="0" wp14:anchorId="6D6EF4F0" wp14:editId="26857846">
            <wp:extent cx="6152515" cy="3128645"/>
            <wp:effectExtent l="0" t="0" r="635" b="0"/>
            <wp:docPr id="206100468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4FE3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t>Методы не обеспечивают согласованность данных, если запросы выполняются одновременно.</w:t>
      </w:r>
    </w:p>
    <w:p w14:paraId="26EF9A4C" w14:textId="77777777" w:rsidR="002904AE" w:rsidRPr="002904AE" w:rsidRDefault="002904AE" w:rsidP="002904AE">
      <w:pPr>
        <w:rPr>
          <w:lang w:val="ru-RU"/>
        </w:rPr>
      </w:pPr>
    </w:p>
    <w:p w14:paraId="50FF1F90" w14:textId="77777777" w:rsidR="002904AE" w:rsidRPr="002904AE" w:rsidRDefault="002904AE" w:rsidP="002904AE">
      <w:r w:rsidRPr="002904AE">
        <w:lastRenderedPageBreak/>
        <w:t>8)</w:t>
      </w:r>
    </w:p>
    <w:p w14:paraId="666ABBDD" w14:textId="3254EB90" w:rsidR="002904AE" w:rsidRPr="002904AE" w:rsidRDefault="002904AE" w:rsidP="002904AE">
      <w:r w:rsidRPr="002904AE">
        <w:drawing>
          <wp:inline distT="0" distB="0" distL="0" distR="0" wp14:anchorId="54B791A6" wp14:editId="5193E8C0">
            <wp:extent cx="6152515" cy="3186430"/>
            <wp:effectExtent l="0" t="0" r="635" b="0"/>
            <wp:docPr id="2019157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0459" w14:textId="77777777" w:rsidR="002904AE" w:rsidRPr="002904AE" w:rsidRDefault="002904AE" w:rsidP="002904AE">
      <w:r w:rsidRPr="002904AE">
        <w:t>offset</w:t>
      </w:r>
    </w:p>
    <w:p w14:paraId="0CD195DD" w14:textId="77777777" w:rsidR="002904AE" w:rsidRPr="002904AE" w:rsidRDefault="002904AE" w:rsidP="002904AE"/>
    <w:p w14:paraId="5F6EF65B" w14:textId="77777777" w:rsidR="002904AE" w:rsidRPr="002904AE" w:rsidRDefault="002904AE" w:rsidP="002904AE">
      <w:r w:rsidRPr="002904AE">
        <w:t>9)</w:t>
      </w:r>
    </w:p>
    <w:p w14:paraId="3EEDEE4E" w14:textId="478A243B" w:rsidR="002904AE" w:rsidRPr="002904AE" w:rsidRDefault="002904AE" w:rsidP="002904AE">
      <w:r w:rsidRPr="002904AE">
        <w:drawing>
          <wp:inline distT="0" distB="0" distL="0" distR="0" wp14:anchorId="215B6DE4" wp14:editId="62573B48">
            <wp:extent cx="6152515" cy="3274060"/>
            <wp:effectExtent l="0" t="0" r="635" b="2540"/>
            <wp:docPr id="20376408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F9BB" w14:textId="77777777" w:rsidR="002904AE" w:rsidRPr="002904AE" w:rsidRDefault="002904AE" w:rsidP="002904AE">
      <w:r w:rsidRPr="002904AE">
        <w:t>Server-Sent Events</w:t>
      </w:r>
    </w:p>
    <w:p w14:paraId="3A085B24" w14:textId="77777777" w:rsidR="002904AE" w:rsidRPr="002904AE" w:rsidRDefault="002904AE" w:rsidP="002904AE"/>
    <w:p w14:paraId="6D9D569B" w14:textId="4E7B9DD4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lastRenderedPageBreak/>
        <w:t>10)</w:t>
      </w:r>
      <w:r w:rsidRPr="002904AE">
        <w:rPr>
          <w:lang w:val="ru-RU"/>
        </w:rPr>
        <w:br/>
      </w:r>
      <w:r w:rsidRPr="002904AE">
        <w:drawing>
          <wp:inline distT="0" distB="0" distL="0" distR="0" wp14:anchorId="4B937C79" wp14:editId="5FBF71BF">
            <wp:extent cx="6152515" cy="2985770"/>
            <wp:effectExtent l="0" t="0" r="635" b="5080"/>
            <wp:docPr id="176032835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730A" w14:textId="77777777" w:rsidR="002904AE" w:rsidRPr="002904AE" w:rsidRDefault="002904AE" w:rsidP="002904AE">
      <w:pPr>
        <w:rPr>
          <w:lang w:val="ru-RU"/>
        </w:rPr>
      </w:pPr>
      <w:r w:rsidRPr="002904AE">
        <w:rPr>
          <w:lang w:val="ru-RU"/>
        </w:rPr>
        <w:t xml:space="preserve">Внедрить практику </w:t>
      </w:r>
      <w:r w:rsidRPr="002904AE">
        <w:t>contract</w:t>
      </w:r>
      <w:r w:rsidRPr="002904AE">
        <w:rPr>
          <w:lang w:val="ru-RU"/>
        </w:rPr>
        <w:t>-</w:t>
      </w:r>
      <w:r w:rsidRPr="002904AE">
        <w:t>first</w:t>
      </w:r>
      <w:r w:rsidRPr="002904AE">
        <w:rPr>
          <w:lang w:val="ru-RU"/>
        </w:rPr>
        <w:t xml:space="preserve"> разработки, начиная с обновления спецификации перед кодированием</w:t>
      </w:r>
    </w:p>
    <w:p w14:paraId="3A1A34DA" w14:textId="77777777" w:rsidR="002904AE" w:rsidRPr="002904AE" w:rsidRDefault="002904AE" w:rsidP="002904AE">
      <w:pPr>
        <w:rPr>
          <w:lang w:val="ru-RU"/>
        </w:rPr>
      </w:pPr>
    </w:p>
    <w:p w14:paraId="1A6A7074" w14:textId="77777777" w:rsidR="002904AE" w:rsidRPr="002904AE" w:rsidRDefault="002904AE" w:rsidP="002904AE">
      <w:r w:rsidRPr="002904AE">
        <w:t>11)</w:t>
      </w:r>
    </w:p>
    <w:p w14:paraId="0068E324" w14:textId="69B9BE95" w:rsidR="002904AE" w:rsidRPr="002904AE" w:rsidRDefault="002904AE" w:rsidP="002904AE">
      <w:r w:rsidRPr="002904AE">
        <w:drawing>
          <wp:inline distT="0" distB="0" distL="0" distR="0" wp14:anchorId="741B1415" wp14:editId="155B46D9">
            <wp:extent cx="6152515" cy="2826385"/>
            <wp:effectExtent l="0" t="0" r="635" b="0"/>
            <wp:docPr id="24094579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9D1D" w14:textId="77777777" w:rsidR="002904AE" w:rsidRPr="002904AE" w:rsidRDefault="002904AE" w:rsidP="002904AE">
      <w:r w:rsidRPr="002904AE">
        <w:t>CSV</w:t>
      </w:r>
    </w:p>
    <w:p w14:paraId="413E54DA" w14:textId="77777777" w:rsidR="002904AE" w:rsidRPr="002904AE" w:rsidRDefault="002904AE" w:rsidP="002904AE"/>
    <w:p w14:paraId="0F4A05F7" w14:textId="77777777" w:rsidR="002904AE" w:rsidRPr="002904AE" w:rsidRDefault="002904AE" w:rsidP="002904AE">
      <w:r w:rsidRPr="002904AE">
        <w:t>12) </w:t>
      </w:r>
    </w:p>
    <w:p w14:paraId="25D3953F" w14:textId="63CA004C" w:rsidR="002904AE" w:rsidRPr="002904AE" w:rsidRDefault="002904AE" w:rsidP="002904AE">
      <w:r w:rsidRPr="002904AE">
        <w:lastRenderedPageBreak/>
        <w:drawing>
          <wp:inline distT="0" distB="0" distL="0" distR="0" wp14:anchorId="4DDE5992" wp14:editId="78BF73CA">
            <wp:extent cx="6152515" cy="2881630"/>
            <wp:effectExtent l="0" t="0" r="635" b="0"/>
            <wp:docPr id="47709259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546C" w14:textId="77777777" w:rsidR="002904AE" w:rsidRPr="002904AE" w:rsidRDefault="002904AE" w:rsidP="002904AE">
      <w:pPr>
        <w:rPr>
          <w:lang w:val="ru-RU"/>
        </w:rPr>
      </w:pPr>
      <w:r w:rsidRPr="002904AE">
        <w:t>JWT</w:t>
      </w:r>
      <w:r w:rsidRPr="002904AE">
        <w:rPr>
          <w:lang w:val="ru-RU"/>
        </w:rPr>
        <w:t xml:space="preserve"> позволяет сервисам обмениваться токенами, не требуя хранения их состояния на стороне сервера</w:t>
      </w:r>
    </w:p>
    <w:p w14:paraId="29902082" w14:textId="77777777" w:rsidR="00AC5ADF" w:rsidRPr="002904AE" w:rsidRDefault="00AC5ADF">
      <w:pPr>
        <w:rPr>
          <w:lang w:val="ru-RU"/>
        </w:rPr>
      </w:pPr>
    </w:p>
    <w:sectPr w:rsidR="00AC5ADF" w:rsidRPr="002904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DF"/>
    <w:rsid w:val="00121B3F"/>
    <w:rsid w:val="002904AE"/>
    <w:rsid w:val="00A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4426E-AA91-4DC1-BD31-AC6E5EA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5A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5A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5A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5A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5A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5A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5A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5A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5A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5A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5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Кутергин</dc:creator>
  <cp:keywords/>
  <dc:description/>
  <cp:lastModifiedBy>Илья Кутергин</cp:lastModifiedBy>
  <cp:revision>2</cp:revision>
  <dcterms:created xsi:type="dcterms:W3CDTF">2025-05-16T04:52:00Z</dcterms:created>
  <dcterms:modified xsi:type="dcterms:W3CDTF">2025-05-16T04:52:00Z</dcterms:modified>
</cp:coreProperties>
</file>