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89184" w14:textId="77777777" w:rsidR="001964A7" w:rsidRDefault="001964A7" w:rsidP="00196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Future of Change Management: How Technology Is Transforming Organizational Change</w:t>
      </w:r>
    </w:p>
    <w:p w14:paraId="39F10FFB" w14:textId="6818B568" w:rsidR="001964A7" w:rsidRPr="001964A7" w:rsidRDefault="001964A7" w:rsidP="001964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Explore how technology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platforms</w:t>
      </w: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transforming change management and helping organizations drive faster, more effective transformation.</w:t>
      </w:r>
    </w:p>
    <w:p w14:paraId="6FFEF1D0" w14:textId="77777777" w:rsidR="001964A7" w:rsidRPr="001964A7" w:rsidRDefault="001964A7" w:rsidP="0019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 is becoming faster, more complex, and more frequent.</w:t>
      </w:r>
    </w:p>
    <w:p w14:paraId="228FAC67" w14:textId="77777777" w:rsidR="001964A7" w:rsidRPr="001964A7" w:rsidRDefault="001964A7" w:rsidP="0019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the way many organizations manage change hasn’t evolved.</w:t>
      </w:r>
    </w:p>
    <w:p w14:paraId="7CD5BE36" w14:textId="77777777" w:rsidR="001964A7" w:rsidRPr="001964A7" w:rsidRDefault="001964A7" w:rsidP="0019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Still relying on:</w:t>
      </w:r>
    </w:p>
    <w:p w14:paraId="2EEF12CE" w14:textId="77777777" w:rsidR="001964A7" w:rsidRPr="001964A7" w:rsidRDefault="001964A7" w:rsidP="001964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Spreadsheets </w:t>
      </w:r>
    </w:p>
    <w:p w14:paraId="24B145F9" w14:textId="77777777" w:rsidR="001964A7" w:rsidRPr="001964A7" w:rsidRDefault="001964A7" w:rsidP="001964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Static plans </w:t>
      </w:r>
    </w:p>
    <w:p w14:paraId="3FD632D4" w14:textId="77777777" w:rsidR="001964A7" w:rsidRPr="001964A7" w:rsidRDefault="001964A7" w:rsidP="001964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One-time communications </w:t>
      </w:r>
    </w:p>
    <w:p w14:paraId="2B6F79E7" w14:textId="42780F87" w:rsidR="001964A7" w:rsidRPr="001964A7" w:rsidRDefault="001964A7" w:rsidP="0019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a world that requires agility, visibility, and real-time insight.</w:t>
      </w:r>
    </w:p>
    <w:p w14:paraId="6EA45D2B" w14:textId="77777777" w:rsidR="001964A7" w:rsidRPr="001964A7" w:rsidRDefault="001964A7" w:rsidP="00196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The Shift Toward Technology-Enabled Change</w:t>
      </w:r>
    </w:p>
    <w:p w14:paraId="32973B0D" w14:textId="77777777" w:rsidR="001964A7" w:rsidRPr="001964A7" w:rsidRDefault="001964A7" w:rsidP="0019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Modern organizations are moving toward technology-driven change management.</w:t>
      </w:r>
    </w:p>
    <w:p w14:paraId="6EC121EF" w14:textId="77777777" w:rsidR="001964A7" w:rsidRPr="001964A7" w:rsidRDefault="001964A7" w:rsidP="0019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Why?</w:t>
      </w:r>
    </w:p>
    <w:p w14:paraId="023FC138" w14:textId="77777777" w:rsidR="001964A7" w:rsidRPr="001964A7" w:rsidRDefault="001964A7" w:rsidP="0019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change today requires:</w:t>
      </w:r>
    </w:p>
    <w:p w14:paraId="62E42A54" w14:textId="77777777" w:rsidR="001964A7" w:rsidRPr="001964A7" w:rsidRDefault="001964A7" w:rsidP="001964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data </w:t>
      </w:r>
    </w:p>
    <w:p w14:paraId="6638C011" w14:textId="77777777" w:rsidR="001964A7" w:rsidRPr="001964A7" w:rsidRDefault="001964A7" w:rsidP="001964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Continuous tracking </w:t>
      </w:r>
    </w:p>
    <w:p w14:paraId="2A2D3E12" w14:textId="77777777" w:rsidR="001964A7" w:rsidRPr="001964A7" w:rsidRDefault="001964A7" w:rsidP="001964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Scalable frameworks </w:t>
      </w:r>
    </w:p>
    <w:p w14:paraId="24B2EF9D" w14:textId="77777777" w:rsidR="001964A7" w:rsidRPr="001964A7" w:rsidRDefault="001964A7" w:rsidP="001964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Measurable adoption </w:t>
      </w:r>
    </w:p>
    <w:p w14:paraId="16BEAAC5" w14:textId="6170D291" w:rsidR="001964A7" w:rsidRPr="001964A7" w:rsidRDefault="001964A7" w:rsidP="0019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where SaaS platforms are transforming the game.</w:t>
      </w:r>
    </w:p>
    <w:p w14:paraId="2BAA017D" w14:textId="77777777" w:rsidR="001964A7" w:rsidRPr="001964A7" w:rsidRDefault="001964A7" w:rsidP="00196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SaaS Enables That Traditional Approaches Cannot</w:t>
      </w:r>
    </w:p>
    <w:p w14:paraId="3407DB8C" w14:textId="77777777" w:rsidR="001964A7" w:rsidRPr="001964A7" w:rsidRDefault="001964A7" w:rsidP="001964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Real-Time Visibility</w:t>
      </w:r>
    </w:p>
    <w:p w14:paraId="2C7E5A1C" w14:textId="77777777" w:rsidR="001964A7" w:rsidRPr="001964A7" w:rsidRDefault="001964A7" w:rsidP="0019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Leaders can track adoption as it happens—not months later.</w:t>
      </w:r>
    </w:p>
    <w:p w14:paraId="0653AC42" w14:textId="77777777" w:rsidR="001964A7" w:rsidRPr="001964A7" w:rsidRDefault="001964A7" w:rsidP="001964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Structured Execution</w:t>
      </w:r>
    </w:p>
    <w:p w14:paraId="53040969" w14:textId="77777777" w:rsidR="001964A7" w:rsidRPr="001964A7" w:rsidRDefault="001964A7" w:rsidP="0019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more scattered documents.</w:t>
      </w: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Everything is centralized and aligned.</w:t>
      </w:r>
    </w:p>
    <w:p w14:paraId="5CE9EC24" w14:textId="77777777" w:rsidR="001964A7" w:rsidRPr="001964A7" w:rsidRDefault="001964A7" w:rsidP="001964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Scalable Change Across the Organization</w:t>
      </w:r>
    </w:p>
    <w:p w14:paraId="1515099B" w14:textId="77777777" w:rsidR="001964A7" w:rsidRPr="001964A7" w:rsidRDefault="001964A7" w:rsidP="0019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it’s a department or enterprise-wide initiative, execution remains consistent.</w:t>
      </w:r>
    </w:p>
    <w:p w14:paraId="631E41B1" w14:textId="77777777" w:rsidR="001964A7" w:rsidRPr="001964A7" w:rsidRDefault="001964A7" w:rsidP="001964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4. Data-Driven Decision Making</w:t>
      </w:r>
    </w:p>
    <w:p w14:paraId="1ACB20F5" w14:textId="77777777" w:rsidR="001964A7" w:rsidRPr="001964A7" w:rsidRDefault="001964A7" w:rsidP="0019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Leaders can see:</w:t>
      </w:r>
    </w:p>
    <w:p w14:paraId="7DBC21EE" w14:textId="77777777" w:rsidR="001964A7" w:rsidRPr="001964A7" w:rsidRDefault="001964A7" w:rsidP="001964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What’s working </w:t>
      </w:r>
    </w:p>
    <w:p w14:paraId="356E99E1" w14:textId="77777777" w:rsidR="001964A7" w:rsidRPr="001964A7" w:rsidRDefault="001964A7" w:rsidP="001964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What’s not </w:t>
      </w:r>
    </w:p>
    <w:p w14:paraId="22BB7757" w14:textId="7DBBE3C3" w:rsidR="001964A7" w:rsidRPr="001964A7" w:rsidRDefault="001964A7" w:rsidP="001964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Where to intervene </w:t>
      </w:r>
    </w:p>
    <w:p w14:paraId="0CDE1681" w14:textId="77777777" w:rsidR="001964A7" w:rsidRPr="001964A7" w:rsidRDefault="001964A7" w:rsidP="00196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From Reactive to Proactive Change Leadership</w:t>
      </w:r>
    </w:p>
    <w:p w14:paraId="3F121ACB" w14:textId="77777777" w:rsidR="001964A7" w:rsidRPr="001964A7" w:rsidRDefault="001964A7" w:rsidP="0019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Without technology, leaders react to problems.</w:t>
      </w:r>
    </w:p>
    <w:p w14:paraId="349AC5F9" w14:textId="77777777" w:rsidR="001964A7" w:rsidRPr="001964A7" w:rsidRDefault="001964A7" w:rsidP="0019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 the right tools, they anticipate them.</w:t>
      </w:r>
    </w:p>
    <w:p w14:paraId="7891DAA7" w14:textId="091A288F" w:rsidR="001964A7" w:rsidRPr="001964A7" w:rsidRDefault="001964A7" w:rsidP="0019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shift is critical in today’s environment where delays in adoption can cost time, revenue, and momentum.</w:t>
      </w:r>
    </w:p>
    <w:p w14:paraId="0E7E2877" w14:textId="77777777" w:rsidR="001964A7" w:rsidRPr="001964A7" w:rsidRDefault="001964A7" w:rsidP="00196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Technology Alone Isn’t Enough</w:t>
      </w:r>
    </w:p>
    <w:p w14:paraId="18E31102" w14:textId="77777777" w:rsidR="001964A7" w:rsidRPr="001964A7" w:rsidRDefault="001964A7" w:rsidP="0019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Here’s the reality:</w:t>
      </w:r>
    </w:p>
    <w:p w14:paraId="5A1040E8" w14:textId="77777777" w:rsidR="001964A7" w:rsidRPr="001964A7" w:rsidRDefault="001964A7" w:rsidP="0019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Technology doesn’t replace leadership.</w:t>
      </w: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 enhances it.</w:t>
      </w:r>
    </w:p>
    <w:p w14:paraId="3C96F38D" w14:textId="77777777" w:rsidR="001964A7" w:rsidRPr="001964A7" w:rsidRDefault="001964A7" w:rsidP="0019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Organizations still need:</w:t>
      </w:r>
    </w:p>
    <w:p w14:paraId="060A37F3" w14:textId="77777777" w:rsidR="001964A7" w:rsidRPr="001964A7" w:rsidRDefault="001964A7" w:rsidP="001964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strategy </w:t>
      </w:r>
    </w:p>
    <w:p w14:paraId="511122F1" w14:textId="77777777" w:rsidR="001964A7" w:rsidRPr="001964A7" w:rsidRDefault="001964A7" w:rsidP="001964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Leadership alignment </w:t>
      </w:r>
    </w:p>
    <w:p w14:paraId="19766433" w14:textId="77777777" w:rsidR="001964A7" w:rsidRPr="001964A7" w:rsidRDefault="001964A7" w:rsidP="001964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Strong culture </w:t>
      </w:r>
    </w:p>
    <w:p w14:paraId="7A771AF1" w14:textId="5391B6BE" w:rsidR="001964A7" w:rsidRPr="001964A7" w:rsidRDefault="001964A7" w:rsidP="0019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Technology simply makes execution visible and scalable.</w:t>
      </w:r>
    </w:p>
    <w:p w14:paraId="46519573" w14:textId="77777777" w:rsidR="001964A7" w:rsidRPr="001964A7" w:rsidRDefault="001964A7" w:rsidP="001964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Where Leading Organizations Are Headed</w:t>
      </w:r>
    </w:p>
    <w:p w14:paraId="42DF2708" w14:textId="77777777" w:rsidR="001964A7" w:rsidRPr="001964A7" w:rsidRDefault="001964A7" w:rsidP="0019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Forward-thinking organizations are integrating:</w:t>
      </w:r>
    </w:p>
    <w:p w14:paraId="05E937F9" w14:textId="77777777" w:rsidR="001964A7" w:rsidRPr="001964A7" w:rsidRDefault="001964A7" w:rsidP="001964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frameworks </w:t>
      </w:r>
    </w:p>
    <w:p w14:paraId="5F150BAB" w14:textId="77777777" w:rsidR="001964A7" w:rsidRPr="001964A7" w:rsidRDefault="001964A7" w:rsidP="001964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Leadership alignment tools </w:t>
      </w:r>
    </w:p>
    <w:p w14:paraId="456D9283" w14:textId="77777777" w:rsidR="001964A7" w:rsidRPr="001964A7" w:rsidRDefault="001964A7" w:rsidP="001964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Culture tracking </w:t>
      </w:r>
    </w:p>
    <w:p w14:paraId="179A7AF1" w14:textId="77777777" w:rsidR="001964A7" w:rsidRPr="001964A7" w:rsidRDefault="001964A7" w:rsidP="001964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Adoption measurement </w:t>
      </w:r>
    </w:p>
    <w:p w14:paraId="1C6B30BE" w14:textId="77777777" w:rsidR="001964A7" w:rsidRPr="001964A7" w:rsidRDefault="001964A7" w:rsidP="0019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Into one unified experience.</w:t>
      </w:r>
    </w:p>
    <w:p w14:paraId="57399D8C" w14:textId="77777777" w:rsidR="001964A7" w:rsidRPr="001964A7" w:rsidRDefault="001964A7" w:rsidP="0019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those who do it well don’t just manage change—</w:t>
      </w: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They build </w:t>
      </w:r>
      <w:r w:rsidRPr="001964A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change capability as a competitive advantage</w:t>
      </w: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5F4B7D8" w14:textId="59EA41EF" w:rsidR="001964A7" w:rsidRPr="001964A7" w:rsidRDefault="001964A7" w:rsidP="0019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If you’re exploring how to modernize your approach, combining technology with proven expertise can accelerate results. Discover how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 by </w:t>
      </w:r>
      <w:hyperlink r:id="rId5" w:history="1">
        <w:r w:rsidRPr="001964A7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IGC Group</w:t>
        </w:r>
      </w:hyperlink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supports organizations in integrating strategy, culture, and execution for sustainable transformation.</w:t>
      </w:r>
    </w:p>
    <w:p w14:paraId="31205A5D" w14:textId="77777777" w:rsidR="001964A7" w:rsidRPr="001964A7" w:rsidRDefault="001964A7" w:rsidP="0019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future of change management isn’t just about leading people.</w:t>
      </w:r>
    </w:p>
    <w:p w14:paraId="41378032" w14:textId="77777777" w:rsidR="001964A7" w:rsidRPr="001964A7" w:rsidRDefault="001964A7" w:rsidP="001964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964A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It’s about equipping leaders with the tools to lead change—better, faster, and with clarity.</w:t>
      </w:r>
    </w:p>
    <w:p w14:paraId="2937C96C" w14:textId="77777777" w:rsidR="00C66008" w:rsidRDefault="00C66008"/>
    <w:sectPr w:rsidR="00C66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B37AB"/>
    <w:multiLevelType w:val="multilevel"/>
    <w:tmpl w:val="94D4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04E85"/>
    <w:multiLevelType w:val="multilevel"/>
    <w:tmpl w:val="1DE4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D6908"/>
    <w:multiLevelType w:val="multilevel"/>
    <w:tmpl w:val="3B4A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A34C3"/>
    <w:multiLevelType w:val="multilevel"/>
    <w:tmpl w:val="D440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172F8"/>
    <w:multiLevelType w:val="multilevel"/>
    <w:tmpl w:val="AED4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924375">
    <w:abstractNumId w:val="2"/>
  </w:num>
  <w:num w:numId="2" w16cid:durableId="679157501">
    <w:abstractNumId w:val="1"/>
  </w:num>
  <w:num w:numId="3" w16cid:durableId="2104911457">
    <w:abstractNumId w:val="0"/>
  </w:num>
  <w:num w:numId="4" w16cid:durableId="1181048102">
    <w:abstractNumId w:val="4"/>
  </w:num>
  <w:num w:numId="5" w16cid:durableId="1319072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A7"/>
    <w:rsid w:val="001964A7"/>
    <w:rsid w:val="007645EF"/>
    <w:rsid w:val="00C66008"/>
    <w:rsid w:val="00FC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70E86"/>
  <w15:chartTrackingRefBased/>
  <w15:docId w15:val="{C8A688B7-9761-1C48-B9D9-FA699F614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6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6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6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6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6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964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4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4A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964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96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whitespace-normal">
    <w:name w:val="whitespace-normal"/>
    <w:basedOn w:val="DefaultParagraphFont"/>
    <w:rsid w:val="001964A7"/>
  </w:style>
  <w:style w:type="character" w:styleId="Hyperlink">
    <w:name w:val="Hyperlink"/>
    <w:basedOn w:val="DefaultParagraphFont"/>
    <w:uiPriority w:val="99"/>
    <w:unhideWhenUsed/>
    <w:rsid w:val="001964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64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gcollaborativ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370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 Boyce (Unicomer Guyana)</dc:creator>
  <cp:keywords/>
  <dc:description/>
  <cp:lastModifiedBy>Kara Boyce (Unicomer Guyana)</cp:lastModifiedBy>
  <cp:revision>1</cp:revision>
  <dcterms:created xsi:type="dcterms:W3CDTF">2026-04-17T12:41:00Z</dcterms:created>
  <dcterms:modified xsi:type="dcterms:W3CDTF">2026-04-17T12:46:00Z</dcterms:modified>
</cp:coreProperties>
</file>