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EE50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Recommendation: pick Dyad / Node.js as the primary platform — keep WordPress only as an optional headless CMS for marketing/content (if needed)</w:t>
      </w:r>
    </w:p>
    <w:p w14:paraId="34E95D03" w14:textId="77777777" w:rsidR="0022239B" w:rsidRPr="0022239B" w:rsidRDefault="0022239B" w:rsidP="0022239B">
      <w:r w:rsidRPr="0022239B">
        <w:t xml:space="preserve">I analysed your previous </w:t>
      </w:r>
      <w:r w:rsidRPr="0022239B">
        <w:rPr>
          <w:b/>
          <w:bCs/>
        </w:rPr>
        <w:t>WordPress developer brief</w:t>
      </w:r>
      <w:r w:rsidRPr="0022239B">
        <w:t xml:space="preserve"> (the file you uploaded) and compared it point-by-point with the Dyad / Node.js architecture we’ve been designing. I’m citing your brief here so you can cross-check specifics.</w:t>
      </w:r>
    </w:p>
    <w:p w14:paraId="77A20FC8" w14:textId="77777777" w:rsidR="0022239B" w:rsidRPr="0022239B" w:rsidRDefault="0022239B" w:rsidP="0022239B">
      <w:r w:rsidRPr="0022239B">
        <w:t>Below I give (A) a compact comparison, (B) the decisive recommendation with reasons, (C) a migration/implementation mapping from the WordPress plan to the Dyad plan, and (D) an immediate, prioritized MVP target and the next engineering actions you should take.</w:t>
      </w:r>
    </w:p>
    <w:p w14:paraId="1F4467BD" w14:textId="77777777" w:rsidR="0022239B" w:rsidRPr="0022239B" w:rsidRDefault="0022239B" w:rsidP="0022239B">
      <w:r w:rsidRPr="0022239B">
        <w:pict w14:anchorId="6E1BB139">
          <v:rect id="_x0000_i1079" style="width:0;height:1.5pt" o:hralign="center" o:hrstd="t" o:hr="t" fillcolor="#a0a0a0" stroked="f"/>
        </w:pict>
      </w:r>
    </w:p>
    <w:p w14:paraId="1E4C8FB6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A. Short comparison (WordPress brief vs Dyad / Node.js)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4027"/>
        <w:gridCol w:w="3130"/>
      </w:tblGrid>
      <w:tr w:rsidR="0022239B" w:rsidRPr="0022239B" w14:paraId="2C7BD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E89E" w14:textId="77777777" w:rsidR="0022239B" w:rsidRPr="0022239B" w:rsidRDefault="0022239B" w:rsidP="0022239B">
            <w:pPr>
              <w:rPr>
                <w:b/>
                <w:bCs/>
              </w:rPr>
            </w:pPr>
            <w:r w:rsidRPr="0022239B">
              <w:rPr>
                <w:b/>
                <w:bCs/>
              </w:rPr>
              <w:t>Requirement / Constraint</w:t>
            </w:r>
          </w:p>
        </w:tc>
        <w:tc>
          <w:tcPr>
            <w:tcW w:w="0" w:type="auto"/>
            <w:vAlign w:val="center"/>
            <w:hideMark/>
          </w:tcPr>
          <w:p w14:paraId="67B5FBBE" w14:textId="77777777" w:rsidR="0022239B" w:rsidRPr="0022239B" w:rsidRDefault="0022239B" w:rsidP="0022239B">
            <w:pPr>
              <w:rPr>
                <w:b/>
                <w:bCs/>
              </w:rPr>
            </w:pPr>
            <w:r w:rsidRPr="0022239B">
              <w:rPr>
                <w:b/>
                <w:bCs/>
              </w:rPr>
              <w:t>WordPress (Woo/Amelia/LearnDash)</w:t>
            </w:r>
          </w:p>
        </w:tc>
        <w:tc>
          <w:tcPr>
            <w:tcW w:w="0" w:type="auto"/>
            <w:vAlign w:val="center"/>
            <w:hideMark/>
          </w:tcPr>
          <w:p w14:paraId="4B879C16" w14:textId="77777777" w:rsidR="0022239B" w:rsidRPr="0022239B" w:rsidRDefault="0022239B" w:rsidP="0022239B">
            <w:pPr>
              <w:rPr>
                <w:b/>
                <w:bCs/>
              </w:rPr>
            </w:pPr>
            <w:r w:rsidRPr="0022239B">
              <w:rPr>
                <w:b/>
                <w:bCs/>
              </w:rPr>
              <w:t>Dyad / Node.js (custom app)</w:t>
            </w:r>
          </w:p>
        </w:tc>
      </w:tr>
      <w:tr w:rsidR="0022239B" w:rsidRPr="0022239B" w14:paraId="2A32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7221" w14:textId="77777777" w:rsidR="0022239B" w:rsidRPr="0022239B" w:rsidRDefault="0022239B" w:rsidP="0022239B">
            <w:r w:rsidRPr="0022239B">
              <w:t>Speed to MVP (non-developer)</w:t>
            </w:r>
          </w:p>
        </w:tc>
        <w:tc>
          <w:tcPr>
            <w:tcW w:w="0" w:type="auto"/>
            <w:vAlign w:val="center"/>
            <w:hideMark/>
          </w:tcPr>
          <w:p w14:paraId="14C413E3" w14:textId="77777777" w:rsidR="0022239B" w:rsidRPr="0022239B" w:rsidRDefault="0022239B" w:rsidP="0022239B">
            <w:r w:rsidRPr="0022239B">
              <w:t>Fast — many plugins give out-of-the-box flows (bookings, courses, shop).</w:t>
            </w:r>
          </w:p>
        </w:tc>
        <w:tc>
          <w:tcPr>
            <w:tcW w:w="0" w:type="auto"/>
            <w:vAlign w:val="center"/>
            <w:hideMark/>
          </w:tcPr>
          <w:p w14:paraId="413BB246" w14:textId="77777777" w:rsidR="0022239B" w:rsidRPr="0022239B" w:rsidRDefault="0022239B" w:rsidP="0022239B">
            <w:r w:rsidRPr="0022239B">
              <w:t>Slower — requires dev work, but predictable scope.</w:t>
            </w:r>
          </w:p>
        </w:tc>
      </w:tr>
      <w:tr w:rsidR="0022239B" w:rsidRPr="0022239B" w14:paraId="3A2A4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FCE2" w14:textId="77777777" w:rsidR="0022239B" w:rsidRPr="0022239B" w:rsidRDefault="0022239B" w:rsidP="0022239B">
            <w:r w:rsidRPr="0022239B">
              <w:t>Full control over data, privacy &amp; health scopes</w:t>
            </w:r>
          </w:p>
        </w:tc>
        <w:tc>
          <w:tcPr>
            <w:tcW w:w="0" w:type="auto"/>
            <w:vAlign w:val="center"/>
            <w:hideMark/>
          </w:tcPr>
          <w:p w14:paraId="500F729F" w14:textId="77777777" w:rsidR="0022239B" w:rsidRPr="0022239B" w:rsidRDefault="0022239B" w:rsidP="0022239B">
            <w:r w:rsidRPr="0022239B">
              <w:t>Limited — plugins/databases spread across WP ecosystem; harder to control sensitive health data and OAuth flows.</w:t>
            </w:r>
          </w:p>
        </w:tc>
        <w:tc>
          <w:tcPr>
            <w:tcW w:w="0" w:type="auto"/>
            <w:vAlign w:val="center"/>
            <w:hideMark/>
          </w:tcPr>
          <w:p w14:paraId="7BAD15CD" w14:textId="77777777" w:rsidR="0022239B" w:rsidRPr="0022239B" w:rsidRDefault="0022239B" w:rsidP="0022239B">
            <w:r w:rsidRPr="0022239B">
              <w:t>Full control: server-side auth, encrypted refresh tokens, compliant health sync.</w:t>
            </w:r>
          </w:p>
        </w:tc>
      </w:tr>
      <w:tr w:rsidR="0022239B" w:rsidRPr="0022239B" w14:paraId="5B9E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D991" w14:textId="77777777" w:rsidR="0022239B" w:rsidRPr="0022239B" w:rsidRDefault="0022239B" w:rsidP="0022239B">
            <w:r w:rsidRPr="0022239B">
              <w:t>Server-side tracking &amp; GTM Server Container</w:t>
            </w:r>
          </w:p>
        </w:tc>
        <w:tc>
          <w:tcPr>
            <w:tcW w:w="0" w:type="auto"/>
            <w:vAlign w:val="center"/>
            <w:hideMark/>
          </w:tcPr>
          <w:p w14:paraId="57CB3C7B" w14:textId="77777777" w:rsidR="0022239B" w:rsidRPr="0022239B" w:rsidRDefault="0022239B" w:rsidP="0022239B">
            <w:r w:rsidRPr="0022239B">
              <w:t>Possible but often brittle (requires plugin hacks or middleware).</w:t>
            </w:r>
          </w:p>
        </w:tc>
        <w:tc>
          <w:tcPr>
            <w:tcW w:w="0" w:type="auto"/>
            <w:vAlign w:val="center"/>
            <w:hideMark/>
          </w:tcPr>
          <w:p w14:paraId="2ADC2C5B" w14:textId="77777777" w:rsidR="0022239B" w:rsidRPr="0022239B" w:rsidRDefault="0022239B" w:rsidP="0022239B">
            <w:r w:rsidRPr="0022239B">
              <w:t>Native support; server collects/enriches events and forwards to GTM container cleanly.</w:t>
            </w:r>
          </w:p>
        </w:tc>
      </w:tr>
      <w:tr w:rsidR="0022239B" w:rsidRPr="0022239B" w14:paraId="052A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999C" w14:textId="77777777" w:rsidR="0022239B" w:rsidRPr="0022239B" w:rsidRDefault="0022239B" w:rsidP="0022239B">
            <w:r w:rsidRPr="0022239B">
              <w:t>Mobile apps &amp; native HealthKit/Health Connect</w:t>
            </w:r>
          </w:p>
        </w:tc>
        <w:tc>
          <w:tcPr>
            <w:tcW w:w="0" w:type="auto"/>
            <w:vAlign w:val="center"/>
            <w:hideMark/>
          </w:tcPr>
          <w:p w14:paraId="2630EF22" w14:textId="77777777" w:rsidR="0022239B" w:rsidRPr="0022239B" w:rsidRDefault="0022239B" w:rsidP="0022239B">
            <w:r w:rsidRPr="0022239B">
              <w:t>Hard: WP → native app wrappers are brittle; HealthKit integration requires a separate native app.</w:t>
            </w:r>
          </w:p>
        </w:tc>
        <w:tc>
          <w:tcPr>
            <w:tcW w:w="0" w:type="auto"/>
            <w:vAlign w:val="center"/>
            <w:hideMark/>
          </w:tcPr>
          <w:p w14:paraId="3E52AFB0" w14:textId="77777777" w:rsidR="0022239B" w:rsidRPr="0022239B" w:rsidRDefault="0022239B" w:rsidP="0022239B">
            <w:r w:rsidRPr="0022239B">
              <w:t>Natural: shared API for web + React Native app — HealthKit / Health Connect bridging feasible.</w:t>
            </w:r>
          </w:p>
        </w:tc>
      </w:tr>
      <w:tr w:rsidR="0022239B" w:rsidRPr="0022239B" w14:paraId="2675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D6BA" w14:textId="77777777" w:rsidR="0022239B" w:rsidRPr="0022239B" w:rsidRDefault="0022239B" w:rsidP="0022239B">
            <w:r w:rsidRPr="0022239B">
              <w:t>AI personalization + vector DB</w:t>
            </w:r>
          </w:p>
        </w:tc>
        <w:tc>
          <w:tcPr>
            <w:tcW w:w="0" w:type="auto"/>
            <w:vAlign w:val="center"/>
            <w:hideMark/>
          </w:tcPr>
          <w:p w14:paraId="58AE735D" w14:textId="77777777" w:rsidR="0022239B" w:rsidRPr="0022239B" w:rsidRDefault="0022239B" w:rsidP="0022239B">
            <w:r w:rsidRPr="0022239B">
              <w:t>Possible (via plugins) but awkward and tightly coupled to WP lifecycle.</w:t>
            </w:r>
          </w:p>
        </w:tc>
        <w:tc>
          <w:tcPr>
            <w:tcW w:w="0" w:type="auto"/>
            <w:vAlign w:val="center"/>
            <w:hideMark/>
          </w:tcPr>
          <w:p w14:paraId="378C8FCD" w14:textId="77777777" w:rsidR="0022239B" w:rsidRPr="0022239B" w:rsidRDefault="0022239B" w:rsidP="0022239B">
            <w:r w:rsidRPr="0022239B">
              <w:t>Natural fit: backend microservice, embeddings store, prompt templates.</w:t>
            </w:r>
          </w:p>
        </w:tc>
      </w:tr>
      <w:tr w:rsidR="0022239B" w:rsidRPr="0022239B" w14:paraId="550E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ADB5" w14:textId="77777777" w:rsidR="0022239B" w:rsidRPr="0022239B" w:rsidRDefault="0022239B" w:rsidP="0022239B">
            <w:r w:rsidRPr="0022239B">
              <w:t>E-commerce &amp; payments</w:t>
            </w:r>
          </w:p>
        </w:tc>
        <w:tc>
          <w:tcPr>
            <w:tcW w:w="0" w:type="auto"/>
            <w:vAlign w:val="center"/>
            <w:hideMark/>
          </w:tcPr>
          <w:p w14:paraId="4C819C7F" w14:textId="77777777" w:rsidR="0022239B" w:rsidRPr="0022239B" w:rsidRDefault="0022239B" w:rsidP="0022239B">
            <w:r w:rsidRPr="0022239B">
              <w:t>WooCommerce + Razorpay (or Stripe) — mature.</w:t>
            </w:r>
          </w:p>
        </w:tc>
        <w:tc>
          <w:tcPr>
            <w:tcW w:w="0" w:type="auto"/>
            <w:vAlign w:val="center"/>
            <w:hideMark/>
          </w:tcPr>
          <w:p w14:paraId="235D8044" w14:textId="77777777" w:rsidR="0022239B" w:rsidRPr="0022239B" w:rsidRDefault="0022239B" w:rsidP="0022239B">
            <w:r w:rsidRPr="0022239B">
              <w:t xml:space="preserve">Equivalent available (custom cart + Cashfree integration) — </w:t>
            </w:r>
            <w:r w:rsidRPr="0022239B">
              <w:lastRenderedPageBreak/>
              <w:t>server controls payment lifecycle &amp; webhooks.</w:t>
            </w:r>
          </w:p>
        </w:tc>
      </w:tr>
      <w:tr w:rsidR="0022239B" w:rsidRPr="0022239B" w14:paraId="080E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E62C" w14:textId="77777777" w:rsidR="0022239B" w:rsidRPr="0022239B" w:rsidRDefault="0022239B" w:rsidP="0022239B">
            <w:r w:rsidRPr="0022239B">
              <w:lastRenderedPageBreak/>
              <w:t>Video DRM &amp; gated courses</w:t>
            </w:r>
          </w:p>
        </w:tc>
        <w:tc>
          <w:tcPr>
            <w:tcW w:w="0" w:type="auto"/>
            <w:vAlign w:val="center"/>
            <w:hideMark/>
          </w:tcPr>
          <w:p w14:paraId="7F6CFC60" w14:textId="77777777" w:rsidR="0022239B" w:rsidRPr="0022239B" w:rsidRDefault="0022239B" w:rsidP="0022239B">
            <w:r w:rsidRPr="0022239B">
              <w:t>Vimeo/Bunny + LearnDash works well.</w:t>
            </w:r>
          </w:p>
        </w:tc>
        <w:tc>
          <w:tcPr>
            <w:tcW w:w="0" w:type="auto"/>
            <w:vAlign w:val="center"/>
            <w:hideMark/>
          </w:tcPr>
          <w:p w14:paraId="131AD947" w14:textId="77777777" w:rsidR="0022239B" w:rsidRPr="0022239B" w:rsidRDefault="0022239B" w:rsidP="0022239B">
            <w:r w:rsidRPr="0022239B">
              <w:t>YouTube unlisted or tokenized host; server gating + short-lived signed tokens and on-screen watermarking.</w:t>
            </w:r>
          </w:p>
        </w:tc>
      </w:tr>
      <w:tr w:rsidR="0022239B" w:rsidRPr="0022239B" w14:paraId="1C37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A965" w14:textId="77777777" w:rsidR="0022239B" w:rsidRPr="0022239B" w:rsidRDefault="0022239B" w:rsidP="0022239B">
            <w:r w:rsidRPr="0022239B">
              <w:t>Operational overhead &amp; hosting cost</w:t>
            </w:r>
          </w:p>
        </w:tc>
        <w:tc>
          <w:tcPr>
            <w:tcW w:w="0" w:type="auto"/>
            <w:vAlign w:val="center"/>
            <w:hideMark/>
          </w:tcPr>
          <w:p w14:paraId="7E385BFB" w14:textId="77777777" w:rsidR="0022239B" w:rsidRPr="0022239B" w:rsidRDefault="0022239B" w:rsidP="0022239B">
            <w:r w:rsidRPr="0022239B">
              <w:t>Lower initial dev cost; standard WP hosting, but plugin maintenance and security updates.</w:t>
            </w:r>
          </w:p>
        </w:tc>
        <w:tc>
          <w:tcPr>
            <w:tcW w:w="0" w:type="auto"/>
            <w:vAlign w:val="center"/>
            <w:hideMark/>
          </w:tcPr>
          <w:p w14:paraId="532DB9A6" w14:textId="77777777" w:rsidR="0022239B" w:rsidRPr="0022239B" w:rsidRDefault="0022239B" w:rsidP="0022239B">
            <w:r w:rsidRPr="0022239B">
              <w:t>Higher initial dev cost; lower long-term technical debt and better scaling/security control.</w:t>
            </w:r>
          </w:p>
        </w:tc>
      </w:tr>
      <w:tr w:rsidR="0022239B" w:rsidRPr="0022239B" w14:paraId="463B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3441" w14:textId="77777777" w:rsidR="0022239B" w:rsidRPr="0022239B" w:rsidRDefault="0022239B" w:rsidP="0022239B">
            <w:r w:rsidRPr="0022239B">
              <w:t>Extensibility (complex custom logic)</w:t>
            </w:r>
          </w:p>
        </w:tc>
        <w:tc>
          <w:tcPr>
            <w:tcW w:w="0" w:type="auto"/>
            <w:vAlign w:val="center"/>
            <w:hideMark/>
          </w:tcPr>
          <w:p w14:paraId="261B656D" w14:textId="77777777" w:rsidR="0022239B" w:rsidRPr="0022239B" w:rsidRDefault="0022239B" w:rsidP="0022239B">
            <w:r w:rsidRPr="0022239B">
              <w:t>Harder — developers fight plugin architecture and upgrade safety.</w:t>
            </w:r>
          </w:p>
        </w:tc>
        <w:tc>
          <w:tcPr>
            <w:tcW w:w="0" w:type="auto"/>
            <w:vAlign w:val="center"/>
            <w:hideMark/>
          </w:tcPr>
          <w:p w14:paraId="040EC8D7" w14:textId="77777777" w:rsidR="0022239B" w:rsidRPr="0022239B" w:rsidRDefault="0022239B" w:rsidP="0022239B">
            <w:r w:rsidRPr="0022239B">
              <w:t>Easier — modular architecture, feature flags, testable services.</w:t>
            </w:r>
          </w:p>
        </w:tc>
      </w:tr>
    </w:tbl>
    <w:p w14:paraId="74212940" w14:textId="77777777" w:rsidR="0022239B" w:rsidRPr="0022239B" w:rsidRDefault="0022239B" w:rsidP="0022239B">
      <w:r w:rsidRPr="0022239B">
        <w:pict w14:anchorId="376ACD58">
          <v:rect id="_x0000_i1080" style="width:0;height:1.5pt" o:hralign="center" o:hrstd="t" o:hr="t" fillcolor="#a0a0a0" stroked="f"/>
        </w:pict>
      </w:r>
    </w:p>
    <w:p w14:paraId="37386DEB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B. Why I choose Dyad / Node.js as the best version for Aumveda</w:t>
      </w:r>
    </w:p>
    <w:p w14:paraId="0ADD98FB" w14:textId="77777777" w:rsidR="0022239B" w:rsidRPr="0022239B" w:rsidRDefault="0022239B" w:rsidP="0022239B">
      <w:r w:rsidRPr="0022239B">
        <w:t xml:space="preserve">You’re not building a standard brochure + shop. You’re building a </w:t>
      </w:r>
      <w:r w:rsidRPr="0022239B">
        <w:rPr>
          <w:b/>
          <w:bCs/>
        </w:rPr>
        <w:t>sensitive, privacy-centric mental-health service</w:t>
      </w:r>
      <w:r w:rsidRPr="0022239B">
        <w:t xml:space="preserve"> that must:</w:t>
      </w:r>
    </w:p>
    <w:p w14:paraId="72428908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 xml:space="preserve">handle </w:t>
      </w:r>
      <w:r w:rsidRPr="0022239B">
        <w:rPr>
          <w:b/>
          <w:bCs/>
        </w:rPr>
        <w:t>sensitive health data</w:t>
      </w:r>
      <w:r w:rsidRPr="0022239B">
        <w:t xml:space="preserve"> (Google Fit, Health Connect),</w:t>
      </w:r>
    </w:p>
    <w:p w14:paraId="7D8FEC6B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store OAuth refresh tokens securely,</w:t>
      </w:r>
    </w:p>
    <w:p w14:paraId="156DB019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compute and use derived health metrics in personalization and unlocking,</w:t>
      </w:r>
    </w:p>
    <w:p w14:paraId="2C095FDD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run server-side event enrichment for accurate ad attribution (GTM server container),</w:t>
      </w:r>
    </w:p>
    <w:p w14:paraId="7EAF5E46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deliver AI-driven microtips from journals and progress,</w:t>
      </w:r>
    </w:p>
    <w:p w14:paraId="28C09E17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power native mobile apps with HealthKit/Health Connect integration and push notifications,</w:t>
      </w:r>
    </w:p>
    <w:p w14:paraId="007D992C" w14:textId="77777777" w:rsidR="0022239B" w:rsidRPr="0022239B" w:rsidRDefault="0022239B" w:rsidP="0022239B">
      <w:pPr>
        <w:numPr>
          <w:ilvl w:val="0"/>
          <w:numId w:val="1"/>
        </w:numPr>
      </w:pPr>
      <w:r w:rsidRPr="0022239B">
        <w:t>support the ownership model for users (export/delete data &amp; GDPR/India-privacy friendly flows).</w:t>
      </w:r>
    </w:p>
    <w:p w14:paraId="6D69E507" w14:textId="77777777" w:rsidR="0022239B" w:rsidRPr="0022239B" w:rsidRDefault="0022239B" w:rsidP="0022239B">
      <w:r w:rsidRPr="0022239B">
        <w:t>These constraints point strongly to a custom Node.js backend with a Dyad React front-end and native mobile clients. WordPress is excellent for content-heavy marketing surfaces and can reduce time for the public site, but it does not give you the technical safety, data governance, or developer ergonomics required for the product core.</w:t>
      </w:r>
    </w:p>
    <w:p w14:paraId="128438A8" w14:textId="77777777" w:rsidR="0022239B" w:rsidRPr="0022239B" w:rsidRDefault="0022239B" w:rsidP="0022239B">
      <w:r w:rsidRPr="0022239B">
        <w:rPr>
          <w:b/>
          <w:bCs/>
        </w:rPr>
        <w:lastRenderedPageBreak/>
        <w:t>Summary (single sentence):</w:t>
      </w:r>
      <w:r w:rsidRPr="0022239B">
        <w:t xml:space="preserve"> Dyad / Node.js for the product core (service + commerce + health + AI + tracking + mobile); WordPress only as an optional headless CMS for marketing/content if you want a quicker CMS UI for blogs, SEO, and marketing pages.</w:t>
      </w:r>
    </w:p>
    <w:p w14:paraId="757E2E77" w14:textId="77777777" w:rsidR="0022239B" w:rsidRPr="0022239B" w:rsidRDefault="0022239B" w:rsidP="0022239B">
      <w:r w:rsidRPr="0022239B">
        <w:pict w14:anchorId="175489B4">
          <v:rect id="_x0000_i1081" style="width:0;height:1.5pt" o:hralign="center" o:hrstd="t" o:hr="t" fillcolor="#a0a0a0" stroked="f"/>
        </w:pict>
      </w:r>
    </w:p>
    <w:p w14:paraId="04C9763B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C. How the current WordPress plan maps to the Dyad plan (exact feature-by-feature migration)</w:t>
      </w:r>
    </w:p>
    <w:p w14:paraId="3FC97798" w14:textId="77777777" w:rsidR="0022239B" w:rsidRPr="0022239B" w:rsidRDefault="0022239B" w:rsidP="0022239B">
      <w:r w:rsidRPr="0022239B">
        <w:t>I extracted each major item in your WordPress brief and mapped it to the Dyad architecture or recommended equivalent:</w:t>
      </w:r>
    </w:p>
    <w:p w14:paraId="2EFDEAF8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User account + multi-step intake →</w:t>
      </w:r>
      <w:r w:rsidRPr="0022239B">
        <w:t xml:space="preserve"> implement as a React intake wizard; persist intake to user_meta + consents table; use Prisma model Profile + Consent. (From WP: Fluent Forms → Dyad: React form + JSON schema.)</w:t>
      </w:r>
    </w:p>
    <w:p w14:paraId="5E2C0362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Booking (Amelia)</w:t>
      </w:r>
      <w:r w:rsidRPr="0022239B">
        <w:t xml:space="preserve"> → Custom booking microservice or integrate Calendly/Custom scheduler + Zoom API; store bookings in orders/bookings table, create Zoom links server-side and push to calendar invites (.ics). Use the bookings service with staff calendars and buffer rules. (WP: Amelia → Dyad: Booking microservice with Zoom &amp; Google Calendar integration.)</w:t>
      </w:r>
    </w:p>
    <w:p w14:paraId="598AB7E4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Memberships &amp; Subscriptions (Woo Memberships)</w:t>
      </w:r>
      <w:r w:rsidRPr="0022239B">
        <w:t xml:space="preserve"> → Implement server-side subscriptions with Cashfree (confirm Cashfree subscription support) or a subscription service (Chargebee) if Cashfree recurring is limiting. Maintain membership entity and gate content via entitlements. (WP: Woo Memberships → Dyad: subscription model + recurring logic.)</w:t>
      </w:r>
    </w:p>
    <w:p w14:paraId="39BD983F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Courses (LearnDash + private video)</w:t>
      </w:r>
      <w:r w:rsidRPr="0022239B">
        <w:t xml:space="preserve"> → Course model in DB; modules store yt_video_id; server entitlement endpoint returns signed tokens and overlays. Use YouTube unlisted or private streaming provider (Vimeo/Bunny) for stronger DRM if needed. Map LearnDash features (drip, certificates) to backend rules and a certificates generator.</w:t>
      </w:r>
    </w:p>
    <w:p w14:paraId="39866A60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Reports &amp; secure downloads (WP Customer Area)</w:t>
      </w:r>
      <w:r w:rsidRPr="0022239B">
        <w:t xml:space="preserve"> → Secure presigned S3 URLs controlled by server permissions; store report meta in reports table and generate PDF server-side.</w:t>
      </w:r>
    </w:p>
    <w:p w14:paraId="74ABB545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Payments (Razorpay / Stripe)</w:t>
      </w:r>
      <w:r w:rsidRPr="0022239B">
        <w:t xml:space="preserve"> → Replace with </w:t>
      </w:r>
      <w:r w:rsidRPr="0022239B">
        <w:rPr>
          <w:b/>
          <w:bCs/>
        </w:rPr>
        <w:t>Cashfree</w:t>
      </w:r>
      <w:r w:rsidRPr="0022239B">
        <w:t xml:space="preserve"> for Indian payment processing (you specified Cashfree). Implement create-order → webhook flow per the handoff; implement idempotency and HMAC verification.</w:t>
      </w:r>
    </w:p>
    <w:p w14:paraId="7A561472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WhatsApp (WATI)</w:t>
      </w:r>
      <w:r w:rsidRPr="0022239B">
        <w:t xml:space="preserve"> → Integrate via Twilio/WhatsApp Business API or WATI APIs for notifications and use the events table to trigger messages.</w:t>
      </w:r>
    </w:p>
    <w:p w14:paraId="535B4755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lastRenderedPageBreak/>
        <w:t>Forms &amp; intake (Fluent Forms)</w:t>
      </w:r>
      <w:r w:rsidRPr="0022239B">
        <w:t xml:space="preserve"> → Built into React; we persist data to structured tables and use microservices for follow-up automations.</w:t>
      </w:r>
    </w:p>
    <w:p w14:paraId="6FCC73B3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SEO / Performance (RankMath / Cloudflare)</w:t>
      </w:r>
      <w:r w:rsidRPr="0022239B">
        <w:t xml:space="preserve"> → Use static/SSR pages for marketing in Dyad and host behind CDN; provide sitemap, structured data (JSON-LD) and image optimizations.</w:t>
      </w:r>
    </w:p>
    <w:p w14:paraId="117F827B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Analytics (GTM → GA4 / Meta)</w:t>
      </w:r>
      <w:r w:rsidRPr="0022239B">
        <w:t xml:space="preserve"> → Implement GTM Server Container as central event router; server persists events, enriches them, and forwards to GTM. This solves the dedupe and privacy issues inherent to WP plugin approaches.</w:t>
      </w:r>
    </w:p>
    <w:p w14:paraId="63BD6440" w14:textId="77777777" w:rsidR="0022239B" w:rsidRPr="0022239B" w:rsidRDefault="0022239B" w:rsidP="0022239B">
      <w:pPr>
        <w:numPr>
          <w:ilvl w:val="0"/>
          <w:numId w:val="2"/>
        </w:numPr>
      </w:pPr>
      <w:r w:rsidRPr="0022239B">
        <w:rPr>
          <w:b/>
          <w:bCs/>
        </w:rPr>
        <w:t>Admin tasks</w:t>
      </w:r>
      <w:r w:rsidRPr="0022239B">
        <w:t xml:space="preserve"> → Build an admin panel (role based) with product &amp; course CRUD, orders, refunds, feeds and logs. This replaces WP admin UI with a purpose-built admin experience.</w:t>
      </w:r>
    </w:p>
    <w:p w14:paraId="73BBD499" w14:textId="77777777" w:rsidR="0022239B" w:rsidRPr="0022239B" w:rsidRDefault="0022239B" w:rsidP="0022239B">
      <w:r w:rsidRPr="0022239B">
        <w:pict w14:anchorId="213384FA">
          <v:rect id="_x0000_i1082" style="width:0;height:1.5pt" o:hralign="center" o:hrstd="t" o:hr="t" fillcolor="#a0a0a0" stroked="f"/>
        </w:pict>
      </w:r>
    </w:p>
    <w:p w14:paraId="07D7DA43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D. Practical tradeoffs &amp; operational considerations</w:t>
      </w:r>
    </w:p>
    <w:p w14:paraId="7EDCE65F" w14:textId="77777777" w:rsidR="0022239B" w:rsidRPr="0022239B" w:rsidRDefault="0022239B" w:rsidP="0022239B">
      <w:r w:rsidRPr="0022239B">
        <w:rPr>
          <w:b/>
          <w:bCs/>
        </w:rPr>
        <w:t>Costs</w:t>
      </w:r>
    </w:p>
    <w:p w14:paraId="7B7EC6E4" w14:textId="77777777" w:rsidR="0022239B" w:rsidRPr="0022239B" w:rsidRDefault="0022239B" w:rsidP="0022239B">
      <w:pPr>
        <w:numPr>
          <w:ilvl w:val="0"/>
          <w:numId w:val="3"/>
        </w:numPr>
      </w:pPr>
      <w:r w:rsidRPr="0022239B">
        <w:t>WordPress: lower initial dev cost (plugins + configuration). Ongoing: plugin updates, security fixes, technical debt.</w:t>
      </w:r>
    </w:p>
    <w:p w14:paraId="49A106BF" w14:textId="77777777" w:rsidR="0022239B" w:rsidRPr="0022239B" w:rsidRDefault="0022239B" w:rsidP="0022239B">
      <w:pPr>
        <w:numPr>
          <w:ilvl w:val="0"/>
          <w:numId w:val="3"/>
        </w:numPr>
      </w:pPr>
      <w:r w:rsidRPr="0022239B">
        <w:t>Dyad/Node.js: higher initial engineering cost (custom build), but lower long-term friction and far better security &amp; maintainability for health data.</w:t>
      </w:r>
    </w:p>
    <w:p w14:paraId="418CB935" w14:textId="77777777" w:rsidR="0022239B" w:rsidRPr="0022239B" w:rsidRDefault="0022239B" w:rsidP="0022239B">
      <w:r w:rsidRPr="0022239B">
        <w:rPr>
          <w:b/>
          <w:bCs/>
        </w:rPr>
        <w:t>Time to market</w:t>
      </w:r>
    </w:p>
    <w:p w14:paraId="4EAA0EB4" w14:textId="77777777" w:rsidR="0022239B" w:rsidRPr="0022239B" w:rsidRDefault="0022239B" w:rsidP="0022239B">
      <w:pPr>
        <w:numPr>
          <w:ilvl w:val="0"/>
          <w:numId w:val="4"/>
        </w:numPr>
      </w:pPr>
      <w:r w:rsidRPr="0022239B">
        <w:t xml:space="preserve">If you need a </w:t>
      </w:r>
      <w:r w:rsidRPr="0022239B">
        <w:rPr>
          <w:i/>
          <w:iCs/>
        </w:rPr>
        <w:t>very</w:t>
      </w:r>
      <w:r w:rsidRPr="0022239B">
        <w:t xml:space="preserve"> fast static presence + a lightweight shop and bookings, WP can deliver an MVP in weeks.</w:t>
      </w:r>
    </w:p>
    <w:p w14:paraId="6D02F12B" w14:textId="77777777" w:rsidR="0022239B" w:rsidRPr="0022239B" w:rsidRDefault="0022239B" w:rsidP="0022239B">
      <w:pPr>
        <w:numPr>
          <w:ilvl w:val="0"/>
          <w:numId w:val="4"/>
        </w:numPr>
      </w:pPr>
      <w:r w:rsidRPr="0022239B">
        <w:t>If you need the full product (AI, health sync, server-side tracking, native apps, advanced personalization), Dyad will deliver the correct foundations in months but avoid massive rework later.</w:t>
      </w:r>
    </w:p>
    <w:p w14:paraId="24EB0066" w14:textId="77777777" w:rsidR="0022239B" w:rsidRPr="0022239B" w:rsidRDefault="0022239B" w:rsidP="0022239B">
      <w:r w:rsidRPr="0022239B">
        <w:rPr>
          <w:b/>
          <w:bCs/>
        </w:rPr>
        <w:t>Compliance &amp; verification</w:t>
      </w:r>
    </w:p>
    <w:p w14:paraId="667B139B" w14:textId="77777777" w:rsidR="0022239B" w:rsidRPr="0022239B" w:rsidRDefault="0022239B" w:rsidP="0022239B">
      <w:pPr>
        <w:numPr>
          <w:ilvl w:val="0"/>
          <w:numId w:val="5"/>
        </w:numPr>
      </w:pPr>
      <w:r w:rsidRPr="0022239B">
        <w:t>Google Fit/fitness scopes require app verification. That verification is easier to manage and document with a custom backend and a production OAuth flow; with WP you'd still need verification but managing refresh tokens and encryption in WP is less robust.</w:t>
      </w:r>
    </w:p>
    <w:p w14:paraId="1AAC1740" w14:textId="77777777" w:rsidR="0022239B" w:rsidRPr="0022239B" w:rsidRDefault="0022239B" w:rsidP="0022239B">
      <w:r w:rsidRPr="0022239B">
        <w:rPr>
          <w:b/>
          <w:bCs/>
        </w:rPr>
        <w:t>Scaling &amp; maintainability</w:t>
      </w:r>
    </w:p>
    <w:p w14:paraId="5704A1FA" w14:textId="77777777" w:rsidR="0022239B" w:rsidRPr="0022239B" w:rsidRDefault="0022239B" w:rsidP="0022239B">
      <w:pPr>
        <w:numPr>
          <w:ilvl w:val="0"/>
          <w:numId w:val="6"/>
        </w:numPr>
      </w:pPr>
      <w:r w:rsidRPr="0022239B">
        <w:t>Custom Node services scale predictably; plugin dependency hell in WP is a known long-term problem for complex systems.</w:t>
      </w:r>
    </w:p>
    <w:p w14:paraId="67C6E8B5" w14:textId="77777777" w:rsidR="0022239B" w:rsidRPr="0022239B" w:rsidRDefault="0022239B" w:rsidP="0022239B">
      <w:r w:rsidRPr="0022239B">
        <w:lastRenderedPageBreak/>
        <w:pict w14:anchorId="50812257">
          <v:rect id="_x0000_i1083" style="width:0;height:1.5pt" o:hralign="center" o:hrstd="t" o:hr="t" fillcolor="#a0a0a0" stroked="f"/>
        </w:pict>
      </w:r>
    </w:p>
    <w:p w14:paraId="54DA4F61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E. Concrete recommended plan (one-paragraph verdict + phased next steps)</w:t>
      </w:r>
    </w:p>
    <w:p w14:paraId="56241E18" w14:textId="77777777" w:rsidR="0022239B" w:rsidRPr="0022239B" w:rsidRDefault="0022239B" w:rsidP="0022239B">
      <w:r w:rsidRPr="0022239B">
        <w:rPr>
          <w:b/>
          <w:bCs/>
        </w:rPr>
        <w:t>Verdict:</w:t>
      </w:r>
      <w:r w:rsidRPr="0022239B">
        <w:t xml:space="preserve"> Build the product core in </w:t>
      </w:r>
      <w:r w:rsidRPr="0022239B">
        <w:rPr>
          <w:b/>
          <w:bCs/>
        </w:rPr>
        <w:t>Dyad / Node.js</w:t>
      </w:r>
      <w:r w:rsidRPr="0022239B">
        <w:t>. Use WordPress only if you want a headless CMS for blog/marketing pages (hosted separately, content fetched into the Dyad front-end or via sitemap/redirects). Prioritise a clean, privacy-first API, GTM Server Container for all tracking, Cashfree server integration for payments, and a React Native mobile app that reuses the same API and enables HealthKit/Health Connect.</w:t>
      </w:r>
    </w:p>
    <w:p w14:paraId="42A3611A" w14:textId="77777777" w:rsidR="0022239B" w:rsidRPr="0022239B" w:rsidRDefault="0022239B" w:rsidP="0022239B">
      <w:r w:rsidRPr="0022239B">
        <w:rPr>
          <w:b/>
          <w:bCs/>
        </w:rPr>
        <w:t>Immediate phased actions (developer checklist):</w:t>
      </w:r>
    </w:p>
    <w:p w14:paraId="10D0E8E2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Lock MVP scope (2–3 week planning)</w:t>
      </w:r>
    </w:p>
    <w:p w14:paraId="3982CFB0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MVP loop: signup (Google OAuth + email), intake, daily dose (audio + completion), journalling, product browse + checkout (Cashfree), progress P display, events persisted to events table.</w:t>
      </w:r>
    </w:p>
    <w:p w14:paraId="6A666582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Decide subscription approach (Cashfree subscriptions vs third-party).</w:t>
      </w:r>
    </w:p>
    <w:p w14:paraId="75510C82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Backend foundations (2–4 weeks)</w:t>
      </w:r>
    </w:p>
    <w:p w14:paraId="4159C0BA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Deploy managed Postgres; apply Prisma schema I delivered.</w:t>
      </w:r>
    </w:p>
    <w:p w14:paraId="2B436FD2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Implement events service, users/profiles, journals, orders, products.</w:t>
      </w:r>
    </w:p>
    <w:p w14:paraId="5525935E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Implement Google OAuth core (auth only); defer fitness scopes to an opt-in flow.</w:t>
      </w:r>
    </w:p>
    <w:p w14:paraId="1D937350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Payments &amp; tracking (1–3 weeks)</w:t>
      </w:r>
    </w:p>
    <w:p w14:paraId="3CBB88B3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Integrate Cashfree create-order &amp; webhook (use code sample).</w:t>
      </w:r>
    </w:p>
    <w:p w14:paraId="0177FD31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Build POST /api/track/event server collector and wire to GTM Server Container (staging). Persist all events.</w:t>
      </w:r>
    </w:p>
    <w:p w14:paraId="7339032F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Frontend &amp; UX (2–4 weeks)</w:t>
      </w:r>
    </w:p>
    <w:p w14:paraId="6D3C1FBA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Dyad scaffold: build intake wizard, profile with P, daily dose screens, journal editor (presigned uploads), cart &amp; checkout flow.</w:t>
      </w:r>
    </w:p>
    <w:p w14:paraId="369A1F7A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Build minimal admin to manage products and orders.</w:t>
      </w:r>
    </w:p>
    <w:p w14:paraId="51B65D5E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AI quick tips &amp; health sync (parallel, 4–8 weeks)</w:t>
      </w:r>
    </w:p>
    <w:p w14:paraId="5C28B504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Embeddings ingestion pipeline + POST /api/ai/tips.</w:t>
      </w:r>
    </w:p>
    <w:p w14:paraId="20B53A70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Health sync: implement consent UI + Google Fit OAuth; server pull job &amp; health_metrics.</w:t>
      </w:r>
    </w:p>
    <w:p w14:paraId="638FA850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lastRenderedPageBreak/>
        <w:t>Mobile wraps &amp; stores (4–6 weeks after API maturity)</w:t>
      </w:r>
    </w:p>
    <w:p w14:paraId="1938E5CC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Create React Native app (shared components) and set up CI/CD (Fastlane). Build AAB and TestFlight. Implement HealthKit + Health Connect bridging.</w:t>
      </w:r>
    </w:p>
    <w:p w14:paraId="36D489B1" w14:textId="77777777" w:rsidR="0022239B" w:rsidRPr="0022239B" w:rsidRDefault="0022239B" w:rsidP="0022239B">
      <w:pPr>
        <w:numPr>
          <w:ilvl w:val="0"/>
          <w:numId w:val="7"/>
        </w:numPr>
      </w:pPr>
      <w:r w:rsidRPr="0022239B">
        <w:rPr>
          <w:b/>
          <w:bCs/>
        </w:rPr>
        <w:t>Scale, polish &amp; launch</w:t>
      </w:r>
    </w:p>
    <w:p w14:paraId="12B32930" w14:textId="77777777" w:rsidR="0022239B" w:rsidRPr="0022239B" w:rsidRDefault="0022239B" w:rsidP="0022239B">
      <w:pPr>
        <w:numPr>
          <w:ilvl w:val="1"/>
          <w:numId w:val="7"/>
        </w:numPr>
      </w:pPr>
      <w:r w:rsidRPr="0022239B">
        <w:t>GTM server to production, analytics validation, SEO pages (possibly headless WP for content), user testing, and staged marketing launch.</w:t>
      </w:r>
    </w:p>
    <w:p w14:paraId="7E3FE0C3" w14:textId="77777777" w:rsidR="0022239B" w:rsidRPr="0022239B" w:rsidRDefault="0022239B" w:rsidP="0022239B">
      <w:r w:rsidRPr="0022239B">
        <w:pict w14:anchorId="050F544D">
          <v:rect id="_x0000_i1084" style="width:0;height:1.5pt" o:hralign="center" o:hrstd="t" o:hr="t" fillcolor="#a0a0a0" stroked="f"/>
        </w:pict>
      </w:r>
    </w:p>
    <w:p w14:paraId="739EA03C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F. Quick mapping: what from your WordPress brief you must keep (and how to translate it)</w:t>
      </w:r>
    </w:p>
    <w:p w14:paraId="27760054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Intake fields &amp; taxonomy</w:t>
      </w:r>
      <w:r w:rsidRPr="0022239B">
        <w:t xml:space="preserve"> — direct translate to user meta/DB schema (use the same field list in Phase 1).</w:t>
      </w:r>
    </w:p>
    <w:p w14:paraId="74F76AF5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Booking rules (buffers, packages, group classes)</w:t>
      </w:r>
      <w:r w:rsidRPr="0022239B">
        <w:t xml:space="preserve"> — implement server-side scheduling engine or integrate a robust scheduler API; export Amelia business rules into config for the booking engine.</w:t>
      </w:r>
    </w:p>
    <w:p w14:paraId="52CF2E0B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Membership entitlements &amp; drips</w:t>
      </w:r>
      <w:r w:rsidRPr="0022239B">
        <w:t xml:space="preserve"> — map LearnDash drip rules to scheduled unlock jobs and entitlement checks.</w:t>
      </w:r>
    </w:p>
    <w:p w14:paraId="71262B58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Report PDFs &amp; secure storage</w:t>
      </w:r>
      <w:r w:rsidRPr="0022239B">
        <w:t xml:space="preserve"> — preserve approach: reports remain private; use presigned S3 URLs and server permissions.</w:t>
      </w:r>
    </w:p>
    <w:p w14:paraId="6059B685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Notifications</w:t>
      </w:r>
      <w:r w:rsidRPr="0022239B">
        <w:t xml:space="preserve"> — keep WhatsApp/Email notification flows; replace WATI plugin calls with Twilio or WATI API calls from server events.</w:t>
      </w:r>
    </w:p>
    <w:p w14:paraId="6CBBE75A" w14:textId="77777777" w:rsidR="0022239B" w:rsidRPr="0022239B" w:rsidRDefault="0022239B" w:rsidP="0022239B">
      <w:pPr>
        <w:numPr>
          <w:ilvl w:val="0"/>
          <w:numId w:val="8"/>
        </w:numPr>
      </w:pPr>
      <w:r w:rsidRPr="0022239B">
        <w:rPr>
          <w:b/>
          <w:bCs/>
        </w:rPr>
        <w:t>SEO &amp; content structure (sitemap, service buckets, landing page architecture)</w:t>
      </w:r>
      <w:r w:rsidRPr="0022239B">
        <w:t xml:space="preserve"> — re-use the sitemap and content taxonomy; consider using headless WordPress to let non-devs edit marketing pages.</w:t>
      </w:r>
    </w:p>
    <w:p w14:paraId="7FA75C21" w14:textId="77777777" w:rsidR="0022239B" w:rsidRPr="0022239B" w:rsidRDefault="0022239B" w:rsidP="0022239B">
      <w:r w:rsidRPr="0022239B">
        <w:t>(Your uploaded WP brief was exhaustive; every plugin choice in that brief maps to a clear Dyad equivalent. Reference: .)</w:t>
      </w:r>
    </w:p>
    <w:p w14:paraId="528668AE" w14:textId="77777777" w:rsidR="0022239B" w:rsidRPr="0022239B" w:rsidRDefault="0022239B" w:rsidP="0022239B">
      <w:r w:rsidRPr="0022239B">
        <w:pict w14:anchorId="3821C8A4">
          <v:rect id="_x0000_i1085" style="width:0;height:1.5pt" o:hralign="center" o:hrstd="t" o:hr="t" fillcolor="#a0a0a0" stroked="f"/>
        </w:pict>
      </w:r>
    </w:p>
    <w:p w14:paraId="096ABD72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G. Implementation risks &amp; mitigations</w:t>
      </w:r>
    </w:p>
    <w:p w14:paraId="5EF276E9" w14:textId="77777777" w:rsidR="0022239B" w:rsidRPr="0022239B" w:rsidRDefault="0022239B" w:rsidP="0022239B">
      <w:pPr>
        <w:numPr>
          <w:ilvl w:val="0"/>
          <w:numId w:val="9"/>
        </w:numPr>
      </w:pPr>
      <w:r w:rsidRPr="0022239B">
        <w:rPr>
          <w:b/>
          <w:bCs/>
        </w:rPr>
        <w:t>Risk:</w:t>
      </w:r>
      <w:r w:rsidRPr="0022239B">
        <w:t xml:space="preserve"> App verification delays for Google Fit scopes.</w:t>
      </w:r>
      <w:r w:rsidRPr="0022239B">
        <w:br/>
      </w:r>
      <w:r w:rsidRPr="0022239B">
        <w:rPr>
          <w:b/>
          <w:bCs/>
        </w:rPr>
        <w:t>Mitigation:</w:t>
      </w:r>
      <w:r w:rsidRPr="0022239B">
        <w:t xml:space="preserve"> Begin verification docs early; ship core product without fitness scopes, add them via opt-in in a later sprint.</w:t>
      </w:r>
    </w:p>
    <w:p w14:paraId="16C8A0D7" w14:textId="77777777" w:rsidR="0022239B" w:rsidRPr="0022239B" w:rsidRDefault="0022239B" w:rsidP="0022239B">
      <w:pPr>
        <w:numPr>
          <w:ilvl w:val="0"/>
          <w:numId w:val="9"/>
        </w:numPr>
      </w:pPr>
      <w:r w:rsidRPr="0022239B">
        <w:rPr>
          <w:b/>
          <w:bCs/>
        </w:rPr>
        <w:lastRenderedPageBreak/>
        <w:t>Risk:</w:t>
      </w:r>
      <w:r w:rsidRPr="0022239B">
        <w:t xml:space="preserve"> Payment settlement and recurring model differences with Cashfree.</w:t>
      </w:r>
      <w:r w:rsidRPr="0022239B">
        <w:br/>
      </w:r>
      <w:r w:rsidRPr="0022239B">
        <w:rPr>
          <w:b/>
          <w:bCs/>
        </w:rPr>
        <w:t>Mitigation:</w:t>
      </w:r>
      <w:r w:rsidRPr="0022239B">
        <w:t xml:space="preserve"> Confirm Cashfree recurring API (or choose a subscription manager). Build with an abstraction layer so gateway can be swapped.</w:t>
      </w:r>
    </w:p>
    <w:p w14:paraId="29CF0391" w14:textId="77777777" w:rsidR="0022239B" w:rsidRPr="0022239B" w:rsidRDefault="0022239B" w:rsidP="0022239B">
      <w:pPr>
        <w:numPr>
          <w:ilvl w:val="0"/>
          <w:numId w:val="9"/>
        </w:numPr>
      </w:pPr>
      <w:r w:rsidRPr="0022239B">
        <w:rPr>
          <w:b/>
          <w:bCs/>
        </w:rPr>
        <w:t>Risk:</w:t>
      </w:r>
      <w:r w:rsidRPr="0022239B">
        <w:t xml:space="preserve"> Time &amp; budget blowout for custom build.</w:t>
      </w:r>
      <w:r w:rsidRPr="0022239B">
        <w:br/>
      </w:r>
      <w:r w:rsidRPr="0022239B">
        <w:rPr>
          <w:b/>
          <w:bCs/>
        </w:rPr>
        <w:t>Mitigation:</w:t>
      </w:r>
      <w:r w:rsidRPr="0022239B">
        <w:t xml:space="preserve"> Strict MVP scope; feature-flag everything and iterate in 2-week sprints.</w:t>
      </w:r>
    </w:p>
    <w:p w14:paraId="05C892A4" w14:textId="77777777" w:rsidR="0022239B" w:rsidRPr="0022239B" w:rsidRDefault="0022239B" w:rsidP="0022239B">
      <w:pPr>
        <w:numPr>
          <w:ilvl w:val="0"/>
          <w:numId w:val="9"/>
        </w:numPr>
      </w:pPr>
      <w:r w:rsidRPr="0022239B">
        <w:rPr>
          <w:b/>
          <w:bCs/>
        </w:rPr>
        <w:t>Risk:</w:t>
      </w:r>
      <w:r w:rsidRPr="0022239B">
        <w:t xml:space="preserve"> Data privacy &amp; legal requirements.</w:t>
      </w:r>
      <w:r w:rsidRPr="0022239B">
        <w:br/>
      </w:r>
      <w:r w:rsidRPr="0022239B">
        <w:rPr>
          <w:b/>
          <w:bCs/>
        </w:rPr>
        <w:t>Mitigation:</w:t>
      </w:r>
      <w:r w:rsidRPr="0022239B">
        <w:t xml:space="preserve"> Implement consent logs, export/delete flows, encryption at rest for refresh tokens and raw health payloads.</w:t>
      </w:r>
    </w:p>
    <w:p w14:paraId="7AAE638F" w14:textId="77777777" w:rsidR="0022239B" w:rsidRPr="0022239B" w:rsidRDefault="0022239B" w:rsidP="0022239B">
      <w:r w:rsidRPr="0022239B">
        <w:pict w14:anchorId="031B1E0A">
          <v:rect id="_x0000_i1086" style="width:0;height:1.5pt" o:hralign="center" o:hrstd="t" o:hr="t" fillcolor="#a0a0a0" stroked="f"/>
        </w:pict>
      </w:r>
    </w:p>
    <w:p w14:paraId="0F2E57D1" w14:textId="77777777" w:rsidR="0022239B" w:rsidRPr="0022239B" w:rsidRDefault="0022239B" w:rsidP="0022239B">
      <w:pPr>
        <w:rPr>
          <w:b/>
          <w:bCs/>
        </w:rPr>
      </w:pPr>
      <w:r w:rsidRPr="0022239B">
        <w:rPr>
          <w:b/>
          <w:bCs/>
        </w:rPr>
        <w:t>H. Final, crisp recommendation (actionable one-liner)</w:t>
      </w:r>
    </w:p>
    <w:p w14:paraId="7FEBB1EE" w14:textId="77777777" w:rsidR="0022239B" w:rsidRPr="0022239B" w:rsidRDefault="0022239B" w:rsidP="0022239B">
      <w:r w:rsidRPr="0022239B">
        <w:t xml:space="preserve">Proceed with </w:t>
      </w:r>
      <w:r w:rsidRPr="0022239B">
        <w:rPr>
          <w:b/>
          <w:bCs/>
        </w:rPr>
        <w:t>Dyad / Node.js</w:t>
      </w:r>
      <w:r w:rsidRPr="0022239B">
        <w:t xml:space="preserve"> as the primary product stack for Aumveda (server-controlled payments via Cashfree, GTM Server Container for tracking, native mobile apps), and keep the WordPress brief as the canonical content &amp; SEO guide — optionally run WordPress as a </w:t>
      </w:r>
      <w:r w:rsidRPr="0022239B">
        <w:rPr>
          <w:b/>
          <w:bCs/>
        </w:rPr>
        <w:t>headless CMS</w:t>
      </w:r>
      <w:r w:rsidRPr="0022239B">
        <w:t xml:space="preserve"> for marketing pages only. (You can reuse nearly all content and metadata from the original WordPress brief in the Dyad content schema.)</w:t>
      </w:r>
    </w:p>
    <w:p w14:paraId="101602D5" w14:textId="77777777" w:rsidR="0022239B" w:rsidRPr="0022239B" w:rsidRDefault="0022239B" w:rsidP="0022239B">
      <w:r w:rsidRPr="0022239B">
        <w:pict w14:anchorId="425C0CAC">
          <v:rect id="_x0000_i1087" style="width:0;height:1.5pt" o:hralign="center" o:hrstd="t" o:hr="t" fillcolor="#a0a0a0" stroked="f"/>
        </w:pict>
      </w:r>
    </w:p>
    <w:p w14:paraId="37775329" w14:textId="77777777" w:rsidR="0022239B" w:rsidRPr="0022239B" w:rsidRDefault="0022239B" w:rsidP="0022239B">
      <w:r w:rsidRPr="0022239B">
        <w:t>If you want I will now:</w:t>
      </w:r>
    </w:p>
    <w:p w14:paraId="77BE250E" w14:textId="77777777" w:rsidR="0022239B" w:rsidRPr="0022239B" w:rsidRDefault="0022239B" w:rsidP="0022239B">
      <w:pPr>
        <w:numPr>
          <w:ilvl w:val="0"/>
          <w:numId w:val="10"/>
        </w:numPr>
      </w:pPr>
      <w:r w:rsidRPr="0022239B">
        <w:t>Convert the WordPress intake fields &amp; sitemap into the exact Prisma models and OpenAPI endpoints (complete schema + route definitions) and place them in the developer handoff doc, or</w:t>
      </w:r>
    </w:p>
    <w:p w14:paraId="54A09022" w14:textId="77777777" w:rsidR="0022239B" w:rsidRPr="0022239B" w:rsidRDefault="0022239B" w:rsidP="0022239B">
      <w:pPr>
        <w:numPr>
          <w:ilvl w:val="0"/>
          <w:numId w:val="10"/>
        </w:numPr>
      </w:pPr>
      <w:r w:rsidRPr="0022239B">
        <w:t>Produce a prioritized 8-week sprint backlog (epics, stories, acceptance criteria) to kick off engineering immediately.</w:t>
      </w:r>
    </w:p>
    <w:p w14:paraId="2EC6408B" w14:textId="77777777" w:rsidR="0022239B" w:rsidRPr="0022239B" w:rsidRDefault="0022239B" w:rsidP="0022239B">
      <w:r w:rsidRPr="0022239B">
        <w:t xml:space="preserve">Say </w:t>
      </w:r>
      <w:r w:rsidRPr="0022239B">
        <w:rPr>
          <w:b/>
          <w:bCs/>
        </w:rPr>
        <w:t>“Prisma + OpenAPI mapping”</w:t>
      </w:r>
      <w:r w:rsidRPr="0022239B">
        <w:t xml:space="preserve"> or </w:t>
      </w:r>
      <w:r w:rsidRPr="0022239B">
        <w:rPr>
          <w:b/>
          <w:bCs/>
        </w:rPr>
        <w:t>“8-week backlog”</w:t>
      </w:r>
      <w:r w:rsidRPr="0022239B">
        <w:t xml:space="preserve"> and I’ll generate it now.</w:t>
      </w:r>
    </w:p>
    <w:p w14:paraId="54C144D2" w14:textId="77777777" w:rsidR="004059D0" w:rsidRDefault="004059D0"/>
    <w:sectPr w:rsidR="00405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396"/>
    <w:multiLevelType w:val="multilevel"/>
    <w:tmpl w:val="668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2495D"/>
    <w:multiLevelType w:val="multilevel"/>
    <w:tmpl w:val="6D0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54BD8"/>
    <w:multiLevelType w:val="multilevel"/>
    <w:tmpl w:val="A63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D5A6C"/>
    <w:multiLevelType w:val="multilevel"/>
    <w:tmpl w:val="67F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228B9"/>
    <w:multiLevelType w:val="multilevel"/>
    <w:tmpl w:val="EFB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709A4"/>
    <w:multiLevelType w:val="multilevel"/>
    <w:tmpl w:val="054C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700C5"/>
    <w:multiLevelType w:val="multilevel"/>
    <w:tmpl w:val="536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82BFE"/>
    <w:multiLevelType w:val="multilevel"/>
    <w:tmpl w:val="F68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30BB6"/>
    <w:multiLevelType w:val="multilevel"/>
    <w:tmpl w:val="E08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71185"/>
    <w:multiLevelType w:val="multilevel"/>
    <w:tmpl w:val="84A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33802">
    <w:abstractNumId w:val="6"/>
  </w:num>
  <w:num w:numId="2" w16cid:durableId="1866558203">
    <w:abstractNumId w:val="3"/>
  </w:num>
  <w:num w:numId="3" w16cid:durableId="1151485208">
    <w:abstractNumId w:val="7"/>
  </w:num>
  <w:num w:numId="4" w16cid:durableId="430782610">
    <w:abstractNumId w:val="8"/>
  </w:num>
  <w:num w:numId="5" w16cid:durableId="3362722">
    <w:abstractNumId w:val="0"/>
  </w:num>
  <w:num w:numId="6" w16cid:durableId="20056516">
    <w:abstractNumId w:val="2"/>
  </w:num>
  <w:num w:numId="7" w16cid:durableId="1438864380">
    <w:abstractNumId w:val="5"/>
  </w:num>
  <w:num w:numId="8" w16cid:durableId="393048761">
    <w:abstractNumId w:val="1"/>
  </w:num>
  <w:num w:numId="9" w16cid:durableId="1728991753">
    <w:abstractNumId w:val="9"/>
  </w:num>
  <w:num w:numId="10" w16cid:durableId="1724020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E"/>
    <w:rsid w:val="0022239B"/>
    <w:rsid w:val="003B3BEB"/>
    <w:rsid w:val="004059D0"/>
    <w:rsid w:val="005341E3"/>
    <w:rsid w:val="0079061E"/>
    <w:rsid w:val="007F1B91"/>
    <w:rsid w:val="00A6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7D02F-642F-43A6-818F-2016C188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1826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Aashirwad Bhansali</dc:creator>
  <cp:keywords/>
  <dc:description/>
  <cp:lastModifiedBy>Aashirwad Bhansali</cp:lastModifiedBy>
  <cp:revision>2</cp:revision>
  <dcterms:created xsi:type="dcterms:W3CDTF">2026-03-17T07:51:00Z</dcterms:created>
  <dcterms:modified xsi:type="dcterms:W3CDTF">2026-03-17T07:51:00Z</dcterms:modified>
</cp:coreProperties>
</file>