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480"/>
        <w:jc w:val="left"/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bookmarkStart w:id="0" w:name="_GoBack"/>
      <w:bookmarkEnd w:id="0"/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1.Discuss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circumstances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Israelites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lineRule="auto" w:line="480"/>
        <w:ind w:firstLine="36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Babylon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.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2.With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reference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chapter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14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19,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Jeremiahs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lineRule="auto" w:line="480"/>
        <w:ind w:firstLine="36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Responses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Gods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.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3.With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reference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teachings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describe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Israelites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lineRule="auto" w:line="480"/>
        <w:ind w:firstLine="36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Were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hope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Babylonian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exile.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problems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encounter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problems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Israelites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Babylonians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exile?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6.Identify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evils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condemned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7.Explain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Jeremiahs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teaching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New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covenant.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8.Identify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symbolic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Jeremiahs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demonstrate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Gods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9.Judgment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punishment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Israelites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10.(a)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Explain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significance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symbolic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buying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</w:p>
    <w:p>
      <w:pPr>
        <w:spacing w:lineRule="auto" w:line="480"/>
        <w:ind w:left="720" w:firstLine="720"/>
        <w:jc w:val="left"/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(8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mks)</w:t>
      </w:r>
    </w:p>
    <w:p>
      <w:pPr>
        <w:spacing w:lineRule="auto" w:line="480"/>
        <w:ind w:left="720" w:firstLine="72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(b)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Outline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sufferings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ministry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11.Explain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differences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between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old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covenant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covenant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foretold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12.List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reasons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called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“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suffering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prophet.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13.State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qualities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learnt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prophet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14.Describe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sufferings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lamentations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(a)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prompted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sermon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temple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gate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(b)What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lessons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Christians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teaching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temple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sermon</w:t>
      </w:r>
    </w:p>
    <w:p>
      <w:pPr>
        <w:spacing w:lineRule="auto" w:line="480"/>
        <w:jc w:val="left"/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Outline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problems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encountered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rebuilding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lineRule="auto" w:line="480"/>
        <w:ind w:left="1080" w:firstLine="36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Jerusalem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2.(a)Explain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different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occasions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prayed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mks)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(b)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ways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demonstrate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qualities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lineRule="auto" w:line="480"/>
        <w:ind w:left="720" w:firstLine="72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time?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(7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mks)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(c)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importance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prayer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life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Christian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today?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(5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mks)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3.(a)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Relate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occasions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prayed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(b)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Explain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importance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prayer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Christian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life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4.How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leadership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qualities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assist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dealing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problems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encountered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5.Give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similarities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life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experiences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Jesus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Christ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6.Outline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reforms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carried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after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Babylonian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exile.</w:t>
      </w:r>
    </w:p>
    <w:p>
      <w:pPr>
        <w:spacing w:lineRule="auto" w:line="48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7.State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leadership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qualities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modern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Nehemiah.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2">
    <w:name w:val="footer"/>
    <w:basedOn w:val="style0"/>
    <w:next w:val="style4094"/>
    <w:pPr>
      <w:tabs>
        <w:tab w:val="center" w:leader="none" w:pos="4320"/>
        <w:tab w:val="right" w:leader="none" w:pos="8640"/>
      </w:tabs>
      <w:spacing w:after="0"/>
    </w:pPr>
    <w:rPr>
      <w:rFonts w:ascii="Times New Roman" w:cs="Times New Roman" w:eastAsia="宋体" w:hAnsi="Times New Roman"/>
      <w:sz w:val="24"/>
      <w:szCs w:val="24"/>
      <w:lang w:val="en-US" w:bidi="ar-SA" w:eastAsia="en-US"/>
    </w:rPr>
  </w:style>
  <w:style w:type="paragraph" w:styleId="style31">
    <w:name w:val="header"/>
    <w:basedOn w:val="style0"/>
    <w:next w:val="style4094"/>
    <w:pPr>
      <w:tabs>
        <w:tab w:val="center" w:leader="none" w:pos="4320"/>
        <w:tab w:val="right" w:leader="none" w:pos="8640"/>
      </w:tabs>
      <w:spacing w:after="0"/>
    </w:pPr>
    <w:rPr>
      <w:rFonts w:ascii="Times New Roman" w:cs="Times New Roman" w:eastAsia="宋体" w:hAnsi="Times New Roman"/>
      <w:sz w:val="24"/>
      <w:szCs w:val="24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312</Words>
  <Characters>1720</Characters>
  <Application>WPS Office</Application>
  <Paragraphs>36</Paragraphs>
  <CharactersWithSpaces>2039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2024-07-30T05:44:07Z</dcterms:created>
  <dc:creator>23028RNCAG</dc:creator>
  <lastModifiedBy>23028RNCAG</lastModifiedBy>
  <dcterms:modified xsi:type="dcterms:W3CDTF">2024-07-30T06:06:43Z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7baa1a6471f04540b272e8d416de54df</vt:lpwstr>
  </property>
</Properties>
</file>