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CAC" w:rsidRDefault="00A651FE">
      <w:pPr>
        <w:spacing w:before="200" w:after="50"/>
        <w:jc w:val="center"/>
      </w:pPr>
      <w:r>
        <w:rPr>
          <w:b/>
          <w:bCs/>
          <w:color w:val="1F4E79"/>
          <w:sz w:val="40"/>
          <w:szCs w:val="40"/>
        </w:rPr>
        <w:t>World Cup Hotel Booking System</w:t>
      </w:r>
    </w:p>
    <w:p w:rsidR="00275CAC" w:rsidRDefault="00A651FE">
      <w:pPr>
        <w:spacing w:after="40"/>
        <w:jc w:val="center"/>
      </w:pPr>
      <w:r>
        <w:rPr>
          <w:color w:val="2E75B6"/>
          <w:sz w:val="22"/>
          <w:szCs w:val="22"/>
        </w:rPr>
        <w:t>SWER313 — Step 1 Technical Report</w:t>
      </w:r>
    </w:p>
    <w:p w:rsidR="00275CAC" w:rsidRDefault="00A651FE">
      <w:pPr>
        <w:spacing w:after="180"/>
        <w:jc w:val="center"/>
      </w:pPr>
      <w:r>
        <w:rPr>
          <w:i/>
          <w:iCs/>
          <w:color w:val="595959"/>
          <w:sz w:val="20"/>
          <w:szCs w:val="20"/>
        </w:rPr>
        <w:t>Modular Monolith Backend Implementation</w:t>
      </w:r>
    </w:p>
    <w:p w:rsidR="00275CAC" w:rsidRDefault="00275CAC">
      <w:pPr>
        <w:pBdr>
          <w:bottom w:val="single" w:sz="4" w:space="1" w:color="2E75B6"/>
        </w:pBdr>
        <w:spacing w:before="60" w:after="60"/>
      </w:pPr>
    </w:p>
    <w:p w:rsidR="00275CAC" w:rsidRDefault="00A651FE">
      <w:pPr>
        <w:pStyle w:val="Heading1"/>
      </w:pPr>
      <w:r>
        <w:t>1. System Overview</w:t>
      </w:r>
    </w:p>
    <w:p w:rsidR="00275CAC" w:rsidRDefault="00A651FE">
      <w:pPr>
        <w:spacing w:before="40" w:after="40"/>
      </w:pPr>
      <w:r>
        <w:t xml:space="preserve">The World Cup Hotel Booking System is a modular Spring Boot application that simulates a real-world hotel booking platform </w:t>
      </w:r>
      <w:r>
        <w:t>integrated with FIFA World Cup events. It enables guests to search hotels near match stadiums, check availability, create bookings with tournament-aware dynamic pricing, and manage the full booking lifecycle.</w:t>
      </w:r>
    </w:p>
    <w:p w:rsidR="00275CAC" w:rsidRDefault="00275CAC">
      <w:pPr>
        <w:spacing w:before="40" w:after="40"/>
      </w:pPr>
    </w:p>
    <w:p w:rsidR="00275CAC" w:rsidRDefault="00A651FE">
      <w:pPr>
        <w:spacing w:before="40" w:after="40"/>
      </w:pPr>
      <w:r>
        <w:t>The system supports three primary user roles:</w:t>
      </w:r>
    </w:p>
    <w:p w:rsidR="00275CAC" w:rsidRDefault="00A651FE">
      <w:pPr>
        <w:pStyle w:val="ListParagraph"/>
        <w:numPr>
          <w:ilvl w:val="0"/>
          <w:numId w:val="5"/>
        </w:numPr>
        <w:spacing w:before="25" w:after="25"/>
      </w:pPr>
      <w:r>
        <w:rPr>
          <w:b/>
          <w:bCs/>
        </w:rPr>
        <w:t>Guest</w:t>
      </w:r>
      <w:r>
        <w:t xml:space="preserve"> — searches hotels, creates bookings, leaves reviews, and communicates with managers via chat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Manager</w:t>
      </w:r>
      <w:r>
        <w:t xml:space="preserve"> — manages hotels, room types, photos, and booking operations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Admin</w:t>
      </w:r>
      <w:r>
        <w:t xml:space="preserve"> — manages system-wide resources such as users, matches, and stadiums</w:t>
      </w:r>
    </w:p>
    <w:p w:rsidR="00275CAC" w:rsidRDefault="00275CAC">
      <w:pPr>
        <w:spacing w:before="40" w:after="40"/>
      </w:pPr>
    </w:p>
    <w:p w:rsidR="00275CAC" w:rsidRDefault="00A651FE">
      <w:pPr>
        <w:spacing w:before="40" w:after="40"/>
      </w:pPr>
      <w:r>
        <w:t>The applicat</w:t>
      </w:r>
      <w:r>
        <w:t xml:space="preserve">ion follows a Modular Monolith Architecture — a single deployable JAR with strict internal modular boundaries, each designed for independent extraction into a </w:t>
      </w:r>
      <w:proofErr w:type="spellStart"/>
      <w:r>
        <w:t>microservice</w:t>
      </w:r>
      <w:proofErr w:type="spellEnd"/>
      <w:r>
        <w:t xml:space="preserve"> in Step 2.</w:t>
      </w:r>
    </w:p>
    <w:p w:rsidR="00275CAC" w:rsidRDefault="00A651FE">
      <w:pPr>
        <w:pStyle w:val="Heading1"/>
      </w:pPr>
      <w:r>
        <w:t>2. High-Level Architecture</w:t>
      </w:r>
    </w:p>
    <w:p w:rsidR="00275CAC" w:rsidRDefault="00A651FE">
      <w:pPr>
        <w:spacing w:before="40" w:after="40"/>
      </w:pPr>
      <w:r>
        <w:t>The system is composed of ten internally isola</w:t>
      </w:r>
      <w:r>
        <w:t>ted modules. Each module owns its domain logic and data access layer, and communicates with other modules strictly through service interfaces — never via direct cross-module repository access.</w:t>
      </w:r>
    </w:p>
    <w:p w:rsidR="00275CAC" w:rsidRDefault="00275CAC">
      <w:pPr>
        <w:spacing w:before="30" w:after="30"/>
      </w:pP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&amp; Security</w:t>
      </w:r>
      <w:r>
        <w:t xml:space="preserve"> — JWT authentication, refresh token rotation, </w:t>
      </w:r>
      <w:r>
        <w:t>OAuth2 (Google/GitHub), and rate limiting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Catalog</w:t>
      </w:r>
      <w:r>
        <w:t xml:space="preserve"> — management of Hotels, </w:t>
      </w:r>
      <w:proofErr w:type="spellStart"/>
      <w:r>
        <w:t>RoomTypes</w:t>
      </w:r>
      <w:proofErr w:type="spellEnd"/>
      <w:r>
        <w:t>, and Photos with file upload and ordering support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Availability &amp; Pricing</w:t>
      </w:r>
      <w:r>
        <w:t xml:space="preserve"> — date-range availability checks and a configurable tournament-aware pricing engine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Booking</w:t>
      </w:r>
      <w:r>
        <w:t xml:space="preserve"> — booki</w:t>
      </w:r>
      <w:r>
        <w:t>ng lifecycle, cancellation policies, and check-in/check-out operations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Payment</w:t>
      </w:r>
      <w:r>
        <w:t xml:space="preserve"> — mock payment intent creation, processing, and refund handling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Review</w:t>
      </w:r>
      <w:r>
        <w:t xml:space="preserve"> — post-stay reviews with strict ownership and eligibility validation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Notification</w:t>
      </w:r>
      <w:r>
        <w:t xml:space="preserve"> — internal notifications triggered by booking state transitions; </w:t>
      </w:r>
      <w:proofErr w:type="spellStart"/>
      <w:r>
        <w:t>async</w:t>
      </w:r>
      <w:proofErr w:type="spellEnd"/>
      <w:r>
        <w:t xml:space="preserve">-ready for </w:t>
      </w:r>
      <w:proofErr w:type="spellStart"/>
      <w:r>
        <w:t>RabbitMQ</w:t>
      </w:r>
      <w:proofErr w:type="spellEnd"/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Chat</w:t>
      </w:r>
      <w:r>
        <w:t xml:space="preserve"> — real-time guest ↔ manager messaging via </w:t>
      </w:r>
      <w:proofErr w:type="spellStart"/>
      <w:r>
        <w:t>WebSocket</w:t>
      </w:r>
      <w:proofErr w:type="spellEnd"/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Tournament</w:t>
      </w:r>
      <w:r>
        <w:t xml:space="preserve"> — Match and Stadium management that directly influences the pricing engine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User Management</w:t>
      </w:r>
      <w:r>
        <w:t xml:space="preserve"> — user</w:t>
      </w:r>
      <w:r>
        <w:t xml:space="preserve"> CRUD, role management, and search</w:t>
      </w:r>
    </w:p>
    <w:p w:rsidR="00275CAC" w:rsidRDefault="00A651FE">
      <w:pPr>
        <w:pStyle w:val="Heading1"/>
      </w:pPr>
      <w:r>
        <w:t>3. Core Domain Model</w:t>
      </w:r>
    </w:p>
    <w:p w:rsidR="00275CAC" w:rsidRDefault="00A651FE">
      <w:pPr>
        <w:spacing w:before="40" w:after="40"/>
      </w:pPr>
      <w:r>
        <w:t>The central aggregate is the Booking, which connects users, rooms, payments, and reviews:</w:t>
      </w:r>
    </w:p>
    <w:p w:rsidR="00275CAC" w:rsidRDefault="00275CAC">
      <w:pPr>
        <w:spacing w:before="30"/>
      </w:pPr>
    </w:p>
    <w:p w:rsidR="00275CAC" w:rsidRDefault="00A651FE">
      <w:pPr>
        <w:shd w:val="clear" w:color="auto" w:fill="F2F2F2"/>
        <w:spacing w:before="50" w:after="50"/>
        <w:ind w:left="6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User → Booking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BookingRoom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RoomType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→ Hotel</w:t>
      </w:r>
    </w:p>
    <w:p w:rsidR="00275CAC" w:rsidRDefault="00A651FE">
      <w:pPr>
        <w:shd w:val="clear" w:color="auto" w:fill="F2F2F2"/>
        <w:spacing w:before="50" w:after="50"/>
        <w:ind w:left="6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↘ Payment</w:t>
      </w:r>
    </w:p>
    <w:p w:rsidR="00275CAC" w:rsidRDefault="00A651FE">
      <w:pPr>
        <w:shd w:val="clear" w:color="auto" w:fill="F2F2F2"/>
        <w:spacing w:before="50" w:after="50"/>
        <w:ind w:left="60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↘ Review</w:t>
      </w:r>
    </w:p>
    <w:p w:rsidR="00275CAC" w:rsidRDefault="00275CAC">
      <w:pPr>
        <w:spacing w:after="30"/>
      </w:pPr>
    </w:p>
    <w:p w:rsidR="00275CAC" w:rsidRDefault="00A651FE">
      <w:pPr>
        <w:spacing w:before="40" w:after="40"/>
      </w:pPr>
      <w:r>
        <w:t xml:space="preserve">Supporting domains: Chat (Conversation, </w:t>
      </w:r>
      <w:proofErr w:type="spellStart"/>
      <w:r>
        <w:t>ChatMessage</w:t>
      </w:r>
      <w:proofErr w:type="spellEnd"/>
      <w:r>
        <w:t>), Media (</w:t>
      </w:r>
      <w:proofErr w:type="spellStart"/>
      <w:r>
        <w:t>HotelPhoto</w:t>
      </w:r>
      <w:proofErr w:type="spellEnd"/>
      <w:r>
        <w:t xml:space="preserve">, </w:t>
      </w:r>
      <w:proofErr w:type="spellStart"/>
      <w:r>
        <w:t>RoomTypePhoto</w:t>
      </w:r>
      <w:proofErr w:type="spellEnd"/>
      <w:r>
        <w:t xml:space="preserve">), Security (JWT, </w:t>
      </w:r>
      <w:proofErr w:type="spellStart"/>
      <w:r>
        <w:t>RefreshToken</w:t>
      </w:r>
      <w:proofErr w:type="spellEnd"/>
      <w:r>
        <w:t>, OAuth providers).</w:t>
      </w:r>
    </w:p>
    <w:p w:rsidR="00275CAC" w:rsidRDefault="00275CAC">
      <w:pPr>
        <w:spacing w:before="40" w:after="40"/>
      </w:pPr>
    </w:p>
    <w:tbl>
      <w:tblPr>
        <w:tblW w:w="936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99"/>
        <w:gridCol w:w="3601"/>
        <w:gridCol w:w="4160"/>
      </w:tblGrid>
      <w:tr w:rsidR="00275CAC">
        <w:tc>
          <w:tcPr>
            <w:tcW w:w="15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6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Key Attributes</w:t>
            </w:r>
          </w:p>
        </w:tc>
        <w:tc>
          <w:tcPr>
            <w:tcW w:w="41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Relationships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Hotel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 xml:space="preserve">id, name, city, stars, status, </w:t>
            </w:r>
            <w:proofErr w:type="spellStart"/>
            <w:r>
              <w:rPr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 xml:space="preserve">Has many </w:t>
            </w:r>
            <w:proofErr w:type="spellStart"/>
            <w:r>
              <w:rPr>
                <w:sz w:val="18"/>
                <w:szCs w:val="18"/>
              </w:rPr>
              <w:t>RoomTypes</w:t>
            </w:r>
            <w:proofErr w:type="spellEnd"/>
            <w:r>
              <w:rPr>
                <w:sz w:val="18"/>
                <w:szCs w:val="18"/>
              </w:rPr>
              <w:t>, Photos, Reviews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b/>
                <w:bCs/>
                <w:sz w:val="18"/>
                <w:szCs w:val="18"/>
              </w:rPr>
              <w:t>RoomType</w:t>
            </w:r>
            <w:proofErr w:type="spellEnd"/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id, name, capacity, </w:t>
            </w:r>
            <w:proofErr w:type="spellStart"/>
            <w:r>
              <w:rPr>
                <w:sz w:val="18"/>
                <w:szCs w:val="18"/>
              </w:rPr>
              <w:t>basePrice</w:t>
            </w:r>
            <w:proofErr w:type="spellEnd"/>
            <w:r>
              <w:rPr>
                <w:sz w:val="18"/>
                <w:szCs w:val="18"/>
              </w:rPr>
              <w:t>, amenities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Belongs to Hotel; has many </w:t>
            </w:r>
            <w:proofErr w:type="spellStart"/>
            <w:r>
              <w:rPr>
                <w:sz w:val="18"/>
                <w:szCs w:val="18"/>
              </w:rPr>
              <w:t>BookingRooms</w:t>
            </w:r>
            <w:proofErr w:type="spellEnd"/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b/>
                <w:bCs/>
                <w:sz w:val="18"/>
                <w:szCs w:val="18"/>
              </w:rPr>
              <w:t>AppUser</w:t>
            </w:r>
            <w:proofErr w:type="spellEnd"/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id, email, role (ADMIN / MANAGER / GUEST)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Owns Hotels (MANAGER); creates Bookings (GUEST)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Booking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id, reference, status, </w:t>
            </w:r>
            <w:proofErr w:type="spellStart"/>
            <w:r>
              <w:rPr>
                <w:sz w:val="18"/>
                <w:szCs w:val="18"/>
              </w:rPr>
              <w:t>checkIn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User </w:t>
            </w:r>
            <w:r>
              <w:rPr>
                <w:sz w:val="18"/>
                <w:szCs w:val="18"/>
              </w:rPr>
              <w:t xml:space="preserve">→ Booking → </w:t>
            </w:r>
            <w:proofErr w:type="spellStart"/>
            <w:r>
              <w:rPr>
                <w:sz w:val="18"/>
                <w:szCs w:val="18"/>
              </w:rPr>
              <w:t>BookingRooms</w:t>
            </w:r>
            <w:proofErr w:type="spellEnd"/>
            <w:r>
              <w:rPr>
                <w:sz w:val="18"/>
                <w:szCs w:val="18"/>
              </w:rPr>
              <w:t xml:space="preserve"> + Payment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BookingRoom</w:t>
            </w:r>
            <w:proofErr w:type="spellEnd"/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priceAtBooking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 xml:space="preserve">Bridge table: Booking ↔ </w:t>
            </w:r>
            <w:proofErr w:type="spellStart"/>
            <w:r>
              <w:rPr>
                <w:sz w:val="18"/>
                <w:szCs w:val="18"/>
              </w:rPr>
              <w:t>RoomType</w:t>
            </w:r>
            <w:proofErr w:type="spellEnd"/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id, amount, status, method, </w:t>
            </w:r>
            <w:proofErr w:type="spellStart"/>
            <w:r>
              <w:rPr>
                <w:sz w:val="18"/>
                <w:szCs w:val="18"/>
              </w:rPr>
              <w:t>intentId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One-to-one with Booking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Notification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 xml:space="preserve">id, type, status, </w:t>
            </w:r>
            <w:proofErr w:type="spellStart"/>
            <w:r>
              <w:rPr>
                <w:sz w:val="18"/>
                <w:szCs w:val="18"/>
              </w:rPr>
              <w:t>recipientId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Triggered on booking state transitions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Review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id, rating, comment, </w:t>
            </w:r>
            <w:proofErr w:type="spellStart"/>
            <w:r>
              <w:rPr>
                <w:sz w:val="18"/>
                <w:szCs w:val="18"/>
              </w:rPr>
              <w:t>bookingId</w:t>
            </w:r>
            <w:proofErr w:type="spellEnd"/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One-to-one with Booking; linked to Hotel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Stadium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id, name, city, capacity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Has many Matches</w:t>
            </w:r>
          </w:p>
        </w:tc>
      </w:tr>
      <w:tr w:rsidR="00275CAC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Match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id, teams, date, stage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Belongs to Stadium; drives pricing multipliers</w:t>
            </w:r>
          </w:p>
        </w:tc>
      </w:tr>
    </w:tbl>
    <w:p w:rsidR="00275CAC" w:rsidRDefault="00275CAC">
      <w:pPr>
        <w:pStyle w:val="Heading1"/>
        <w:spacing w:before="0"/>
      </w:pPr>
    </w:p>
    <w:p w:rsidR="00275CAC" w:rsidRDefault="00A651FE">
      <w:pPr>
        <w:pStyle w:val="Heading1"/>
        <w:spacing w:before="0"/>
      </w:pPr>
      <w:r>
        <w:t>4. Module Boundaries</w:t>
      </w:r>
    </w:p>
    <w:p w:rsidR="00275CAC" w:rsidRDefault="00A651FE">
      <w:pPr>
        <w:spacing w:before="40" w:after="40"/>
      </w:pPr>
      <w:r>
        <w:t xml:space="preserve">The table below maps each </w:t>
      </w:r>
      <w:r>
        <w:t xml:space="preserve">module to its domain objects, services, and its corresponding future </w:t>
      </w:r>
      <w:proofErr w:type="spellStart"/>
      <w:r>
        <w:t>microservice</w:t>
      </w:r>
      <w:proofErr w:type="spellEnd"/>
      <w:r>
        <w:t>. All cross-module calls go through service interfaces — never between repositories of different modules.</w:t>
      </w:r>
    </w:p>
    <w:p w:rsidR="00275CAC" w:rsidRDefault="00275CAC">
      <w:pPr>
        <w:spacing w:before="40" w:after="40"/>
      </w:pPr>
    </w:p>
    <w:tbl>
      <w:tblPr>
        <w:tblW w:w="936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00"/>
        <w:gridCol w:w="2099"/>
        <w:gridCol w:w="3301"/>
        <w:gridCol w:w="2560"/>
      </w:tblGrid>
      <w:tr w:rsidR="00275CAC"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09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Domain Objects</w:t>
            </w:r>
          </w:p>
        </w:tc>
        <w:tc>
          <w:tcPr>
            <w:tcW w:w="330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Services</w:t>
            </w:r>
          </w:p>
        </w:tc>
        <w:tc>
          <w:tcPr>
            <w:tcW w:w="25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 xml:space="preserve">Future </w:t>
            </w:r>
            <w:proofErr w:type="spellStart"/>
            <w:r>
              <w:rPr>
                <w:b/>
                <w:bCs/>
                <w:color w:val="FFFFFF"/>
              </w:rPr>
              <w:t>Microservice</w:t>
            </w:r>
            <w:proofErr w:type="spellEnd"/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b/>
                <w:bCs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security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 w:rsidP="00A651FE">
            <w:r>
              <w:rPr>
                <w:sz w:val="18"/>
                <w:szCs w:val="18"/>
              </w:rPr>
              <w:t>Tokens, OAuth2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 w:rsidP="00A651FE">
            <w:proofErr w:type="spellStart"/>
            <w:r>
              <w:rPr>
                <w:sz w:val="18"/>
                <w:szCs w:val="18"/>
              </w:rPr>
              <w:t>JwtTokenService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uth</w:t>
            </w:r>
            <w:proofErr w:type="spellEnd"/>
            <w:r>
              <w:rPr>
                <w:sz w:val="18"/>
                <w:szCs w:val="18"/>
              </w:rPr>
              <w:t xml:space="preserve">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catalog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Hotel, </w:t>
            </w:r>
            <w:proofErr w:type="spellStart"/>
            <w:r>
              <w:rPr>
                <w:sz w:val="18"/>
                <w:szCs w:val="18"/>
              </w:rPr>
              <w:t>RoomType</w:t>
            </w:r>
            <w:proofErr w:type="spellEnd"/>
            <w:r>
              <w:rPr>
                <w:sz w:val="18"/>
                <w:szCs w:val="18"/>
              </w:rPr>
              <w:t>, Photos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HotelService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RoomTypeService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HotelCatalogService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Catalog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b/>
                <w:bCs/>
                <w:sz w:val="18"/>
                <w:szCs w:val="18"/>
              </w:rPr>
              <w:t>availability_pricing</w:t>
            </w:r>
            <w:proofErr w:type="spellEnd"/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Availability, Pricing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AvailabilityService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PricingService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EnhancedPricingService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Availability/Pricing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booking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Booking, </w:t>
            </w:r>
            <w:proofErr w:type="spellStart"/>
            <w:r>
              <w:rPr>
                <w:sz w:val="18"/>
                <w:szCs w:val="18"/>
              </w:rPr>
              <w:t>BookingRoom</w:t>
            </w:r>
            <w:proofErr w:type="spellEnd"/>
            <w:r>
              <w:rPr>
                <w:sz w:val="18"/>
                <w:szCs w:val="18"/>
              </w:rPr>
              <w:t>, Cancellation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BookingService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CancellationPolicyService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Booking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payment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Payment (mock)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PaymentService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Payment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notification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NotificationService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Notification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review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ReviewService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Review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chat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Conversation, </w:t>
            </w:r>
            <w:proofErr w:type="spellStart"/>
            <w:r>
              <w:rPr>
                <w:sz w:val="18"/>
                <w:szCs w:val="18"/>
              </w:rPr>
              <w:t>ChatMessage</w:t>
            </w:r>
            <w:proofErr w:type="spellEnd"/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ChatService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Chat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tournament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Match, Stadium</w:t>
            </w:r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MatchService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StadiumService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Tournament Service</w:t>
            </w:r>
          </w:p>
        </w:tc>
      </w:tr>
      <w:tr w:rsidR="00275CAC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2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AppUser</w:t>
            </w:r>
            <w:proofErr w:type="spellEnd"/>
          </w:p>
        </w:tc>
        <w:tc>
          <w:tcPr>
            <w:tcW w:w="33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proofErr w:type="spellStart"/>
            <w:r>
              <w:rPr>
                <w:sz w:val="18"/>
                <w:szCs w:val="18"/>
              </w:rPr>
              <w:t>AppUserService</w:t>
            </w:r>
            <w:proofErr w:type="spellEnd"/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User Service</w:t>
            </w:r>
          </w:p>
        </w:tc>
      </w:tr>
    </w:tbl>
    <w:p w:rsidR="00275CAC" w:rsidRDefault="00A651FE">
      <w:pPr>
        <w:pStyle w:val="Heading1"/>
      </w:pPr>
      <w:r>
        <w:t xml:space="preserve">5. </w:t>
      </w:r>
      <w:r>
        <w:t>Key Architectural Decisions</w:t>
      </w:r>
    </w:p>
    <w:p w:rsidR="00275CAC" w:rsidRDefault="00A651FE">
      <w:pPr>
        <w:pStyle w:val="Heading2"/>
      </w:pPr>
      <w:r>
        <w:t>5.1 Interface-Based Service Design</w:t>
      </w:r>
    </w:p>
    <w:p w:rsidR="00275CAC" w:rsidRDefault="00A651FE">
      <w:pPr>
        <w:spacing w:before="40" w:after="40"/>
      </w:pPr>
      <w:r>
        <w:t xml:space="preserve">Every service is defined as an interface (e.g., </w:t>
      </w:r>
      <w:proofErr w:type="spellStart"/>
      <w:r>
        <w:t>BookingService</w:t>
      </w:r>
      <w:proofErr w:type="spellEnd"/>
      <w:r>
        <w:t>) with a concrete implementation (</w:t>
      </w:r>
      <w:proofErr w:type="spellStart"/>
      <w:r>
        <w:t>BookingServiceImpl</w:t>
      </w:r>
      <w:proofErr w:type="spellEnd"/>
      <w:r>
        <w:t xml:space="preserve">). This enforces the Dependency Inversion Principle, enables full unit test </w:t>
      </w:r>
      <w:r>
        <w:t xml:space="preserve">mocking, and allows each service to be extracted into an independent </w:t>
      </w:r>
      <w:proofErr w:type="spellStart"/>
      <w:r>
        <w:t>microservice</w:t>
      </w:r>
      <w:proofErr w:type="spellEnd"/>
      <w:r>
        <w:t xml:space="preserve"> without changing its callers.</w:t>
      </w:r>
    </w:p>
    <w:p w:rsidR="00275CAC" w:rsidRDefault="00A651FE">
      <w:pPr>
        <w:pStyle w:val="Heading2"/>
      </w:pPr>
      <w:r>
        <w:t>5.2 Configurable Tournament-Aware Pricing Engine</w:t>
      </w:r>
    </w:p>
    <w:p w:rsidR="00275CAC" w:rsidRDefault="00A651FE">
      <w:pPr>
        <w:spacing w:before="40" w:after="40"/>
      </w:pPr>
      <w:r>
        <w:t>Two pricing implementations were built on top of each other: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proofErr w:type="spellStart"/>
      <w:r>
        <w:rPr>
          <w:b/>
          <w:bCs/>
        </w:rPr>
        <w:t>PricingServiceImpl</w:t>
      </w:r>
      <w:proofErr w:type="spellEnd"/>
      <w:r>
        <w:t xml:space="preserve"> — baseline pric</w:t>
      </w:r>
      <w:r>
        <w:t>ing with weekday/weekend and seasonal multipliers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proofErr w:type="spellStart"/>
      <w:r>
        <w:rPr>
          <w:b/>
          <w:bCs/>
        </w:rPr>
        <w:t>EnhancedPricingServiceImpl</w:t>
      </w:r>
      <w:proofErr w:type="spellEnd"/>
      <w:r>
        <w:t xml:space="preserve"> — extends the baseline with four configurable multiplier groups:</w:t>
      </w:r>
    </w:p>
    <w:p w:rsidR="00275CAC" w:rsidRDefault="00A651FE">
      <w:pPr>
        <w:pStyle w:val="ListParagraph"/>
        <w:numPr>
          <w:ilvl w:val="0"/>
          <w:numId w:val="6"/>
        </w:numPr>
        <w:spacing w:before="20" w:after="20"/>
      </w:pPr>
      <w:proofErr w:type="spellStart"/>
      <w:r>
        <w:rPr>
          <w:sz w:val="18"/>
          <w:szCs w:val="18"/>
        </w:rPr>
        <w:t>MatchMultipliers</w:t>
      </w:r>
      <w:proofErr w:type="spellEnd"/>
      <w:r>
        <w:rPr>
          <w:sz w:val="18"/>
          <w:szCs w:val="18"/>
        </w:rPr>
        <w:t xml:space="preserve"> — same-day, within 3 days, and match-week price surges</w:t>
      </w:r>
    </w:p>
    <w:p w:rsidR="00275CAC" w:rsidRDefault="00A651FE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sz w:val="18"/>
          <w:szCs w:val="18"/>
        </w:rPr>
        <w:t>DistanceMultipliers</w:t>
      </w:r>
      <w:proofErr w:type="spellEnd"/>
      <w:r>
        <w:rPr>
          <w:sz w:val="18"/>
          <w:szCs w:val="18"/>
        </w:rPr>
        <w:t xml:space="preserve"> — pricing based on hot</w:t>
      </w:r>
      <w:r>
        <w:rPr>
          <w:sz w:val="18"/>
          <w:szCs w:val="18"/>
        </w:rPr>
        <w:t>el proximity to the match stadium</w:t>
      </w:r>
    </w:p>
    <w:p w:rsidR="00275CAC" w:rsidRDefault="00A651FE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sz w:val="18"/>
          <w:szCs w:val="18"/>
        </w:rPr>
        <w:t>DemandMultipliers</w:t>
      </w:r>
      <w:proofErr w:type="spellEnd"/>
      <w:r>
        <w:rPr>
          <w:sz w:val="18"/>
          <w:szCs w:val="18"/>
        </w:rPr>
        <w:t xml:space="preserve"> — occupancy-driven dynamic pricing</w:t>
      </w:r>
    </w:p>
    <w:p w:rsidR="00275CAC" w:rsidRDefault="00A651FE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sz w:val="18"/>
          <w:szCs w:val="18"/>
        </w:rPr>
        <w:t>TimeMultipliers</w:t>
      </w:r>
      <w:proofErr w:type="spellEnd"/>
      <w:r>
        <w:rPr>
          <w:sz w:val="18"/>
          <w:szCs w:val="18"/>
        </w:rPr>
        <w:t xml:space="preserve"> — weekday vs. weekend rates</w:t>
      </w:r>
    </w:p>
    <w:p w:rsidR="00275CAC" w:rsidRDefault="00A651FE">
      <w:pPr>
        <w:spacing w:before="40" w:after="40"/>
      </w:pPr>
      <w:r>
        <w:t xml:space="preserve">All multipliers are externalized in </w:t>
      </w:r>
      <w:proofErr w:type="spellStart"/>
      <w:proofErr w:type="gramStart"/>
      <w:r>
        <w:t>application.yaml</w:t>
      </w:r>
      <w:proofErr w:type="spellEnd"/>
      <w:proofErr w:type="gramEnd"/>
      <w:r>
        <w:t xml:space="preserve"> — no code changes required to adjust pricing strategy.</w:t>
      </w:r>
    </w:p>
    <w:p w:rsidR="00275CAC" w:rsidRDefault="00A651FE">
      <w:pPr>
        <w:pStyle w:val="Heading2"/>
      </w:pPr>
      <w:r>
        <w:t>5.3 Per-Module Au</w:t>
      </w:r>
      <w:r>
        <w:t>thorization Services</w:t>
      </w:r>
    </w:p>
    <w:p w:rsidR="00275CAC" w:rsidRDefault="00A651FE">
      <w:pPr>
        <w:spacing w:before="40" w:after="40"/>
      </w:pPr>
      <w:r>
        <w:t>Authorization logic is implemented per module (</w:t>
      </w:r>
      <w:proofErr w:type="spellStart"/>
      <w:r>
        <w:t>BookingAuthorizationService</w:t>
      </w:r>
      <w:proofErr w:type="spellEnd"/>
      <w:r>
        <w:t xml:space="preserve">, </w:t>
      </w:r>
      <w:proofErr w:type="spellStart"/>
      <w:r>
        <w:t>HotelAuthorizationService</w:t>
      </w:r>
      <w:proofErr w:type="spellEnd"/>
      <w:r>
        <w:t xml:space="preserve">, </w:t>
      </w:r>
      <w:proofErr w:type="spellStart"/>
      <w:r>
        <w:t>PaymentAuthorizationService</w:t>
      </w:r>
      <w:proofErr w:type="spellEnd"/>
      <w:r>
        <w:t xml:space="preserve">, </w:t>
      </w:r>
      <w:proofErr w:type="spellStart"/>
      <w:r>
        <w:t>ReviewAuthorizationService</w:t>
      </w:r>
      <w:proofErr w:type="spellEnd"/>
      <w:r>
        <w:t>). This keeps business rules close to their domain and simplifies future serv</w:t>
      </w:r>
      <w:r>
        <w:t>ice extraction in Step 2.</w:t>
      </w:r>
    </w:p>
    <w:p w:rsidR="00275CAC" w:rsidRDefault="00A651FE">
      <w:pPr>
        <w:pStyle w:val="Heading2"/>
      </w:pPr>
      <w:r>
        <w:lastRenderedPageBreak/>
        <w:t xml:space="preserve">5.4 Notification as an </w:t>
      </w:r>
      <w:proofErr w:type="spellStart"/>
      <w:r>
        <w:t>Async</w:t>
      </w:r>
      <w:proofErr w:type="spellEnd"/>
      <w:r>
        <w:t>-Ready Module</w:t>
      </w:r>
    </w:p>
    <w:p w:rsidR="00275CAC" w:rsidRDefault="00A651FE">
      <w:pPr>
        <w:spacing w:before="40" w:after="40"/>
      </w:pPr>
      <w:r>
        <w:t xml:space="preserve">The </w:t>
      </w:r>
      <w:proofErr w:type="spellStart"/>
      <w:r>
        <w:t>NotificationService</w:t>
      </w:r>
      <w:proofErr w:type="spellEnd"/>
      <w:r>
        <w:t xml:space="preserve"> currently persists notification records and simulates email dispatch. The design is intentionally forward-compatible: in Step 2, it will be extracted as a standalon</w:t>
      </w:r>
      <w:r>
        <w:t xml:space="preserve">e Notification </w:t>
      </w:r>
      <w:proofErr w:type="spellStart"/>
      <w:r>
        <w:t>Microservice</w:t>
      </w:r>
      <w:proofErr w:type="spellEnd"/>
      <w:r>
        <w:t xml:space="preserve"> consuming </w:t>
      </w:r>
      <w:proofErr w:type="spellStart"/>
      <w:r>
        <w:t>BookingConfirmed</w:t>
      </w:r>
      <w:proofErr w:type="spellEnd"/>
      <w:r>
        <w:t xml:space="preserve"> and </w:t>
      </w:r>
      <w:proofErr w:type="spellStart"/>
      <w:r>
        <w:t>BookingCancelled</w:t>
      </w:r>
      <w:proofErr w:type="spellEnd"/>
      <w:r>
        <w:t xml:space="preserve"> events from </w:t>
      </w:r>
      <w:proofErr w:type="spellStart"/>
      <w:r>
        <w:t>RabbitMQ</w:t>
      </w:r>
      <w:proofErr w:type="spellEnd"/>
      <w:r>
        <w:t xml:space="preserve"> — no changes required in the booking flow.</w:t>
      </w:r>
    </w:p>
    <w:p w:rsidR="00275CAC" w:rsidRDefault="00A651FE">
      <w:pPr>
        <w:pStyle w:val="Heading1"/>
      </w:pPr>
      <w:r>
        <w:t>6. Security Model</w:t>
      </w:r>
    </w:p>
    <w:p w:rsidR="00275CAC" w:rsidRDefault="00A651FE">
      <w:pPr>
        <w:spacing w:before="40" w:after="40"/>
      </w:pPr>
      <w:r>
        <w:t>The system uses a multi-layered security approach: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JWT Authentication</w:t>
      </w:r>
      <w:r>
        <w:t xml:space="preserve"> — stateless access tokens wi</w:t>
      </w:r>
      <w:r>
        <w:t>th configurable expiry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Refresh Token Rotation</w:t>
      </w:r>
      <w:r>
        <w:t xml:space="preserve"> — secure session continuation with a revoke endpoint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OAuth2 Login</w:t>
      </w:r>
      <w:r>
        <w:t xml:space="preserve"> — Google and GitHub integration via OAuth2AuthenticationSuccessHandler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bookmarkStart w:id="0" w:name="_GoBack"/>
      <w:bookmarkEnd w:id="0"/>
      <w:r>
        <w:rPr>
          <w:b/>
          <w:bCs/>
        </w:rPr>
        <w:t>Password Validation</w:t>
      </w:r>
      <w:r>
        <w:t xml:space="preserve"> — dictionary-based check against common-passwords.txt at registration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Role-Based Access Control</w:t>
      </w:r>
      <w:r>
        <w:t xml:space="preserve"> — ADMIN, MANAGER, GUEST roles enforced at the controller level</w:t>
      </w:r>
    </w:p>
    <w:p w:rsidR="00275CAC" w:rsidRDefault="00A651FE">
      <w:pPr>
        <w:pStyle w:val="Heading1"/>
      </w:pPr>
      <w:r>
        <w:t>7. Core API Flow — End-to-End Booking</w:t>
      </w:r>
    </w:p>
    <w:p w:rsidR="00275CAC" w:rsidRDefault="00A651FE">
      <w:pPr>
        <w:spacing w:before="40" w:after="40"/>
      </w:pPr>
      <w:r>
        <w:t>The table below illustrates the complet</w:t>
      </w:r>
      <w:r>
        <w:t>e booking flow from registration to post-stay review:</w:t>
      </w:r>
    </w:p>
    <w:p w:rsidR="00275CAC" w:rsidRDefault="00275CAC">
      <w:pPr>
        <w:spacing w:before="40" w:after="40"/>
      </w:pPr>
    </w:p>
    <w:tbl>
      <w:tblPr>
        <w:tblW w:w="936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80"/>
        <w:gridCol w:w="1500"/>
        <w:gridCol w:w="3619"/>
        <w:gridCol w:w="3861"/>
      </w:tblGrid>
      <w:tr w:rsidR="00275CAC">
        <w:tc>
          <w:tcPr>
            <w:tcW w:w="3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1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861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</w:tcPr>
          <w:p w:rsidR="00275CAC" w:rsidRDefault="00A651FE">
            <w:r>
              <w:rPr>
                <w:b/>
                <w:bCs/>
                <w:color w:val="FFFFFF"/>
              </w:rPr>
              <w:t>Result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Register / Login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/register  or  POST 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/login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JWT access + refresh tokens returned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Search Hotels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GET /catalog/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hotels?city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=&amp;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=&amp;guests=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 xml:space="preserve">Paginated hotel </w:t>
            </w:r>
            <w:r>
              <w:rPr>
                <w:sz w:val="18"/>
                <w:szCs w:val="18"/>
              </w:rPr>
              <w:t>list with availability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Check Availability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GET /availability/room-type/{id}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Available rooms for the date range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Create Booking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POST /bookings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Booking created with status PENDING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Process Payment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POST /payments/process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 xml:space="preserve">Payment confirmed → Booking </w:t>
            </w:r>
            <w:r>
              <w:rPr>
                <w:sz w:val="18"/>
                <w:szCs w:val="18"/>
              </w:rPr>
              <w:t>CONFIRMED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Notification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(internal —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ready)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275CAC" w:rsidRDefault="00A651FE">
            <w:r>
              <w:rPr>
                <w:sz w:val="18"/>
                <w:szCs w:val="18"/>
              </w:rPr>
              <w:t>Email confirmation triggered automatically</w:t>
            </w:r>
          </w:p>
        </w:tc>
      </w:tr>
      <w:tr w:rsidR="00275CAC">
        <w:tc>
          <w:tcPr>
            <w:tcW w:w="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b/>
                <w:bCs/>
                <w:sz w:val="18"/>
                <w:szCs w:val="18"/>
              </w:rPr>
              <w:t>Leave Review</w:t>
            </w:r>
          </w:p>
        </w:tc>
        <w:tc>
          <w:tcPr>
            <w:tcW w:w="36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POST /bookings/{id}/review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:rsidR="00275CAC" w:rsidRDefault="00A651FE">
            <w:r>
              <w:rPr>
                <w:sz w:val="18"/>
                <w:szCs w:val="18"/>
              </w:rPr>
              <w:t>Allowed only after completed stay</w:t>
            </w:r>
          </w:p>
        </w:tc>
      </w:tr>
    </w:tbl>
    <w:p w:rsidR="00275CAC" w:rsidRDefault="00275CAC">
      <w:pPr>
        <w:pStyle w:val="Heading1"/>
        <w:spacing w:before="0"/>
      </w:pPr>
    </w:p>
    <w:p w:rsidR="00275CAC" w:rsidRDefault="00A651FE">
      <w:pPr>
        <w:pStyle w:val="Heading1"/>
        <w:spacing w:before="0"/>
      </w:pPr>
      <w:r>
        <w:t>8. Error Handling</w:t>
      </w:r>
    </w:p>
    <w:p w:rsidR="00275CAC" w:rsidRDefault="00A651FE">
      <w:pPr>
        <w:spacing w:before="40" w:after="40"/>
      </w:pPr>
      <w:r>
        <w:t xml:space="preserve">All exceptions are handled centrally by </w:t>
      </w:r>
      <w:proofErr w:type="spellStart"/>
      <w:r>
        <w:t>GlobalExceptionHandler</w:t>
      </w:r>
      <w:proofErr w:type="spellEnd"/>
      <w:r>
        <w:t xml:space="preserve">. </w:t>
      </w:r>
      <w:r>
        <w:t xml:space="preserve">Each module defines its own domain-specific exceptions (e.g., </w:t>
      </w:r>
      <w:proofErr w:type="spellStart"/>
      <w:r>
        <w:t>BookingNotFoundException</w:t>
      </w:r>
      <w:proofErr w:type="spellEnd"/>
      <w:r>
        <w:t xml:space="preserve">, </w:t>
      </w:r>
      <w:proofErr w:type="spellStart"/>
      <w:r>
        <w:t>CancellationNotAllowedException</w:t>
      </w:r>
      <w:proofErr w:type="spellEnd"/>
      <w:r>
        <w:t xml:space="preserve">, </w:t>
      </w:r>
      <w:proofErr w:type="spellStart"/>
      <w:r>
        <w:t>ReviewNotAllowedException</w:t>
      </w:r>
      <w:proofErr w:type="spellEnd"/>
      <w:r>
        <w:t>) that are mapped to consistent, structured HTTP responses:</w:t>
      </w:r>
    </w:p>
    <w:p w:rsidR="00275CAC" w:rsidRDefault="00275CAC">
      <w:pPr>
        <w:spacing w:before="30"/>
      </w:pPr>
    </w:p>
    <w:p w:rsidR="00275CAC" w:rsidRDefault="00A651FE">
      <w:pPr>
        <w:shd w:val="clear" w:color="auto" w:fill="F2F2F2"/>
        <w:spacing w:before="50" w:after="50"/>
        <w:ind w:left="60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timestamp": "...", "status": 400, "error": "Ba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d Request", "message": "...", "path": "..." }</w:t>
      </w:r>
    </w:p>
    <w:p w:rsidR="00275CAC" w:rsidRDefault="00275CAC">
      <w:pPr>
        <w:spacing w:after="30"/>
      </w:pPr>
    </w:p>
    <w:p w:rsidR="00275CAC" w:rsidRDefault="00A651FE">
      <w:pPr>
        <w:spacing w:before="40" w:after="40"/>
      </w:pPr>
      <w:r>
        <w:t>This ensures all API consumers receive predictable error responses regardless of which module throws the exception.</w:t>
      </w:r>
    </w:p>
    <w:p w:rsidR="00275CAC" w:rsidRDefault="00A651FE">
      <w:pPr>
        <w:pStyle w:val="Heading1"/>
      </w:pPr>
      <w:r>
        <w:t>9. Additional Production-Grade Features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Response Caching</w:t>
      </w:r>
      <w:r>
        <w:t xml:space="preserve"> — TTL-based caching via </w:t>
      </w:r>
      <w:proofErr w:type="spellStart"/>
      <w:r>
        <w:t>CacheConfig</w:t>
      </w:r>
      <w:proofErr w:type="spellEnd"/>
      <w:r>
        <w:t xml:space="preserve"> </w:t>
      </w:r>
      <w:r>
        <w:t>improves catalog query performance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Chat</w:t>
      </w:r>
      <w:r>
        <w:t xml:space="preserve"> — real-time guest ↔ manager messaging with full conversation threading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File Upload &amp; Management</w:t>
      </w:r>
      <w:r>
        <w:t xml:space="preserve"> — hotel and room photos with reorder and primary-photo designation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Data Seeders</w:t>
      </w:r>
      <w:r>
        <w:t xml:space="preserve"> — all entities pre-seeded (hot</w:t>
      </w:r>
      <w:r>
        <w:t>els, rooms, matches, stadiums, users, bookings) for demo readiness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Booking Reference System</w:t>
      </w:r>
      <w:r>
        <w:t xml:space="preserve"> — every booking gets a human-readable reference code for guest lookup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Check-in / Check-out</w:t>
      </w:r>
      <w:r>
        <w:t xml:space="preserve"> — manager-controlled booking lifecycle beyond the basic PENDING/CONFIRMED states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Cancellation Preview</w:t>
      </w:r>
      <w:r>
        <w:t xml:space="preserve"> — endpoint to calculate refund before committing cancellation</w:t>
      </w:r>
    </w:p>
    <w:p w:rsidR="00275CAC" w:rsidRDefault="00A651FE">
      <w:pPr>
        <w:pStyle w:val="Heading1"/>
      </w:pPr>
      <w:r>
        <w:t>10. Running the Project</w:t>
      </w:r>
    </w:p>
    <w:p w:rsidR="00275CAC" w:rsidRDefault="00A651FE">
      <w:pPr>
        <w:spacing w:before="40" w:after="40"/>
      </w:pPr>
      <w:r>
        <w:t>Requirements: Java 21, PostgreSQL, Maven 3.8+</w:t>
      </w:r>
    </w:p>
    <w:p w:rsidR="00275CAC" w:rsidRDefault="00275CAC">
      <w:pPr>
        <w:spacing w:before="30" w:after="30"/>
      </w:pPr>
    </w:p>
    <w:p w:rsidR="00275CAC" w:rsidRDefault="00A651FE">
      <w:pPr>
        <w:pStyle w:val="ListParagraph"/>
        <w:numPr>
          <w:ilvl w:val="0"/>
          <w:numId w:val="7"/>
        </w:numPr>
        <w:spacing w:before="25" w:after="25"/>
      </w:pPr>
      <w:r>
        <w:rPr>
          <w:b/>
          <w:bCs/>
        </w:rPr>
        <w:t>Configure</w:t>
      </w:r>
      <w:r>
        <w:t xml:space="preserve"> database c</w:t>
      </w:r>
      <w:r>
        <w:t>redentials in application-</w:t>
      </w:r>
      <w:proofErr w:type="spellStart"/>
      <w:r>
        <w:t>local.yml</w:t>
      </w:r>
      <w:proofErr w:type="spellEnd"/>
    </w:p>
    <w:p w:rsidR="00275CAC" w:rsidRDefault="00A651FE">
      <w:pPr>
        <w:pStyle w:val="ListParagraph"/>
        <w:numPr>
          <w:ilvl w:val="0"/>
          <w:numId w:val="3"/>
        </w:numPr>
        <w:spacing w:before="25" w:after="25"/>
      </w:pPr>
      <w:r>
        <w:rPr>
          <w:b/>
          <w:bCs/>
        </w:rPr>
        <w:t>Ensure</w:t>
      </w:r>
      <w:r>
        <w:t xml:space="preserve"> PostgreSQL is running and the target database exists</w:t>
      </w:r>
    </w:p>
    <w:p w:rsidR="00275CAC" w:rsidRDefault="00A651FE">
      <w:pPr>
        <w:pStyle w:val="ListParagraph"/>
        <w:numPr>
          <w:ilvl w:val="0"/>
          <w:numId w:val="3"/>
        </w:numPr>
        <w:spacing w:before="25" w:after="25"/>
      </w:pPr>
      <w:r>
        <w:t>Run the application:</w:t>
      </w:r>
    </w:p>
    <w:p w:rsidR="00275CAC" w:rsidRDefault="00A651FE">
      <w:pPr>
        <w:shd w:val="clear" w:color="auto" w:fill="F2F2F2"/>
        <w:spacing w:before="50" w:after="50"/>
        <w:ind w:left="6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spring-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boot:run</w:t>
      </w:r>
      <w:proofErr w:type="spellEnd"/>
      <w:proofErr w:type="gramEnd"/>
    </w:p>
    <w:p w:rsidR="00275CAC" w:rsidRDefault="00A651FE">
      <w:pPr>
        <w:pStyle w:val="ListParagraph"/>
        <w:numPr>
          <w:ilvl w:val="0"/>
          <w:numId w:val="3"/>
        </w:numPr>
        <w:spacing w:before="25" w:after="25"/>
      </w:pPr>
      <w:r>
        <w:rPr>
          <w:b/>
          <w:bCs/>
        </w:rPr>
        <w:t xml:space="preserve">Access Swagger UI at: </w:t>
      </w:r>
      <w:r>
        <w:t>http://localhost:8080/swagger-ui.html</w:t>
      </w:r>
    </w:p>
    <w:p w:rsidR="00275CAC" w:rsidRDefault="00275CAC">
      <w:pPr>
        <w:spacing w:before="30" w:after="30"/>
      </w:pPr>
    </w:p>
    <w:p w:rsidR="00275CAC" w:rsidRDefault="00A651FE">
      <w:pPr>
        <w:spacing w:before="40" w:after="40"/>
      </w:pPr>
      <w:r>
        <w:t xml:space="preserve">Note: Database schema and seed data are automatically </w:t>
      </w:r>
      <w:r>
        <w:t>initialized on first run based on the configured profile.</w:t>
      </w:r>
    </w:p>
    <w:p w:rsidR="00275CAC" w:rsidRDefault="00A651FE">
      <w:pPr>
        <w:pStyle w:val="Heading1"/>
      </w:pPr>
      <w:r>
        <w:t xml:space="preserve">11. Future Work — Step 2 </w:t>
      </w:r>
      <w:proofErr w:type="spellStart"/>
      <w:r>
        <w:t>Microservices</w:t>
      </w:r>
      <w:proofErr w:type="spellEnd"/>
      <w:r>
        <w:t xml:space="preserve"> Migration</w:t>
      </w:r>
    </w:p>
    <w:p w:rsidR="00275CAC" w:rsidRDefault="00A651FE">
      <w:pPr>
        <w:spacing w:before="40" w:after="40"/>
      </w:pPr>
      <w:r>
        <w:t xml:space="preserve">The modular boundaries established in this step map directly to the </w:t>
      </w:r>
      <w:proofErr w:type="spellStart"/>
      <w:r>
        <w:t>microservices</w:t>
      </w:r>
      <w:proofErr w:type="spellEnd"/>
      <w:r>
        <w:t xml:space="preserve"> architecture planned for Step 2. Each module will be extracted into</w:t>
      </w:r>
      <w:r>
        <w:t xml:space="preserve"> an independent Spring Boot service with its own dedicated database:</w:t>
      </w:r>
    </w:p>
    <w:p w:rsidR="00275CAC" w:rsidRDefault="00275CAC">
      <w:pPr>
        <w:spacing w:before="30" w:after="30"/>
      </w:pP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t>Catalog Service, Availability/Pricing Service, Booking Service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t xml:space="preserve">Payment Service, Notification Service, Review Service, </w:t>
      </w:r>
      <w:proofErr w:type="spellStart"/>
      <w:r>
        <w:t>Auth</w:t>
      </w:r>
      <w:proofErr w:type="spellEnd"/>
      <w:r>
        <w:t xml:space="preserve"> Service</w:t>
      </w:r>
    </w:p>
    <w:p w:rsidR="00275CAC" w:rsidRDefault="00275CAC">
      <w:pPr>
        <w:spacing w:before="30" w:after="30"/>
      </w:pPr>
    </w:p>
    <w:p w:rsidR="00275CAC" w:rsidRDefault="00A651FE">
      <w:pPr>
        <w:spacing w:before="40" w:after="40"/>
      </w:pPr>
      <w:r>
        <w:t>Inter-service communication strategy: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 xml:space="preserve">REST / </w:t>
      </w:r>
      <w:proofErr w:type="spellStart"/>
      <w:r>
        <w:rPr>
          <w:b/>
          <w:bCs/>
        </w:rPr>
        <w:t>OpenFeign</w:t>
      </w:r>
      <w:proofErr w:type="spellEnd"/>
      <w:r>
        <w:t xml:space="preserve"> — synchronous calls (e.g., Booking → Availability check)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proofErr w:type="spellStart"/>
      <w:r>
        <w:rPr>
          <w:b/>
          <w:bCs/>
        </w:rPr>
        <w:t>RabbitMQ</w:t>
      </w:r>
      <w:proofErr w:type="spellEnd"/>
      <w:r>
        <w:t xml:space="preserve"> — asynchronous event-driven communication (e.g., </w:t>
      </w:r>
      <w:proofErr w:type="spellStart"/>
      <w:r>
        <w:t>BookingConfirmed</w:t>
      </w:r>
      <w:proofErr w:type="spellEnd"/>
      <w:r>
        <w:t xml:space="preserve"> → Notification)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Resilience4j</w:t>
      </w:r>
      <w:r>
        <w:t xml:space="preserve"> — fault tolerance: circuit breakers, retries, and timeouts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Spring Cloud Gateway</w:t>
      </w:r>
      <w:r>
        <w:t xml:space="preserve"> — centralized API entry point with route management</w:t>
      </w:r>
    </w:p>
    <w:p w:rsidR="00275CAC" w:rsidRDefault="00A651FE">
      <w:pPr>
        <w:pStyle w:val="ListParagraph"/>
        <w:numPr>
          <w:ilvl w:val="0"/>
          <w:numId w:val="1"/>
        </w:numPr>
        <w:spacing w:before="25" w:after="25"/>
      </w:pPr>
      <w:r>
        <w:rPr>
          <w:b/>
          <w:bCs/>
        </w:rPr>
        <w:t>Saga Pattern</w:t>
      </w:r>
      <w:r>
        <w:t xml:space="preserve"> — distributed transaction management for the booking + payment flow</w:t>
      </w:r>
    </w:p>
    <w:p w:rsidR="00275CAC" w:rsidRDefault="00275CAC">
      <w:pPr>
        <w:pBdr>
          <w:bottom w:val="single" w:sz="4" w:space="1" w:color="2E75B6"/>
        </w:pBdr>
        <w:spacing w:before="60" w:after="60"/>
      </w:pPr>
    </w:p>
    <w:p w:rsidR="00275CAC" w:rsidRDefault="00A651FE">
      <w:pPr>
        <w:spacing w:before="60"/>
        <w:jc w:val="center"/>
      </w:pPr>
      <w:r>
        <w:rPr>
          <w:color w:val="888888"/>
          <w:sz w:val="17"/>
          <w:szCs w:val="17"/>
        </w:rPr>
        <w:t>SWER313 — Step 1 Report   |   World Cup Hotel Booking System</w:t>
      </w:r>
    </w:p>
    <w:sectPr w:rsidR="00275CAC">
      <w:pgSz w:w="12240" w:h="15840"/>
      <w:pgMar w:top="900" w:right="900" w:bottom="900" w:left="9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Times New Roman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8240F"/>
    <w:multiLevelType w:val="multilevel"/>
    <w:tmpl w:val="FA4273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28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B5346E2"/>
    <w:multiLevelType w:val="multilevel"/>
    <w:tmpl w:val="0B5C1F82"/>
    <w:lvl w:ilvl="0">
      <w:start w:val="1"/>
      <w:numFmt w:val="bullet"/>
      <w:lvlText w:val="◦"/>
      <w:lvlJc w:val="left"/>
      <w:pPr>
        <w:tabs>
          <w:tab w:val="num" w:pos="0"/>
        </w:tabs>
        <w:ind w:left="900" w:hanging="28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D0E3774"/>
    <w:multiLevelType w:val="multilevel"/>
    <w:tmpl w:val="4F9227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7D36081"/>
    <w:multiLevelType w:val="multilevel"/>
    <w:tmpl w:val="E8BC10DA"/>
    <w:lvl w:ilvl="0">
      <w:start w:val="1"/>
      <w:numFmt w:val="bullet"/>
      <w:lvlText w:val=""/>
      <w:lvlJc w:val="left"/>
      <w:pPr>
        <w:tabs>
          <w:tab w:val="num" w:pos="0"/>
        </w:tabs>
        <w:ind w:left="54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3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CAC"/>
    <w:rsid w:val="00275CAC"/>
    <w:rsid w:val="00A6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62AF"/>
  <w15:docId w15:val="{EE6CFFC3-BAEF-41B4-B125-424E7B4A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spacing w:before="200" w:after="80"/>
      <w:outlineLvl w:val="0"/>
    </w:pPr>
    <w:rPr>
      <w:rFonts w:ascii="Arial" w:eastAsia="Arial" w:hAnsi="Arial" w:cs="Arial"/>
      <w:b/>
      <w:bCs/>
      <w:color w:val="1F4E79"/>
      <w:sz w:val="26"/>
      <w:szCs w:val="26"/>
    </w:rPr>
  </w:style>
  <w:style w:type="paragraph" w:styleId="Heading2">
    <w:name w:val="heading 2"/>
    <w:basedOn w:val="Heading"/>
    <w:qFormat/>
    <w:pPr>
      <w:spacing w:before="140" w:after="50"/>
      <w:outlineLvl w:val="1"/>
    </w:pPr>
    <w:rPr>
      <w:rFonts w:ascii="Arial" w:eastAsia="Arial" w:hAnsi="Arial" w:cs="Arial"/>
      <w:b/>
      <w:bCs/>
      <w:color w:val="2E75B6"/>
      <w:sz w:val="22"/>
      <w:szCs w:val="22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PAL WEB</cp:lastModifiedBy>
  <cp:revision>4</cp:revision>
  <dcterms:created xsi:type="dcterms:W3CDTF">2026-04-02T07:13:00Z</dcterms:created>
  <dcterms:modified xsi:type="dcterms:W3CDTF">2026-04-06T15:37:00Z</dcterms:modified>
  <dc:language>en-US</dc:language>
</cp:coreProperties>
</file>