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44" w:rsidRDefault="00C57A44" w:rsidP="00D85C31">
      <w:pPr>
        <w:spacing w:before="240" w:after="100" w:afterAutospacing="1"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4709A">
        <w:rPr>
          <w:rFonts w:ascii="Arial" w:hAnsi="Arial" w:cs="Arial"/>
          <w:b/>
          <w:sz w:val="28"/>
          <w:szCs w:val="28"/>
          <w:u w:val="single"/>
        </w:rPr>
        <w:t>FES Profession</w:t>
      </w:r>
      <w:bookmarkStart w:id="0" w:name="_GoBack"/>
      <w:bookmarkEnd w:id="0"/>
      <w:r w:rsidRPr="00D4709A">
        <w:rPr>
          <w:rFonts w:ascii="Arial" w:hAnsi="Arial" w:cs="Arial"/>
          <w:b/>
          <w:sz w:val="28"/>
          <w:szCs w:val="28"/>
          <w:u w:val="single"/>
        </w:rPr>
        <w:t xml:space="preserve">al Training </w:t>
      </w:r>
      <w:r w:rsidR="00D85C31">
        <w:rPr>
          <w:rFonts w:ascii="Arial" w:hAnsi="Arial" w:cs="Arial"/>
          <w:b/>
          <w:sz w:val="28"/>
          <w:szCs w:val="28"/>
          <w:u w:val="single"/>
        </w:rPr>
        <w:t>Program (PTP)</w:t>
      </w:r>
    </w:p>
    <w:p w:rsidR="00C57A44" w:rsidRPr="00D4709A" w:rsidRDefault="00D4709A" w:rsidP="006863E3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4709A">
        <w:rPr>
          <w:rFonts w:ascii="Arial" w:hAnsi="Arial" w:cs="Arial"/>
        </w:rPr>
        <w:t>FES values</w:t>
      </w:r>
      <w:r w:rsidR="00C57A44" w:rsidRPr="00D4709A">
        <w:rPr>
          <w:rFonts w:ascii="Arial" w:hAnsi="Arial" w:cs="Arial"/>
        </w:rPr>
        <w:t xml:space="preserve"> high quality research and teaching, innovation, respect for colleagues and students, and hard work and int</w:t>
      </w:r>
      <w:r w:rsidRPr="00D4709A">
        <w:rPr>
          <w:rFonts w:ascii="Arial" w:hAnsi="Arial" w:cs="Arial"/>
        </w:rPr>
        <w:t xml:space="preserve">egrity at the workplace. </w:t>
      </w:r>
      <w:r w:rsidR="00C57A44" w:rsidRPr="00D4709A">
        <w:rPr>
          <w:rFonts w:ascii="Arial" w:hAnsi="Arial" w:cs="Arial"/>
        </w:rPr>
        <w:t>The purpose of this plan is to enhance professional growth, development and vitality</w:t>
      </w:r>
      <w:r w:rsidR="009C7621">
        <w:rPr>
          <w:rFonts w:ascii="Arial" w:hAnsi="Arial" w:cs="Arial"/>
        </w:rPr>
        <w:t>,</w:t>
      </w:r>
      <w:r w:rsidR="00B651B9">
        <w:rPr>
          <w:rFonts w:ascii="Arial" w:hAnsi="Arial" w:cs="Arial"/>
        </w:rPr>
        <w:t xml:space="preserve"> as w</w:t>
      </w:r>
      <w:r w:rsidR="00C57A44" w:rsidRPr="00D4709A">
        <w:rPr>
          <w:rFonts w:ascii="Arial" w:hAnsi="Arial" w:cs="Arial"/>
        </w:rPr>
        <w:t>orkplace training programs help employees learn different skill sets to perform their daily tasks efficiently, improve overall performance, develop efficiency, and avoid vio</w:t>
      </w:r>
      <w:r w:rsidR="00B651B9">
        <w:rPr>
          <w:rFonts w:ascii="Arial" w:hAnsi="Arial" w:cs="Arial"/>
        </w:rPr>
        <w:t xml:space="preserve">lations of laws and regulations of the institute </w:t>
      </w:r>
      <w:r w:rsidR="00C57A44" w:rsidRPr="00D4709A">
        <w:rPr>
          <w:rFonts w:ascii="Arial" w:hAnsi="Arial" w:cs="Arial"/>
        </w:rPr>
        <w:t>which leads to greater retention</w:t>
      </w:r>
      <w:r w:rsidR="00B651B9">
        <w:rPr>
          <w:rFonts w:ascii="Arial" w:hAnsi="Arial" w:cs="Arial"/>
        </w:rPr>
        <w:t xml:space="preserve"> of employees</w:t>
      </w:r>
      <w:r w:rsidR="00C57A44" w:rsidRPr="00D4709A">
        <w:rPr>
          <w:rFonts w:ascii="Arial" w:hAnsi="Arial" w:cs="Arial"/>
        </w:rPr>
        <w:t xml:space="preserve"> and job satisfaction over time.</w:t>
      </w:r>
    </w:p>
    <w:p w:rsidR="00EE3FD0" w:rsidRPr="00D4709A" w:rsidRDefault="00EE3FD0" w:rsidP="00EE3FD0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FES encourages the faculty/staff to attend wellness activities, professional development workshops and develop a framework to evaluate </w:t>
      </w:r>
      <w:r w:rsidRPr="00D4709A">
        <w:rPr>
          <w:rFonts w:ascii="Arial" w:hAnsi="Arial" w:cs="Arial"/>
        </w:rPr>
        <w:t>your research, teaching, and service activities based upon your individual</w:t>
      </w:r>
      <w:r>
        <w:rPr>
          <w:rFonts w:ascii="Arial" w:hAnsi="Arial" w:cs="Arial"/>
        </w:rPr>
        <w:t xml:space="preserve"> </w:t>
      </w:r>
      <w:r w:rsidRPr="00D4709A">
        <w:rPr>
          <w:rFonts w:ascii="Arial" w:hAnsi="Arial" w:cs="Arial"/>
        </w:rPr>
        <w:t>needs and departmental/university criteria</w:t>
      </w:r>
      <w:r>
        <w:rPr>
          <w:rFonts w:ascii="Arial" w:hAnsi="Arial" w:cs="Arial"/>
        </w:rPr>
        <w:t xml:space="preserve">, and identify any specific activities </w:t>
      </w:r>
      <w:r w:rsidRPr="00D4709A">
        <w:rPr>
          <w:rFonts w:ascii="Arial" w:hAnsi="Arial" w:cs="Arial"/>
        </w:rPr>
        <w:t>that will enhance the skills needed to succeed in your current role</w:t>
      </w:r>
      <w:r>
        <w:rPr>
          <w:rFonts w:ascii="Arial" w:hAnsi="Arial" w:cs="Arial"/>
        </w:rPr>
        <w:t>.</w:t>
      </w:r>
      <w:r w:rsidR="00EA02C0">
        <w:rPr>
          <w:rFonts w:ascii="Arial" w:hAnsi="Arial" w:cs="Arial"/>
        </w:rPr>
        <w:t xml:space="preserve"> Everyone should:</w:t>
      </w:r>
    </w:p>
    <w:p w:rsidR="00C57A44" w:rsidRPr="00EA02C0" w:rsidRDefault="00C57A44" w:rsidP="000775DE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EA02C0">
        <w:rPr>
          <w:rFonts w:ascii="Arial" w:hAnsi="Arial" w:cs="Arial"/>
        </w:rPr>
        <w:t>Become familiar with department and university policy and procedures, including key dates and timelines,</w:t>
      </w:r>
      <w:r w:rsidR="006863E3" w:rsidRPr="00EA02C0">
        <w:rPr>
          <w:rFonts w:ascii="Arial" w:hAnsi="Arial" w:cs="Arial"/>
        </w:rPr>
        <w:t xml:space="preserve"> </w:t>
      </w:r>
      <w:r w:rsidRPr="00EA02C0">
        <w:rPr>
          <w:rFonts w:ascii="Arial" w:hAnsi="Arial" w:cs="Arial"/>
        </w:rPr>
        <w:t xml:space="preserve">levels of approval, and specific criteria developed by </w:t>
      </w:r>
      <w:r w:rsidR="00EE3FD0" w:rsidRPr="00EA02C0">
        <w:rPr>
          <w:rFonts w:ascii="Arial" w:hAnsi="Arial" w:cs="Arial"/>
        </w:rPr>
        <w:t>the FES</w:t>
      </w:r>
      <w:r w:rsidRPr="00EA02C0">
        <w:rPr>
          <w:rFonts w:ascii="Arial" w:hAnsi="Arial" w:cs="Arial"/>
        </w:rPr>
        <w:t>.</w:t>
      </w:r>
    </w:p>
    <w:p w:rsidR="00EA02C0" w:rsidRDefault="00C57A44" w:rsidP="000775DE">
      <w:pPr>
        <w:pStyle w:val="ListParagraph"/>
        <w:numPr>
          <w:ilvl w:val="0"/>
          <w:numId w:val="5"/>
        </w:numPr>
        <w:spacing w:before="100" w:beforeAutospacing="1" w:after="240" w:line="360" w:lineRule="auto"/>
        <w:jc w:val="both"/>
        <w:rPr>
          <w:rFonts w:ascii="Arial" w:hAnsi="Arial" w:cs="Arial"/>
        </w:rPr>
      </w:pPr>
      <w:r w:rsidRPr="00EA02C0">
        <w:rPr>
          <w:rFonts w:ascii="Arial" w:hAnsi="Arial" w:cs="Arial"/>
        </w:rPr>
        <w:t xml:space="preserve">Complete </w:t>
      </w:r>
      <w:r w:rsidR="00374161" w:rsidRPr="00EA02C0">
        <w:rPr>
          <w:rFonts w:ascii="Arial" w:hAnsi="Arial" w:cs="Arial"/>
        </w:rPr>
        <w:t xml:space="preserve">a short course on </w:t>
      </w:r>
      <w:r w:rsidRPr="00EA02C0">
        <w:rPr>
          <w:rFonts w:ascii="Arial" w:hAnsi="Arial" w:cs="Arial"/>
        </w:rPr>
        <w:t xml:space="preserve">the </w:t>
      </w:r>
      <w:r w:rsidR="00374161" w:rsidRPr="00EA02C0">
        <w:rPr>
          <w:rFonts w:ascii="Arial" w:hAnsi="Arial" w:cs="Arial"/>
        </w:rPr>
        <w:t>following topics after every two years</w:t>
      </w:r>
      <w:r w:rsidRPr="00EA02C0">
        <w:rPr>
          <w:rFonts w:ascii="Arial" w:hAnsi="Arial" w:cs="Arial"/>
        </w:rPr>
        <w:t>.</w:t>
      </w:r>
    </w:p>
    <w:p w:rsidR="00CA03C1" w:rsidRPr="00CA03C1" w:rsidRDefault="00CA03C1" w:rsidP="00CA03C1">
      <w:pPr>
        <w:pStyle w:val="ListParagraph"/>
        <w:spacing w:before="100" w:beforeAutospacing="1" w:after="24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C57A44" w:rsidRPr="00EA02C0" w:rsidRDefault="00C57A44" w:rsidP="00EA02C0">
      <w:pPr>
        <w:pStyle w:val="ListParagraph"/>
        <w:numPr>
          <w:ilvl w:val="0"/>
          <w:numId w:val="3"/>
        </w:numPr>
        <w:spacing w:before="120" w:after="100" w:afterAutospacing="1" w:line="360" w:lineRule="auto"/>
        <w:jc w:val="both"/>
        <w:rPr>
          <w:rFonts w:ascii="Arial" w:hAnsi="Arial" w:cs="Arial"/>
          <w:b/>
        </w:rPr>
      </w:pPr>
      <w:r w:rsidRPr="00EA02C0">
        <w:rPr>
          <w:rFonts w:ascii="Arial" w:hAnsi="Arial" w:cs="Arial"/>
          <w:b/>
        </w:rPr>
        <w:t>Diversity and Inclusion Training</w:t>
      </w:r>
    </w:p>
    <w:p w:rsidR="00EA02C0" w:rsidRDefault="00374161" w:rsidP="00EA02C0">
      <w:pPr>
        <w:spacing w:after="0" w:line="360" w:lineRule="auto"/>
        <w:jc w:val="both"/>
        <w:rPr>
          <w:rFonts w:ascii="Arial" w:hAnsi="Arial" w:cs="Arial"/>
        </w:rPr>
      </w:pPr>
      <w:r w:rsidRPr="00D4709A">
        <w:rPr>
          <w:rFonts w:ascii="Arial" w:hAnsi="Arial" w:cs="Arial"/>
        </w:rPr>
        <w:t>It</w:t>
      </w:r>
      <w:r>
        <w:rPr>
          <w:rFonts w:ascii="Arial" w:hAnsi="Arial" w:cs="Arial"/>
        </w:rPr>
        <w:t>’s</w:t>
      </w:r>
      <w:r w:rsidR="00C57A44" w:rsidRPr="00D470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important to </w:t>
      </w:r>
      <w:r w:rsidR="00C57A44" w:rsidRPr="00D4709A">
        <w:rPr>
          <w:rFonts w:ascii="Arial" w:hAnsi="Arial" w:cs="Arial"/>
        </w:rPr>
        <w:t>understand how to treat everyone wi</w:t>
      </w:r>
      <w:r w:rsidR="00D575DB">
        <w:rPr>
          <w:rFonts w:ascii="Arial" w:hAnsi="Arial" w:cs="Arial"/>
        </w:rPr>
        <w:t xml:space="preserve">th respect </w:t>
      </w:r>
      <w:r>
        <w:rPr>
          <w:rFonts w:ascii="Arial" w:hAnsi="Arial" w:cs="Arial"/>
        </w:rPr>
        <w:t>and empathy to form</w:t>
      </w:r>
      <w:r w:rsidR="00C57A44" w:rsidRPr="00D4709A">
        <w:rPr>
          <w:rFonts w:ascii="Arial" w:hAnsi="Arial" w:cs="Arial"/>
        </w:rPr>
        <w:t xml:space="preserve"> an inclusive culture that provides all team members w</w:t>
      </w:r>
      <w:r w:rsidR="00D575DB">
        <w:rPr>
          <w:rFonts w:ascii="Arial" w:hAnsi="Arial" w:cs="Arial"/>
        </w:rPr>
        <w:t xml:space="preserve">ith the </w:t>
      </w:r>
      <w:r w:rsidR="00C57A44" w:rsidRPr="00D4709A">
        <w:rPr>
          <w:rFonts w:ascii="Arial" w:hAnsi="Arial" w:cs="Arial"/>
        </w:rPr>
        <w:t>opportunity to feel comfortable, valued, and accepted for who they are.</w:t>
      </w:r>
      <w:r w:rsidR="00EA02C0">
        <w:rPr>
          <w:rFonts w:ascii="Arial" w:hAnsi="Arial" w:cs="Arial"/>
        </w:rPr>
        <w:t xml:space="preserve"> The following online courses can help in this regard:</w:t>
      </w:r>
    </w:p>
    <w:p w:rsidR="00374161" w:rsidRPr="00EA02C0" w:rsidRDefault="00374161" w:rsidP="00EA02C0">
      <w:pPr>
        <w:pStyle w:val="ListParagraph"/>
        <w:numPr>
          <w:ilvl w:val="0"/>
          <w:numId w:val="2"/>
        </w:numPr>
        <w:spacing w:after="100" w:afterAutospacing="1" w:line="360" w:lineRule="auto"/>
        <w:jc w:val="both"/>
        <w:rPr>
          <w:rFonts w:ascii="Arial" w:hAnsi="Arial" w:cs="Arial"/>
        </w:rPr>
      </w:pPr>
      <w:r w:rsidRPr="00EA02C0">
        <w:rPr>
          <w:rFonts w:ascii="Arial" w:hAnsi="Arial" w:cs="Arial"/>
        </w:rPr>
        <w:t xml:space="preserve">Diversity, Equity, and Inclusion (DEI) </w:t>
      </w:r>
      <w:r w:rsidR="00EA02C0">
        <w:rPr>
          <w:rFonts w:ascii="Arial" w:hAnsi="Arial" w:cs="Arial"/>
        </w:rPr>
        <w:t>playlist consisting of 9 short modules</w:t>
      </w:r>
    </w:p>
    <w:p w:rsidR="00EA02C0" w:rsidRPr="000D0877" w:rsidRDefault="00332BEF" w:rsidP="00EA02C0">
      <w:pPr>
        <w:pStyle w:val="ListParagraph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E74B5" w:themeColor="accent1" w:themeShade="BF"/>
          <w:sz w:val="24"/>
          <w:szCs w:val="24"/>
          <w:u w:val="single"/>
        </w:rPr>
      </w:pPr>
      <w:hyperlink r:id="rId7" w:history="1">
        <w:r w:rsidR="00374161" w:rsidRPr="000D0877">
          <w:rPr>
            <w:rStyle w:val="Hyperlink"/>
            <w:rFonts w:ascii="Arial" w:eastAsia="Times New Roman" w:hAnsi="Arial" w:cs="Arial"/>
            <w:color w:val="2E74B5" w:themeColor="accent1" w:themeShade="BF"/>
            <w:sz w:val="24"/>
            <w:szCs w:val="24"/>
          </w:rPr>
          <w:t>https://ready.csod.com/ui/lms-learner-playlist/PlaylistDetails?playlistId=f4c46a86-7d62-49ea-a2d2-9d74f3c1ff0a</w:t>
        </w:r>
      </w:hyperlink>
    </w:p>
    <w:p w:rsidR="00FC2DBE" w:rsidRPr="00FC2DBE" w:rsidRDefault="00FC2DBE" w:rsidP="00FC2DBE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C2DBE">
        <w:rPr>
          <w:rFonts w:ascii="Arial" w:eastAsia="Times New Roman" w:hAnsi="Arial" w:cs="Arial"/>
          <w:color w:val="000000"/>
          <w:sz w:val="24"/>
          <w:szCs w:val="24"/>
        </w:rPr>
        <w:t>Equity and Inclusion Lens</w:t>
      </w:r>
    </w:p>
    <w:p w:rsidR="00FC2DBE" w:rsidRPr="00FC2DBE" w:rsidRDefault="00FC2DBE" w:rsidP="00FC2DBE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C2DBE">
        <w:rPr>
          <w:rFonts w:ascii="Arial" w:eastAsia="Times New Roman" w:hAnsi="Arial" w:cs="Arial"/>
          <w:color w:val="000000"/>
          <w:sz w:val="24"/>
          <w:szCs w:val="24"/>
        </w:rPr>
        <w:t>Introduction to Unconscious Bias</w:t>
      </w:r>
    </w:p>
    <w:p w:rsidR="00FC2DBE" w:rsidRPr="00FC2DBE" w:rsidRDefault="00FC2DBE" w:rsidP="00FC2DBE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C2DBE">
        <w:rPr>
          <w:rFonts w:ascii="Arial" w:eastAsia="Times New Roman" w:hAnsi="Arial" w:cs="Arial"/>
          <w:color w:val="000000"/>
          <w:sz w:val="24"/>
          <w:szCs w:val="24"/>
        </w:rPr>
        <w:t>Address Your Unconscious Biases</w:t>
      </w:r>
    </w:p>
    <w:p w:rsidR="00FC2DBE" w:rsidRPr="00FC2DBE" w:rsidRDefault="00FC2DBE" w:rsidP="00FC2DBE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C2DBE">
        <w:rPr>
          <w:rFonts w:ascii="Arial" w:eastAsia="Times New Roman" w:hAnsi="Arial" w:cs="Arial"/>
          <w:color w:val="000000"/>
          <w:sz w:val="24"/>
          <w:szCs w:val="24"/>
        </w:rPr>
        <w:t>Respect Ethnic &amp; Racial Differences</w:t>
      </w:r>
    </w:p>
    <w:p w:rsidR="00FC2DBE" w:rsidRPr="00EA02C0" w:rsidRDefault="00FC2DBE" w:rsidP="00FC2DBE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C2DBE">
        <w:rPr>
          <w:rFonts w:ascii="Arial" w:eastAsia="Times New Roman" w:hAnsi="Arial" w:cs="Arial"/>
          <w:color w:val="000000"/>
          <w:sz w:val="24"/>
          <w:szCs w:val="24"/>
        </w:rPr>
        <w:t>Reduce the Harm of Microaggression in the Workplace</w:t>
      </w:r>
    </w:p>
    <w:p w:rsidR="00CA03C1" w:rsidRPr="00CA03C1" w:rsidRDefault="00CA03C1" w:rsidP="00CA03C1">
      <w:pPr>
        <w:pStyle w:val="ListParagraph"/>
        <w:spacing w:before="100" w:beforeAutospacing="1" w:after="240" w:line="360" w:lineRule="auto"/>
        <w:jc w:val="both"/>
        <w:rPr>
          <w:rFonts w:ascii="Arial" w:eastAsia="Times New Roman" w:hAnsi="Arial" w:cs="Arial"/>
          <w:color w:val="0000FF"/>
          <w:sz w:val="16"/>
          <w:szCs w:val="16"/>
          <w:u w:val="single"/>
        </w:rPr>
      </w:pPr>
    </w:p>
    <w:p w:rsidR="00C57A44" w:rsidRPr="00EA02C0" w:rsidRDefault="00C57A44" w:rsidP="00CA03C1">
      <w:pPr>
        <w:pStyle w:val="ListParagraph"/>
        <w:numPr>
          <w:ilvl w:val="0"/>
          <w:numId w:val="3"/>
        </w:numPr>
        <w:spacing w:before="240" w:after="100" w:afterAutospacing="1" w:line="360" w:lineRule="auto"/>
        <w:jc w:val="both"/>
        <w:rPr>
          <w:rFonts w:ascii="Arial" w:hAnsi="Arial" w:cs="Arial"/>
          <w:b/>
        </w:rPr>
      </w:pPr>
      <w:r w:rsidRPr="00EA02C0">
        <w:rPr>
          <w:rFonts w:ascii="Arial" w:hAnsi="Arial" w:cs="Arial"/>
          <w:b/>
        </w:rPr>
        <w:t>Conflict Resolution</w:t>
      </w:r>
    </w:p>
    <w:p w:rsidR="00C57A44" w:rsidRDefault="00374161" w:rsidP="00374161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It is to improve</w:t>
      </w:r>
      <w:r w:rsidR="00C57A44" w:rsidRPr="00D4709A">
        <w:rPr>
          <w:rFonts w:ascii="Arial" w:hAnsi="Arial" w:cs="Arial"/>
        </w:rPr>
        <w:t xml:space="preserve"> the interpersonal skills to calmly and respectfully handle conflicts tha</w:t>
      </w:r>
      <w:r w:rsidR="006863E3">
        <w:rPr>
          <w:rFonts w:ascii="Arial" w:hAnsi="Arial" w:cs="Arial"/>
        </w:rPr>
        <w:t xml:space="preserve">t arise, so that disagreements </w:t>
      </w:r>
      <w:r w:rsidR="00C57A44" w:rsidRPr="00D4709A">
        <w:rPr>
          <w:rFonts w:ascii="Arial" w:hAnsi="Arial" w:cs="Arial"/>
        </w:rPr>
        <w:t xml:space="preserve">are resolved before they escalate to serious issues.     </w:t>
      </w:r>
    </w:p>
    <w:p w:rsidR="00CA03C1" w:rsidRDefault="00332BEF" w:rsidP="000D5E97">
      <w:pPr>
        <w:pStyle w:val="ListParagraph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FF"/>
          <w:sz w:val="24"/>
          <w:szCs w:val="24"/>
          <w:u w:val="single"/>
        </w:rPr>
      </w:pPr>
      <w:hyperlink r:id="rId8" w:tgtFrame="_blank" w:history="1">
        <w:r w:rsidR="00EA02C0" w:rsidRPr="00EA02C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https://ready.csod.com/ui/lms-learning-details/app/course/a35b97e1-5c20-462c-bdc1-c1d951e11827</w:t>
        </w:r>
      </w:hyperlink>
    </w:p>
    <w:p w:rsidR="00123612" w:rsidRDefault="00123612" w:rsidP="000D5E97">
      <w:pPr>
        <w:pStyle w:val="ListParagraph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FF"/>
          <w:sz w:val="24"/>
          <w:szCs w:val="24"/>
          <w:u w:val="single"/>
        </w:rPr>
      </w:pPr>
    </w:p>
    <w:p w:rsidR="00123612" w:rsidRPr="00123612" w:rsidRDefault="00123612" w:rsidP="00123612">
      <w:pPr>
        <w:pStyle w:val="ListParagraph"/>
        <w:numPr>
          <w:ilvl w:val="0"/>
          <w:numId w:val="3"/>
        </w:numPr>
        <w:spacing w:before="240" w:after="100" w:afterAutospacing="1" w:line="360" w:lineRule="auto"/>
        <w:jc w:val="both"/>
        <w:rPr>
          <w:rFonts w:ascii="Arial" w:hAnsi="Arial" w:cs="Arial"/>
          <w:b/>
        </w:rPr>
      </w:pPr>
      <w:r w:rsidRPr="00123612">
        <w:rPr>
          <w:rFonts w:ascii="Arial" w:hAnsi="Arial" w:cs="Arial"/>
          <w:b/>
        </w:rPr>
        <w:t xml:space="preserve">Feedback </w:t>
      </w:r>
      <w:r w:rsidR="00116EED">
        <w:rPr>
          <w:rFonts w:ascii="Arial" w:hAnsi="Arial" w:cs="Arial"/>
          <w:b/>
        </w:rPr>
        <w:t>Handling</w:t>
      </w:r>
      <w:r w:rsidRPr="00123612">
        <w:rPr>
          <w:rFonts w:ascii="Arial" w:hAnsi="Arial" w:cs="Arial"/>
          <w:b/>
        </w:rPr>
        <w:t xml:space="preserve"> </w:t>
      </w:r>
    </w:p>
    <w:p w:rsidR="00123612" w:rsidRPr="00EA02C0" w:rsidRDefault="00332BEF" w:rsidP="00123612">
      <w:pPr>
        <w:pStyle w:val="ListParagraph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9" w:tgtFrame="_blank" w:history="1">
        <w:r w:rsidR="00123612" w:rsidRPr="00EA02C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https://ready.csod.com/ui/lms-learning-details/app/course/16e9a8ca-7793-4e0c-b1b7-3fabf6363ae5</w:t>
        </w:r>
      </w:hyperlink>
    </w:p>
    <w:p w:rsidR="00123612" w:rsidRPr="000D5E97" w:rsidRDefault="00123612" w:rsidP="000D5E97">
      <w:pPr>
        <w:pStyle w:val="ListParagraph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FF"/>
          <w:sz w:val="24"/>
          <w:szCs w:val="24"/>
          <w:u w:val="single"/>
        </w:rPr>
      </w:pPr>
    </w:p>
    <w:p w:rsidR="00EA02C0" w:rsidRPr="00EA02C0" w:rsidRDefault="00374161" w:rsidP="00CA03C1">
      <w:pPr>
        <w:pStyle w:val="ListParagraph"/>
        <w:numPr>
          <w:ilvl w:val="0"/>
          <w:numId w:val="3"/>
        </w:numPr>
        <w:spacing w:before="120" w:after="100" w:afterAutospacing="1" w:line="360" w:lineRule="auto"/>
        <w:jc w:val="both"/>
        <w:rPr>
          <w:rFonts w:ascii="Arial" w:hAnsi="Arial" w:cs="Arial"/>
          <w:b/>
        </w:rPr>
      </w:pPr>
      <w:r w:rsidRPr="00EA02C0">
        <w:rPr>
          <w:rFonts w:ascii="Arial" w:hAnsi="Arial" w:cs="Arial"/>
          <w:b/>
        </w:rPr>
        <w:t xml:space="preserve">Mental Health and Stress Management </w:t>
      </w:r>
    </w:p>
    <w:p w:rsidR="00EA02C0" w:rsidRPr="00374161" w:rsidRDefault="00EA02C0" w:rsidP="00EA02C0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EA02C0">
        <w:rPr>
          <w:rFonts w:ascii="Arial" w:hAnsi="Arial" w:cs="Arial"/>
        </w:rPr>
        <w:t xml:space="preserve">It is to reduce any toxic stress and negativity in the workplace and improve overall job satisfaction. </w:t>
      </w:r>
      <w:r>
        <w:rPr>
          <w:rFonts w:ascii="Arial" w:hAnsi="Arial" w:cs="Arial"/>
        </w:rPr>
        <w:t>The following course addresses this topic:</w:t>
      </w:r>
    </w:p>
    <w:p w:rsidR="00374161" w:rsidRDefault="00332BEF" w:rsidP="00CA03C1">
      <w:pPr>
        <w:pStyle w:val="ListParagraph"/>
        <w:spacing w:after="0" w:line="360" w:lineRule="auto"/>
        <w:jc w:val="both"/>
        <w:rPr>
          <w:rFonts w:ascii="Arial" w:eastAsia="Times New Roman" w:hAnsi="Arial" w:cs="Arial"/>
          <w:color w:val="0000FF"/>
          <w:sz w:val="24"/>
          <w:szCs w:val="24"/>
          <w:u w:val="single"/>
        </w:rPr>
      </w:pPr>
      <w:hyperlink r:id="rId10" w:tgtFrame="_blank" w:history="1">
        <w:r w:rsidR="00374161" w:rsidRPr="00EA02C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https://ready.csod.com/ui/lms-learner-playlist/PlaylistDetails?playlistId=d6bbc0b4-8b08-483d-9d46-922d8a29a0ff</w:t>
        </w:r>
      </w:hyperlink>
    </w:p>
    <w:p w:rsidR="00095877" w:rsidRDefault="00095877" w:rsidP="00CA03C1">
      <w:pPr>
        <w:pStyle w:val="ListParagraph"/>
        <w:spacing w:after="0" w:line="360" w:lineRule="auto"/>
        <w:jc w:val="both"/>
        <w:rPr>
          <w:rFonts w:ascii="Arial" w:eastAsia="Times New Roman" w:hAnsi="Arial" w:cs="Arial"/>
          <w:color w:val="0000FF"/>
          <w:sz w:val="24"/>
          <w:szCs w:val="24"/>
          <w:u w:val="single"/>
        </w:rPr>
      </w:pPr>
    </w:p>
    <w:p w:rsidR="00095877" w:rsidRDefault="00095877" w:rsidP="00095877">
      <w:pPr>
        <w:pStyle w:val="ListParagraph"/>
        <w:numPr>
          <w:ilvl w:val="0"/>
          <w:numId w:val="3"/>
        </w:numPr>
        <w:spacing w:before="120" w:after="100" w:afterAutospacing="1" w:line="360" w:lineRule="auto"/>
        <w:jc w:val="both"/>
        <w:rPr>
          <w:rFonts w:ascii="Arial" w:hAnsi="Arial" w:cs="Arial"/>
          <w:b/>
        </w:rPr>
      </w:pPr>
      <w:r w:rsidRPr="00095877">
        <w:rPr>
          <w:rFonts w:ascii="Arial" w:hAnsi="Arial" w:cs="Arial"/>
          <w:b/>
        </w:rPr>
        <w:t>Sexual Harassment</w:t>
      </w:r>
    </w:p>
    <w:p w:rsidR="00095877" w:rsidRPr="00095877" w:rsidRDefault="00332BEF" w:rsidP="00095877">
      <w:pPr>
        <w:pStyle w:val="ListParagraph"/>
        <w:spacing w:after="0" w:line="360" w:lineRule="auto"/>
        <w:jc w:val="both"/>
        <w:rPr>
          <w:rFonts w:ascii="Arial" w:eastAsia="Times New Roman" w:hAnsi="Arial" w:cs="Arial"/>
          <w:color w:val="0000FF"/>
          <w:sz w:val="24"/>
          <w:szCs w:val="24"/>
          <w:u w:val="single"/>
        </w:rPr>
      </w:pPr>
      <w:hyperlink r:id="rId11" w:history="1">
        <w:r w:rsidR="00095877" w:rsidRPr="00095877">
          <w:rPr>
            <w:rStyle w:val="Hyperlink"/>
            <w:rFonts w:ascii="Arial" w:eastAsia="Times New Roman" w:hAnsi="Arial" w:cs="Arial"/>
            <w:sz w:val="24"/>
            <w:szCs w:val="24"/>
          </w:rPr>
          <w:t>https://ready.csod.com/ui/lms-learning-details/app/material/8d3937d0-9e13-4b9c-b27b-ac242215b931</w:t>
        </w:r>
      </w:hyperlink>
    </w:p>
    <w:p w:rsidR="00CA03C1" w:rsidRPr="00CA03C1" w:rsidRDefault="00CA03C1" w:rsidP="00CA03C1">
      <w:pPr>
        <w:pStyle w:val="ListParagraph"/>
        <w:spacing w:after="0" w:line="36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EA02C0" w:rsidRPr="00123612" w:rsidRDefault="00123612" w:rsidP="00123612">
      <w:pPr>
        <w:pStyle w:val="ListParagraph"/>
        <w:numPr>
          <w:ilvl w:val="0"/>
          <w:numId w:val="3"/>
        </w:numPr>
        <w:spacing w:before="120" w:after="100" w:afterAutospacing="1" w:line="360" w:lineRule="auto"/>
        <w:jc w:val="both"/>
        <w:rPr>
          <w:rFonts w:ascii="Arial" w:hAnsi="Arial" w:cs="Arial"/>
          <w:b/>
        </w:rPr>
      </w:pPr>
      <w:r w:rsidRPr="00123612">
        <w:rPr>
          <w:rFonts w:ascii="Arial" w:hAnsi="Arial" w:cs="Arial"/>
          <w:b/>
        </w:rPr>
        <w:t>Digital Literacy</w:t>
      </w:r>
    </w:p>
    <w:p w:rsidR="00C57A44" w:rsidRPr="00EA02C0" w:rsidRDefault="00C57A44" w:rsidP="00CA03C1">
      <w:pPr>
        <w:pStyle w:val="ListParagraph"/>
        <w:numPr>
          <w:ilvl w:val="0"/>
          <w:numId w:val="2"/>
        </w:numPr>
        <w:spacing w:after="100" w:afterAutospacing="1" w:line="360" w:lineRule="auto"/>
        <w:jc w:val="both"/>
        <w:rPr>
          <w:rFonts w:ascii="Arial" w:hAnsi="Arial" w:cs="Arial"/>
        </w:rPr>
      </w:pPr>
      <w:r w:rsidRPr="00EA02C0">
        <w:rPr>
          <w:rFonts w:ascii="Arial" w:hAnsi="Arial" w:cs="Arial"/>
        </w:rPr>
        <w:t xml:space="preserve">Protect Your Computer from Attack </w:t>
      </w:r>
    </w:p>
    <w:p w:rsidR="00C57A44" w:rsidRPr="00EA02C0" w:rsidRDefault="00332BEF" w:rsidP="00EA02C0">
      <w:pPr>
        <w:pStyle w:val="ListParagraph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2" w:tgtFrame="_blank" w:history="1">
        <w:r w:rsidR="00C57A44" w:rsidRPr="00EA02C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https://ready.csod.com/ui/lms-learning-details/app/course/f4c8564e-880e-4659-b6e3-fb64bfe5b931</w:t>
        </w:r>
      </w:hyperlink>
    </w:p>
    <w:p w:rsidR="00C57A44" w:rsidRPr="00C57A44" w:rsidRDefault="00C57A44" w:rsidP="006863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C57A44" w:rsidRPr="00D4709A" w:rsidRDefault="00C57A44" w:rsidP="006863E3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sectPr w:rsidR="00C57A44" w:rsidRPr="00D4709A" w:rsidSect="009E0C2C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BEF" w:rsidRDefault="00332BEF" w:rsidP="00C57A44">
      <w:pPr>
        <w:spacing w:after="0" w:line="240" w:lineRule="auto"/>
      </w:pPr>
      <w:r>
        <w:separator/>
      </w:r>
    </w:p>
  </w:endnote>
  <w:endnote w:type="continuationSeparator" w:id="0">
    <w:p w:rsidR="00332BEF" w:rsidRDefault="00332BEF" w:rsidP="00C5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EED" w:rsidRDefault="00116EED" w:rsidP="00116EED">
    <w:pPr>
      <w:pStyle w:val="Header"/>
    </w:pPr>
    <w:r w:rsidRPr="00D85C31">
      <w:t>Pedagogy &amp; Training Unit</w:t>
    </w:r>
    <w:r>
      <w:tab/>
    </w:r>
    <w:r>
      <w:tab/>
      <w:t>Faculty of Engineering Sciences, GIKI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BEF" w:rsidRDefault="00332BEF" w:rsidP="00C57A44">
      <w:pPr>
        <w:spacing w:after="0" w:line="240" w:lineRule="auto"/>
      </w:pPr>
      <w:r>
        <w:separator/>
      </w:r>
    </w:p>
  </w:footnote>
  <w:footnote w:type="continuationSeparator" w:id="0">
    <w:p w:rsidR="00332BEF" w:rsidRDefault="00332BEF" w:rsidP="00C57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EED" w:rsidRDefault="00116EED" w:rsidP="00116EED">
    <w:pPr>
      <w:ind w:left="720" w:firstLine="720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1091059" cy="101007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1091059" cy="101007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16EED" w:rsidRDefault="00116EED" w:rsidP="00116EED">
    <w:pPr>
      <w:ind w:left="720" w:firstLine="720"/>
      <w:jc w:val="center"/>
    </w:pPr>
    <w:r>
      <w:t xml:space="preserve">Ghulam </w:t>
    </w:r>
    <w:proofErr w:type="spellStart"/>
    <w:r>
      <w:t>Ishaq</w:t>
    </w:r>
    <w:proofErr w:type="spellEnd"/>
    <w:r>
      <w:t xml:space="preserve"> Khan Institute of Engineering Sciences and Technology </w:t>
    </w:r>
  </w:p>
  <w:p w:rsidR="00116EED" w:rsidRDefault="00116EED" w:rsidP="00116EED">
    <w:pPr>
      <w:ind w:left="720" w:firstLine="720"/>
      <w:jc w:val="center"/>
      <w:rPr>
        <w:rFonts w:ascii="Arial" w:eastAsia="Arial" w:hAnsi="Arial" w:cs="Arial"/>
        <w:color w:val="000000"/>
        <w:highlight w:val="white"/>
      </w:rPr>
    </w:pPr>
    <w:r>
      <w:t>Faculty of Engineering Sciences</w:t>
    </w:r>
  </w:p>
  <w:p w:rsidR="00C57A44" w:rsidRPr="00116EED" w:rsidRDefault="00C57A44" w:rsidP="00116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97193"/>
    <w:multiLevelType w:val="hybridMultilevel"/>
    <w:tmpl w:val="BE1A70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42754"/>
    <w:multiLevelType w:val="hybridMultilevel"/>
    <w:tmpl w:val="98822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4B57D0"/>
    <w:multiLevelType w:val="hybridMultilevel"/>
    <w:tmpl w:val="1D42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82868"/>
    <w:multiLevelType w:val="multilevel"/>
    <w:tmpl w:val="A3B282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B7206"/>
    <w:multiLevelType w:val="hybridMultilevel"/>
    <w:tmpl w:val="448E8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44"/>
    <w:rsid w:val="000775DE"/>
    <w:rsid w:val="00095877"/>
    <w:rsid w:val="000D0877"/>
    <w:rsid w:val="000D5E97"/>
    <w:rsid w:val="001131E0"/>
    <w:rsid w:val="00116EED"/>
    <w:rsid w:val="00123612"/>
    <w:rsid w:val="00332BEF"/>
    <w:rsid w:val="00374161"/>
    <w:rsid w:val="00463D29"/>
    <w:rsid w:val="00615B0B"/>
    <w:rsid w:val="006863E3"/>
    <w:rsid w:val="00815F28"/>
    <w:rsid w:val="009C7621"/>
    <w:rsid w:val="009E0C2C"/>
    <w:rsid w:val="00A40AA8"/>
    <w:rsid w:val="00B651B9"/>
    <w:rsid w:val="00B764CE"/>
    <w:rsid w:val="00C57A44"/>
    <w:rsid w:val="00CA03C1"/>
    <w:rsid w:val="00D4709A"/>
    <w:rsid w:val="00D575DB"/>
    <w:rsid w:val="00D85C31"/>
    <w:rsid w:val="00EA02C0"/>
    <w:rsid w:val="00EE3FD0"/>
    <w:rsid w:val="00FC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9D9B2"/>
  <w15:chartTrackingRefBased/>
  <w15:docId w15:val="{E2219741-F662-4646-9E9A-9B897980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A44"/>
    <w:rPr>
      <w:color w:val="0000FF"/>
      <w:u w:val="single"/>
    </w:rPr>
  </w:style>
  <w:style w:type="character" w:customStyle="1" w:styleId="markxie4mohkp">
    <w:name w:val="markxie4mohkp"/>
    <w:basedOn w:val="DefaultParagraphFont"/>
    <w:rsid w:val="00C57A44"/>
  </w:style>
  <w:style w:type="paragraph" w:styleId="Header">
    <w:name w:val="header"/>
    <w:basedOn w:val="Normal"/>
    <w:link w:val="HeaderChar"/>
    <w:uiPriority w:val="99"/>
    <w:unhideWhenUsed/>
    <w:rsid w:val="00C57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A44"/>
  </w:style>
  <w:style w:type="paragraph" w:styleId="Footer">
    <w:name w:val="footer"/>
    <w:basedOn w:val="Normal"/>
    <w:link w:val="FooterChar"/>
    <w:uiPriority w:val="99"/>
    <w:unhideWhenUsed/>
    <w:rsid w:val="00C57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A44"/>
  </w:style>
  <w:style w:type="character" w:styleId="FollowedHyperlink">
    <w:name w:val="FollowedHyperlink"/>
    <w:basedOn w:val="DefaultParagraphFont"/>
    <w:uiPriority w:val="99"/>
    <w:semiHidden/>
    <w:unhideWhenUsed/>
    <w:rsid w:val="003741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02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y.csod.com/ui/lms-learning-details/app/course/a35b97e1-5c20-462c-bdc1-c1d951e11827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ady.csod.com/ui/lms-learner-playlist/PlaylistDetails?playlistId=f4c46a86-7d62-49ea-a2d2-9d74f3c1ff0a" TargetMode="External"/><Relationship Id="rId12" Type="http://schemas.openxmlformats.org/officeDocument/2006/relationships/hyperlink" Target="https://ready.csod.com/ui/lms-learning-details/app/course/f4c8564e-880e-4659-b6e3-fb64bfe5b93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dy.csod.com/ui/lms-learning-details/app/material/8d3937d0-9e13-4b9c-b27b-ac242215b93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ady.csod.com/ui/lms-learner-playlist/PlaylistDetails?playlistId=d6bbc0b4-8b08-483d-9d46-922d8a29a0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dy.csod.com/ui/lms-learning-details/app/course/16e9a8ca-7793-4e0c-b1b7-3fabf6363ae5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Dr. Usman Habib Assistant Professor FES</cp:lastModifiedBy>
  <cp:revision>11</cp:revision>
  <cp:lastPrinted>2023-11-17T05:05:00Z</cp:lastPrinted>
  <dcterms:created xsi:type="dcterms:W3CDTF">2023-11-15T18:23:00Z</dcterms:created>
  <dcterms:modified xsi:type="dcterms:W3CDTF">2023-11-17T06:50:00Z</dcterms:modified>
</cp:coreProperties>
</file>