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E7E7" w14:textId="68618FA8" w:rsidR="00FD7243" w:rsidRPr="007571C3" w:rsidRDefault="002841F7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  <w:r w:rsidRPr="007571C3">
        <w:rPr>
          <w:rFonts w:ascii="Times New Roman" w:hAnsi="Times New Roman" w:cs="Times New Roman"/>
        </w:rPr>
        <w:t xml:space="preserve">Nama </w:t>
      </w:r>
      <w:r w:rsidRPr="007571C3">
        <w:rPr>
          <w:rFonts w:ascii="Times New Roman" w:hAnsi="Times New Roman" w:cs="Times New Roman"/>
        </w:rPr>
        <w:tab/>
        <w:t>: Qaulan Sakila Usman</w:t>
      </w:r>
    </w:p>
    <w:p w14:paraId="4E83B2D5" w14:textId="4691EB61" w:rsidR="002841F7" w:rsidRPr="007571C3" w:rsidRDefault="002841F7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  <w:r w:rsidRPr="007571C3">
        <w:rPr>
          <w:rFonts w:ascii="Times New Roman" w:hAnsi="Times New Roman" w:cs="Times New Roman"/>
        </w:rPr>
        <w:t>NPM</w:t>
      </w:r>
      <w:r w:rsidRPr="007571C3">
        <w:rPr>
          <w:rFonts w:ascii="Times New Roman" w:hAnsi="Times New Roman" w:cs="Times New Roman"/>
        </w:rPr>
        <w:tab/>
        <w:t>: 6101121004</w:t>
      </w:r>
    </w:p>
    <w:p w14:paraId="7BDC7569" w14:textId="0495C671" w:rsidR="002841F7" w:rsidRDefault="0069022B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7571C3">
        <w:rPr>
          <w:rFonts w:ascii="Times New Roman" w:hAnsi="Times New Roman" w:cs="Times New Roman"/>
        </w:rPr>
        <w:t>Stmik</w:t>
      </w:r>
      <w:proofErr w:type="spellEnd"/>
      <w:r w:rsidRPr="007571C3">
        <w:rPr>
          <w:rFonts w:ascii="Times New Roman" w:hAnsi="Times New Roman" w:cs="Times New Roman"/>
        </w:rPr>
        <w:t xml:space="preserve"> </w:t>
      </w:r>
      <w:proofErr w:type="spellStart"/>
      <w:r w:rsidRPr="007571C3">
        <w:rPr>
          <w:rFonts w:ascii="Times New Roman" w:hAnsi="Times New Roman" w:cs="Times New Roman"/>
        </w:rPr>
        <w:t>Tidore</w:t>
      </w:r>
      <w:proofErr w:type="spellEnd"/>
      <w:r w:rsidRPr="007571C3">
        <w:rPr>
          <w:rFonts w:ascii="Times New Roman" w:hAnsi="Times New Roman" w:cs="Times New Roman"/>
        </w:rPr>
        <w:t xml:space="preserve"> </w:t>
      </w:r>
      <w:proofErr w:type="spellStart"/>
      <w:r w:rsidRPr="007571C3">
        <w:rPr>
          <w:rFonts w:ascii="Times New Roman" w:hAnsi="Times New Roman" w:cs="Times New Roman"/>
        </w:rPr>
        <w:t>Mandiri</w:t>
      </w:r>
      <w:proofErr w:type="spellEnd"/>
    </w:p>
    <w:p w14:paraId="18F1B308" w14:textId="08645AEB" w:rsidR="009D3C47" w:rsidRDefault="00FC4A8C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C4A8C">
        <w:rPr>
          <w:rFonts w:ascii="Times New Roman" w:hAnsi="Times New Roman" w:cs="Times New Roman"/>
          <w:b/>
          <w:bCs/>
        </w:rPr>
        <w:t>Tugas</w:t>
      </w:r>
      <w:proofErr w:type="spellEnd"/>
      <w:r w:rsidRPr="00FC4A8C">
        <w:rPr>
          <w:rFonts w:ascii="Times New Roman" w:hAnsi="Times New Roman" w:cs="Times New Roman"/>
          <w:b/>
          <w:bCs/>
        </w:rPr>
        <w:t xml:space="preserve"> #14.2: Cyber Attacks by Akamai</w:t>
      </w:r>
    </w:p>
    <w:p w14:paraId="03CBA6CF" w14:textId="09AD0A1B" w:rsidR="00BC36FA" w:rsidRDefault="00BC36FA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C6A478" wp14:editId="728509AA">
            <wp:extent cx="4679950" cy="2261870"/>
            <wp:effectExtent l="0" t="0" r="6350" b="5080"/>
            <wp:docPr id="1575118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2BD9" w14:textId="1E048A0E" w:rsidR="00BC36FA" w:rsidRDefault="00BC36FA" w:rsidP="00A4341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4341E">
        <w:rPr>
          <w:rFonts w:ascii="Times New Roman" w:hAnsi="Times New Roman" w:cs="Times New Roman"/>
          <w:b/>
          <w:bCs/>
        </w:rPr>
        <w:t>Gambar 1.1</w:t>
      </w:r>
    </w:p>
    <w:p w14:paraId="5544F904" w14:textId="2C4980C1" w:rsidR="00A4341E" w:rsidRPr="00A4341E" w:rsidRDefault="00A4341E" w:rsidP="00A4341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4341E">
        <w:rPr>
          <w:rFonts w:ascii="Times New Roman" w:hAnsi="Times New Roman" w:cs="Times New Roman"/>
        </w:rPr>
        <w:t>Dengan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memperhatikan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gambar</w:t>
      </w:r>
      <w:proofErr w:type="spellEnd"/>
      <w:r w:rsidRPr="00A4341E">
        <w:rPr>
          <w:rFonts w:ascii="Times New Roman" w:hAnsi="Times New Roman" w:cs="Times New Roman"/>
        </w:rPr>
        <w:t xml:space="preserve"> 1.1 </w:t>
      </w:r>
      <w:proofErr w:type="spellStart"/>
      <w:r w:rsidRPr="00A4341E">
        <w:rPr>
          <w:rFonts w:ascii="Times New Roman" w:hAnsi="Times New Roman" w:cs="Times New Roman"/>
        </w:rPr>
        <w:t>dapat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dilihat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bahwa</w:t>
      </w:r>
      <w:proofErr w:type="spellEnd"/>
      <w:r w:rsidRPr="00A4341E">
        <w:rPr>
          <w:rFonts w:ascii="Times New Roman" w:hAnsi="Times New Roman" w:cs="Times New Roman"/>
        </w:rPr>
        <w:t xml:space="preserve"> proses Tata Kelola TI </w:t>
      </w:r>
      <w:proofErr w:type="spellStart"/>
      <w:r w:rsidRPr="00A4341E">
        <w:rPr>
          <w:rFonts w:ascii="Times New Roman" w:hAnsi="Times New Roman" w:cs="Times New Roman"/>
        </w:rPr>
        <w:t>diawali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dengan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penentuan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tujuan</w:t>
      </w:r>
      <w:proofErr w:type="spellEnd"/>
      <w:r w:rsidRPr="00A4341E">
        <w:rPr>
          <w:rFonts w:ascii="Times New Roman" w:hAnsi="Times New Roman" w:cs="Times New Roman"/>
        </w:rPr>
        <w:t xml:space="preserve"> TI </w:t>
      </w:r>
      <w:proofErr w:type="spellStart"/>
      <w:r w:rsidRPr="00A4341E">
        <w:rPr>
          <w:rFonts w:ascii="Times New Roman" w:hAnsi="Times New Roman" w:cs="Times New Roman"/>
        </w:rPr>
        <w:t>perusahaan</w:t>
      </w:r>
      <w:proofErr w:type="spellEnd"/>
      <w:r w:rsidRPr="00A4341E">
        <w:rPr>
          <w:rFonts w:ascii="Times New Roman" w:hAnsi="Times New Roman" w:cs="Times New Roman"/>
        </w:rPr>
        <w:t xml:space="preserve">. Dimana </w:t>
      </w:r>
      <w:proofErr w:type="spellStart"/>
      <w:r w:rsidRPr="00A4341E">
        <w:rPr>
          <w:rFonts w:ascii="Times New Roman" w:hAnsi="Times New Roman" w:cs="Times New Roman"/>
        </w:rPr>
        <w:t>tujuan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tersebut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memberikan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arah</w:t>
      </w:r>
      <w:proofErr w:type="spellEnd"/>
      <w:r w:rsidRPr="00A4341E">
        <w:rPr>
          <w:rFonts w:ascii="Times New Roman" w:hAnsi="Times New Roman" w:cs="Times New Roman"/>
        </w:rPr>
        <w:t xml:space="preserve">. </w:t>
      </w:r>
      <w:proofErr w:type="spellStart"/>
      <w:r w:rsidRPr="00A4341E">
        <w:rPr>
          <w:rFonts w:ascii="Times New Roman" w:hAnsi="Times New Roman" w:cs="Times New Roman"/>
        </w:rPr>
        <w:t>Aktifitas-aktifitas</w:t>
      </w:r>
      <w:proofErr w:type="spellEnd"/>
      <w:r w:rsidRPr="00A4341E">
        <w:rPr>
          <w:rFonts w:ascii="Times New Roman" w:hAnsi="Times New Roman" w:cs="Times New Roman"/>
        </w:rPr>
        <w:t xml:space="preserve"> TI yang </w:t>
      </w:r>
      <w:proofErr w:type="spellStart"/>
      <w:r w:rsidRPr="00A4341E">
        <w:rPr>
          <w:rFonts w:ascii="Times New Roman" w:hAnsi="Times New Roman" w:cs="Times New Roman"/>
        </w:rPr>
        <w:t>dilakukan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harus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berdasarkan</w:t>
      </w:r>
      <w:proofErr w:type="spellEnd"/>
      <w:r w:rsidRPr="00A4341E">
        <w:rPr>
          <w:rFonts w:ascii="Times New Roman" w:hAnsi="Times New Roman" w:cs="Times New Roman"/>
        </w:rPr>
        <w:t xml:space="preserve"> pada </w:t>
      </w:r>
      <w:proofErr w:type="spellStart"/>
      <w:r w:rsidRPr="00A4341E">
        <w:rPr>
          <w:rFonts w:ascii="Times New Roman" w:hAnsi="Times New Roman" w:cs="Times New Roman"/>
        </w:rPr>
        <w:t>tujuan-tujuan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tersebut</w:t>
      </w:r>
      <w:proofErr w:type="spellEnd"/>
      <w:r w:rsidRPr="00A4341E">
        <w:rPr>
          <w:rFonts w:ascii="Times New Roman" w:hAnsi="Times New Roman" w:cs="Times New Roman"/>
        </w:rPr>
        <w:t xml:space="preserve">. </w:t>
      </w:r>
      <w:proofErr w:type="spellStart"/>
      <w:r w:rsidRPr="00A4341E">
        <w:rPr>
          <w:rFonts w:ascii="Times New Roman" w:hAnsi="Times New Roman" w:cs="Times New Roman"/>
        </w:rPr>
        <w:t>Akhirnya</w:t>
      </w:r>
      <w:proofErr w:type="spellEnd"/>
      <w:r w:rsidRPr="00A4341E">
        <w:rPr>
          <w:rFonts w:ascii="Times New Roman" w:hAnsi="Times New Roman" w:cs="Times New Roman"/>
        </w:rPr>
        <w:t xml:space="preserve">, </w:t>
      </w:r>
      <w:proofErr w:type="spellStart"/>
      <w:r w:rsidRPr="00A4341E">
        <w:rPr>
          <w:rFonts w:ascii="Times New Roman" w:hAnsi="Times New Roman" w:cs="Times New Roman"/>
        </w:rPr>
        <w:t>kinerjanya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dapat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diukur</w:t>
      </w:r>
      <w:proofErr w:type="spellEnd"/>
      <w:r w:rsidRPr="00A4341E">
        <w:rPr>
          <w:rFonts w:ascii="Times New Roman" w:hAnsi="Times New Roman" w:cs="Times New Roman"/>
        </w:rPr>
        <w:t xml:space="preserve"> dan </w:t>
      </w:r>
      <w:proofErr w:type="spellStart"/>
      <w:r w:rsidRPr="00A4341E">
        <w:rPr>
          <w:rFonts w:ascii="Times New Roman" w:hAnsi="Times New Roman" w:cs="Times New Roman"/>
        </w:rPr>
        <w:t>dibandingkan</w:t>
      </w:r>
      <w:proofErr w:type="spellEnd"/>
      <w:r w:rsidRPr="00A4341E">
        <w:rPr>
          <w:rFonts w:ascii="Times New Roman" w:hAnsi="Times New Roman" w:cs="Times New Roman"/>
        </w:rPr>
        <w:t xml:space="preserve">, </w:t>
      </w:r>
      <w:proofErr w:type="spellStart"/>
      <w:r w:rsidRPr="00A4341E">
        <w:rPr>
          <w:rFonts w:ascii="Times New Roman" w:hAnsi="Times New Roman" w:cs="Times New Roman"/>
        </w:rPr>
        <w:t>hasil</w:t>
      </w:r>
      <w:proofErr w:type="spellEnd"/>
      <w:r w:rsidRPr="00A4341E">
        <w:rPr>
          <w:rFonts w:ascii="Times New Roman" w:hAnsi="Times New Roman" w:cs="Times New Roman"/>
        </w:rPr>
        <w:t xml:space="preserve"> yang </w:t>
      </w:r>
      <w:proofErr w:type="spellStart"/>
      <w:r w:rsidRPr="00A4341E">
        <w:rPr>
          <w:rFonts w:ascii="Times New Roman" w:hAnsi="Times New Roman" w:cs="Times New Roman"/>
        </w:rPr>
        <w:t>dicapai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dibandingkan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dengan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hasil</w:t>
      </w:r>
      <w:proofErr w:type="spellEnd"/>
      <w:r w:rsidRPr="00A4341E">
        <w:rPr>
          <w:rFonts w:ascii="Times New Roman" w:hAnsi="Times New Roman" w:cs="Times New Roman"/>
        </w:rPr>
        <w:t xml:space="preserve"> yang </w:t>
      </w:r>
      <w:proofErr w:type="spellStart"/>
      <w:r w:rsidRPr="00A4341E">
        <w:rPr>
          <w:rFonts w:ascii="Times New Roman" w:hAnsi="Times New Roman" w:cs="Times New Roman"/>
        </w:rPr>
        <w:t>telah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dicapai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sebelumnya</w:t>
      </w:r>
      <w:proofErr w:type="spellEnd"/>
      <w:r w:rsidRPr="00A4341E">
        <w:rPr>
          <w:rFonts w:ascii="Times New Roman" w:hAnsi="Times New Roman" w:cs="Times New Roman"/>
        </w:rPr>
        <w:t xml:space="preserve"> dan </w:t>
      </w:r>
      <w:proofErr w:type="spellStart"/>
      <w:r w:rsidRPr="00A4341E">
        <w:rPr>
          <w:rFonts w:ascii="Times New Roman" w:hAnsi="Times New Roman" w:cs="Times New Roman"/>
        </w:rPr>
        <w:t>dibuat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penyesuaian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dalam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kaitannya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dengan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tujuan</w:t>
      </w:r>
      <w:proofErr w:type="spellEnd"/>
      <w:r w:rsidRPr="00A4341E">
        <w:rPr>
          <w:rFonts w:ascii="Times New Roman" w:hAnsi="Times New Roman" w:cs="Times New Roman"/>
        </w:rPr>
        <w:t xml:space="preserve"> yang </w:t>
      </w:r>
      <w:proofErr w:type="spellStart"/>
      <w:r w:rsidRPr="00A4341E">
        <w:rPr>
          <w:rFonts w:ascii="Times New Roman" w:hAnsi="Times New Roman" w:cs="Times New Roman"/>
        </w:rPr>
        <w:t>telah</w:t>
      </w:r>
      <w:proofErr w:type="spellEnd"/>
      <w:r w:rsidRPr="00A4341E">
        <w:rPr>
          <w:rFonts w:ascii="Times New Roman" w:hAnsi="Times New Roman" w:cs="Times New Roman"/>
        </w:rPr>
        <w:t xml:space="preserve"> </w:t>
      </w:r>
      <w:proofErr w:type="spellStart"/>
      <w:r w:rsidRPr="00A4341E">
        <w:rPr>
          <w:rFonts w:ascii="Times New Roman" w:hAnsi="Times New Roman" w:cs="Times New Roman"/>
        </w:rPr>
        <w:t>ditetapkan</w:t>
      </w:r>
      <w:proofErr w:type="spellEnd"/>
      <w:r w:rsidRPr="00A4341E">
        <w:rPr>
          <w:rFonts w:ascii="Times New Roman" w:hAnsi="Times New Roman" w:cs="Times New Roman"/>
        </w:rPr>
        <w:t>.</w:t>
      </w:r>
    </w:p>
    <w:p w14:paraId="41A4A509" w14:textId="434A3821" w:rsidR="009E211A" w:rsidRDefault="009E211A" w:rsidP="009E211A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  <w:r w:rsidRPr="009E211A">
        <w:rPr>
          <w:rFonts w:ascii="Times New Roman" w:hAnsi="Times New Roman" w:cs="Times New Roman"/>
        </w:rPr>
        <w:t xml:space="preserve">Dimana </w:t>
      </w:r>
      <w:proofErr w:type="spellStart"/>
      <w:r w:rsidRPr="009E211A">
        <w:rPr>
          <w:rFonts w:ascii="Times New Roman" w:hAnsi="Times New Roman" w:cs="Times New Roman"/>
        </w:rPr>
        <w:t>komponen</w:t>
      </w:r>
      <w:proofErr w:type="spellEnd"/>
      <w:r w:rsidRPr="009E211A">
        <w:rPr>
          <w:rFonts w:ascii="Times New Roman" w:hAnsi="Times New Roman" w:cs="Times New Roman"/>
        </w:rPr>
        <w:t xml:space="preserve"> tata </w:t>
      </w:r>
      <w:proofErr w:type="spellStart"/>
      <w:r w:rsidRPr="009E211A">
        <w:rPr>
          <w:rFonts w:ascii="Times New Roman" w:hAnsi="Times New Roman" w:cs="Times New Roman"/>
        </w:rPr>
        <w:t>kelola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berpusat</w:t>
      </w:r>
      <w:proofErr w:type="spellEnd"/>
      <w:r w:rsidRPr="009E211A">
        <w:rPr>
          <w:rFonts w:ascii="Times New Roman" w:hAnsi="Times New Roman" w:cs="Times New Roman"/>
        </w:rPr>
        <w:t xml:space="preserve"> pada 3 </w:t>
      </w:r>
      <w:proofErr w:type="spellStart"/>
      <w:r w:rsidRPr="009E211A">
        <w:rPr>
          <w:rFonts w:ascii="Times New Roman" w:hAnsi="Times New Roman" w:cs="Times New Roman"/>
        </w:rPr>
        <w:t>komponen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utama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yaitu</w:t>
      </w:r>
      <w:proofErr w:type="spellEnd"/>
      <w:r w:rsidRPr="009E211A">
        <w:rPr>
          <w:rFonts w:ascii="Times New Roman" w:hAnsi="Times New Roman" w:cs="Times New Roman"/>
        </w:rPr>
        <w:t xml:space="preserve">: Evaluate, Direct, dan Monitoring </w:t>
      </w:r>
      <w:proofErr w:type="spellStart"/>
      <w:r w:rsidRPr="009E211A">
        <w:rPr>
          <w:rFonts w:ascii="Times New Roman" w:hAnsi="Times New Roman" w:cs="Times New Roman"/>
        </w:rPr>
        <w:t>namun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terdapat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penambahan</w:t>
      </w:r>
      <w:proofErr w:type="spellEnd"/>
      <w:r w:rsidRPr="009E211A">
        <w:rPr>
          <w:rFonts w:ascii="Times New Roman" w:hAnsi="Times New Roman" w:cs="Times New Roman"/>
        </w:rPr>
        <w:t xml:space="preserve"> dua </w:t>
      </w:r>
      <w:proofErr w:type="spellStart"/>
      <w:r w:rsidRPr="009E211A">
        <w:rPr>
          <w:rFonts w:ascii="Times New Roman" w:hAnsi="Times New Roman" w:cs="Times New Roman"/>
        </w:rPr>
        <w:t>komponen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lainnya</w:t>
      </w:r>
      <w:proofErr w:type="spellEnd"/>
      <w:r w:rsidRPr="009E211A">
        <w:rPr>
          <w:rFonts w:ascii="Times New Roman" w:hAnsi="Times New Roman" w:cs="Times New Roman"/>
        </w:rPr>
        <w:t xml:space="preserve">, </w:t>
      </w:r>
      <w:proofErr w:type="spellStart"/>
      <w:r w:rsidRPr="009E211A">
        <w:rPr>
          <w:rFonts w:ascii="Times New Roman" w:hAnsi="Times New Roman" w:cs="Times New Roman"/>
        </w:rPr>
        <w:t>yaitu</w:t>
      </w:r>
      <w:proofErr w:type="spellEnd"/>
      <w:r w:rsidRPr="009E211A">
        <w:rPr>
          <w:rFonts w:ascii="Times New Roman" w:hAnsi="Times New Roman" w:cs="Times New Roman"/>
        </w:rPr>
        <w:t>: Report dan Oversee (</w:t>
      </w:r>
      <w:proofErr w:type="spellStart"/>
      <w:r w:rsidRPr="009E211A">
        <w:rPr>
          <w:rFonts w:ascii="Times New Roman" w:hAnsi="Times New Roman" w:cs="Times New Roman"/>
        </w:rPr>
        <w:t>mengawasi</w:t>
      </w:r>
      <w:proofErr w:type="spellEnd"/>
      <w:r w:rsidRPr="009E211A">
        <w:rPr>
          <w:rFonts w:ascii="Times New Roman" w:hAnsi="Times New Roman" w:cs="Times New Roman"/>
        </w:rPr>
        <w:t>).</w:t>
      </w:r>
    </w:p>
    <w:p w14:paraId="6CA1ED0F" w14:textId="75C204EA" w:rsidR="00E1421E" w:rsidRPr="009E211A" w:rsidRDefault="00E1421E" w:rsidP="009E211A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AA29CB" wp14:editId="4723FD1F">
            <wp:extent cx="3031903" cy="2088187"/>
            <wp:effectExtent l="0" t="0" r="0" b="7620"/>
            <wp:docPr id="861465249" name="Picture 2" descr="Information Security Gover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tion Security Governa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15" cy="209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F4B2" w14:textId="3F40233E" w:rsidR="006118C9" w:rsidRDefault="009E211A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  <w:r w:rsidRPr="009E211A">
        <w:rPr>
          <w:rFonts w:ascii="Times New Roman" w:hAnsi="Times New Roman" w:cs="Times New Roman"/>
        </w:rPr>
        <w:t xml:space="preserve">Framework Tata Kelola </w:t>
      </w:r>
      <w:proofErr w:type="spellStart"/>
      <w:r w:rsidRPr="009E211A">
        <w:rPr>
          <w:rFonts w:ascii="Times New Roman" w:hAnsi="Times New Roman" w:cs="Times New Roman"/>
        </w:rPr>
        <w:t>Keamanan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Informasi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tersebut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diatas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selain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sesuai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dengan</w:t>
      </w:r>
      <w:proofErr w:type="spellEnd"/>
      <w:r w:rsidRPr="009E211A">
        <w:rPr>
          <w:rFonts w:ascii="Times New Roman" w:hAnsi="Times New Roman" w:cs="Times New Roman"/>
        </w:rPr>
        <w:t xml:space="preserve"> COBIT, juga </w:t>
      </w:r>
      <w:proofErr w:type="spellStart"/>
      <w:r w:rsidRPr="009E211A">
        <w:rPr>
          <w:rFonts w:ascii="Times New Roman" w:hAnsi="Times New Roman" w:cs="Times New Roman"/>
        </w:rPr>
        <w:t>sesuai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dengan</w:t>
      </w:r>
      <w:proofErr w:type="spellEnd"/>
      <w:r w:rsidRPr="009E211A">
        <w:rPr>
          <w:rFonts w:ascii="Times New Roman" w:hAnsi="Times New Roman" w:cs="Times New Roman"/>
        </w:rPr>
        <w:t xml:space="preserve"> ISO/IEC 38500. Dimana Direct </w:t>
      </w:r>
      <w:proofErr w:type="spellStart"/>
      <w:r w:rsidRPr="009E211A">
        <w:rPr>
          <w:rFonts w:ascii="Times New Roman" w:hAnsi="Times New Roman" w:cs="Times New Roman"/>
        </w:rPr>
        <w:t>berfungsi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untuk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memberikan</w:t>
      </w:r>
      <w:proofErr w:type="spellEnd"/>
      <w:r w:rsidRPr="009E211A">
        <w:rPr>
          <w:rFonts w:ascii="Times New Roman" w:hAnsi="Times New Roman" w:cs="Times New Roman"/>
        </w:rPr>
        <w:t xml:space="preserve"> guidance </w:t>
      </w:r>
      <w:proofErr w:type="spellStart"/>
      <w:r w:rsidRPr="009E211A">
        <w:rPr>
          <w:rFonts w:ascii="Times New Roman" w:hAnsi="Times New Roman" w:cs="Times New Roman"/>
        </w:rPr>
        <w:t>atau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arahan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bagi</w:t>
      </w:r>
      <w:proofErr w:type="spellEnd"/>
      <w:r w:rsidRPr="009E211A">
        <w:rPr>
          <w:rFonts w:ascii="Times New Roman" w:hAnsi="Times New Roman" w:cs="Times New Roman"/>
        </w:rPr>
        <w:t xml:space="preserve"> management </w:t>
      </w:r>
      <w:proofErr w:type="spellStart"/>
      <w:r w:rsidRPr="009E211A">
        <w:rPr>
          <w:rFonts w:ascii="Times New Roman" w:hAnsi="Times New Roman" w:cs="Times New Roman"/>
        </w:rPr>
        <w:t>dari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kacamata</w:t>
      </w:r>
      <w:proofErr w:type="spellEnd"/>
      <w:r w:rsidRPr="009E211A">
        <w:rPr>
          <w:rFonts w:ascii="Times New Roman" w:hAnsi="Times New Roman" w:cs="Times New Roman"/>
        </w:rPr>
        <w:t xml:space="preserve"> strategi </w:t>
      </w:r>
      <w:proofErr w:type="spellStart"/>
      <w:r w:rsidRPr="009E211A">
        <w:rPr>
          <w:rFonts w:ascii="Times New Roman" w:hAnsi="Times New Roman" w:cs="Times New Roman"/>
        </w:rPr>
        <w:t>bisnis</w:t>
      </w:r>
      <w:proofErr w:type="spellEnd"/>
      <w:r w:rsidRPr="009E211A">
        <w:rPr>
          <w:rFonts w:ascii="Times New Roman" w:hAnsi="Times New Roman" w:cs="Times New Roman"/>
        </w:rPr>
        <w:t xml:space="preserve"> dan risk management. Monitor </w:t>
      </w:r>
      <w:proofErr w:type="spellStart"/>
      <w:r w:rsidRPr="009E211A">
        <w:rPr>
          <w:rFonts w:ascii="Times New Roman" w:hAnsi="Times New Roman" w:cs="Times New Roman"/>
        </w:rPr>
        <w:t>untuk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memastikan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bahwa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aktivitas</w:t>
      </w:r>
      <w:proofErr w:type="spellEnd"/>
      <w:r w:rsidRPr="009E211A">
        <w:rPr>
          <w:rFonts w:ascii="Times New Roman" w:hAnsi="Times New Roman" w:cs="Times New Roman"/>
        </w:rPr>
        <w:t xml:space="preserve"> tata </w:t>
      </w:r>
      <w:proofErr w:type="spellStart"/>
      <w:r w:rsidRPr="009E211A">
        <w:rPr>
          <w:rFonts w:ascii="Times New Roman" w:hAnsi="Times New Roman" w:cs="Times New Roman"/>
        </w:rPr>
        <w:t>kelola</w:t>
      </w:r>
      <w:proofErr w:type="spellEnd"/>
      <w:r w:rsidRPr="009E211A">
        <w:rPr>
          <w:rFonts w:ascii="Times New Roman" w:hAnsi="Times New Roman" w:cs="Times New Roman"/>
        </w:rPr>
        <w:t xml:space="preserve"> visible </w:t>
      </w:r>
      <w:proofErr w:type="spellStart"/>
      <w:r w:rsidRPr="009E211A">
        <w:rPr>
          <w:rFonts w:ascii="Times New Roman" w:hAnsi="Times New Roman" w:cs="Times New Roman"/>
        </w:rPr>
        <w:t>melalui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indikator</w:t>
      </w:r>
      <w:proofErr w:type="spellEnd"/>
      <w:r w:rsidRPr="009E211A">
        <w:rPr>
          <w:rFonts w:ascii="Times New Roman" w:hAnsi="Times New Roman" w:cs="Times New Roman"/>
        </w:rPr>
        <w:t xml:space="preserve"> yang </w:t>
      </w:r>
      <w:proofErr w:type="spellStart"/>
      <w:r w:rsidRPr="009E211A">
        <w:rPr>
          <w:rFonts w:ascii="Times New Roman" w:hAnsi="Times New Roman" w:cs="Times New Roman"/>
        </w:rPr>
        <w:t>terukur</w:t>
      </w:r>
      <w:proofErr w:type="spellEnd"/>
      <w:r w:rsidRPr="009E211A">
        <w:rPr>
          <w:rFonts w:ascii="Times New Roman" w:hAnsi="Times New Roman" w:cs="Times New Roman"/>
        </w:rPr>
        <w:t xml:space="preserve">. </w:t>
      </w:r>
      <w:proofErr w:type="spellStart"/>
      <w:r w:rsidRPr="009E211A">
        <w:rPr>
          <w:rFonts w:ascii="Times New Roman" w:hAnsi="Times New Roman" w:cs="Times New Roman"/>
        </w:rPr>
        <w:t>Sedangkan</w:t>
      </w:r>
      <w:proofErr w:type="spellEnd"/>
      <w:r w:rsidRPr="009E211A">
        <w:rPr>
          <w:rFonts w:ascii="Times New Roman" w:hAnsi="Times New Roman" w:cs="Times New Roman"/>
        </w:rPr>
        <w:t xml:space="preserve"> Evaluate </w:t>
      </w:r>
      <w:proofErr w:type="spellStart"/>
      <w:r w:rsidRPr="009E211A">
        <w:rPr>
          <w:rFonts w:ascii="Times New Roman" w:hAnsi="Times New Roman" w:cs="Times New Roman"/>
        </w:rPr>
        <w:t>untuk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kepentingan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asesmen</w:t>
      </w:r>
      <w:proofErr w:type="spellEnd"/>
      <w:r w:rsidRPr="009E211A">
        <w:rPr>
          <w:rFonts w:ascii="Times New Roman" w:hAnsi="Times New Roman" w:cs="Times New Roman"/>
        </w:rPr>
        <w:t xml:space="preserve"> dan </w:t>
      </w:r>
      <w:proofErr w:type="spellStart"/>
      <w:r w:rsidRPr="009E211A">
        <w:rPr>
          <w:rFonts w:ascii="Times New Roman" w:hAnsi="Times New Roman" w:cs="Times New Roman"/>
        </w:rPr>
        <w:t>verifikasi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hasil</w:t>
      </w:r>
      <w:proofErr w:type="spellEnd"/>
      <w:r w:rsidRPr="009E211A">
        <w:rPr>
          <w:rFonts w:ascii="Times New Roman" w:hAnsi="Times New Roman" w:cs="Times New Roman"/>
        </w:rPr>
        <w:t xml:space="preserve">.  </w:t>
      </w:r>
      <w:proofErr w:type="spellStart"/>
      <w:r w:rsidRPr="009E211A">
        <w:rPr>
          <w:rFonts w:ascii="Times New Roman" w:hAnsi="Times New Roman" w:cs="Times New Roman"/>
        </w:rPr>
        <w:t>Kemudian</w:t>
      </w:r>
      <w:proofErr w:type="spellEnd"/>
      <w:r w:rsidRPr="009E211A">
        <w:rPr>
          <w:rFonts w:ascii="Times New Roman" w:hAnsi="Times New Roman" w:cs="Times New Roman"/>
        </w:rPr>
        <w:t xml:space="preserve"> Oversee </w:t>
      </w:r>
      <w:proofErr w:type="spellStart"/>
      <w:r w:rsidRPr="009E211A">
        <w:rPr>
          <w:rFonts w:ascii="Times New Roman" w:hAnsi="Times New Roman" w:cs="Times New Roman"/>
        </w:rPr>
        <w:t>untuk</w:t>
      </w:r>
      <w:proofErr w:type="spellEnd"/>
      <w:r w:rsidRPr="009E211A">
        <w:rPr>
          <w:rFonts w:ascii="Times New Roman" w:hAnsi="Times New Roman" w:cs="Times New Roman"/>
        </w:rPr>
        <w:t xml:space="preserve"> proses </w:t>
      </w:r>
      <w:proofErr w:type="spellStart"/>
      <w:r w:rsidRPr="009E211A">
        <w:rPr>
          <w:rFonts w:ascii="Times New Roman" w:hAnsi="Times New Roman" w:cs="Times New Roman"/>
        </w:rPr>
        <w:t>observasi</w:t>
      </w:r>
      <w:proofErr w:type="spellEnd"/>
      <w:r w:rsidRPr="009E211A">
        <w:rPr>
          <w:rFonts w:ascii="Times New Roman" w:hAnsi="Times New Roman" w:cs="Times New Roman"/>
        </w:rPr>
        <w:t xml:space="preserve"> dan audit </w:t>
      </w:r>
      <w:proofErr w:type="spellStart"/>
      <w:r w:rsidRPr="009E211A">
        <w:rPr>
          <w:rFonts w:ascii="Times New Roman" w:hAnsi="Times New Roman" w:cs="Times New Roman"/>
        </w:rPr>
        <w:t>sedangkan</w:t>
      </w:r>
      <w:proofErr w:type="spellEnd"/>
      <w:r w:rsidRPr="009E211A">
        <w:rPr>
          <w:rFonts w:ascii="Times New Roman" w:hAnsi="Times New Roman" w:cs="Times New Roman"/>
        </w:rPr>
        <w:t xml:space="preserve"> Report </w:t>
      </w:r>
      <w:proofErr w:type="spellStart"/>
      <w:r w:rsidRPr="009E211A">
        <w:rPr>
          <w:rFonts w:ascii="Times New Roman" w:hAnsi="Times New Roman" w:cs="Times New Roman"/>
        </w:rPr>
        <w:t>untuk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mengungkapkan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laporan</w:t>
      </w:r>
      <w:proofErr w:type="spellEnd"/>
      <w:r w:rsidRPr="009E211A">
        <w:rPr>
          <w:rFonts w:ascii="Times New Roman" w:hAnsi="Times New Roman" w:cs="Times New Roman"/>
        </w:rPr>
        <w:t xml:space="preserve"> </w:t>
      </w:r>
      <w:proofErr w:type="spellStart"/>
      <w:r w:rsidRPr="009E211A">
        <w:rPr>
          <w:rFonts w:ascii="Times New Roman" w:hAnsi="Times New Roman" w:cs="Times New Roman"/>
        </w:rPr>
        <w:t>kepada</w:t>
      </w:r>
      <w:proofErr w:type="spellEnd"/>
      <w:r w:rsidRPr="009E211A">
        <w:rPr>
          <w:rFonts w:ascii="Times New Roman" w:hAnsi="Times New Roman" w:cs="Times New Roman"/>
        </w:rPr>
        <w:t xml:space="preserve"> stakeholder.</w:t>
      </w:r>
    </w:p>
    <w:p w14:paraId="258D741B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66715434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49864E04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0443BAD5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3A308967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62711749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7046E0A3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204E1A9B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38BF55A2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33144F5B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6BEBA2B1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634D3107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05678D82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1FA6267D" w14:textId="77777777" w:rsidR="006118C9" w:rsidRDefault="006118C9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p w14:paraId="381C2EAE" w14:textId="7CFC7CED" w:rsidR="002841F7" w:rsidRPr="007571C3" w:rsidRDefault="002841F7" w:rsidP="00E3194D">
      <w:pPr>
        <w:pStyle w:val="NoSpacing"/>
        <w:spacing w:before="240" w:line="360" w:lineRule="auto"/>
        <w:jc w:val="both"/>
        <w:rPr>
          <w:rFonts w:ascii="Times New Roman" w:hAnsi="Times New Roman" w:cs="Times New Roman"/>
        </w:rPr>
      </w:pPr>
    </w:p>
    <w:sectPr w:rsidR="002841F7" w:rsidRPr="007571C3" w:rsidSect="00366FDF">
      <w:pgSz w:w="11906" w:h="16838" w:code="9"/>
      <w:pgMar w:top="1701" w:right="226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BEE"/>
    <w:multiLevelType w:val="hybridMultilevel"/>
    <w:tmpl w:val="9F644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E0114"/>
    <w:multiLevelType w:val="hybridMultilevel"/>
    <w:tmpl w:val="19DA3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A6420"/>
    <w:multiLevelType w:val="hybridMultilevel"/>
    <w:tmpl w:val="D200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5101"/>
    <w:multiLevelType w:val="hybridMultilevel"/>
    <w:tmpl w:val="9DD6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04CC8"/>
    <w:multiLevelType w:val="hybridMultilevel"/>
    <w:tmpl w:val="C842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90491"/>
    <w:multiLevelType w:val="hybridMultilevel"/>
    <w:tmpl w:val="A8BE0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4BA2"/>
    <w:multiLevelType w:val="hybridMultilevel"/>
    <w:tmpl w:val="BAD03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8803E8"/>
    <w:multiLevelType w:val="hybridMultilevel"/>
    <w:tmpl w:val="F148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61B01"/>
    <w:multiLevelType w:val="hybridMultilevel"/>
    <w:tmpl w:val="3E1E8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5113750">
    <w:abstractNumId w:val="3"/>
  </w:num>
  <w:num w:numId="2" w16cid:durableId="515269798">
    <w:abstractNumId w:val="1"/>
  </w:num>
  <w:num w:numId="3" w16cid:durableId="1568416285">
    <w:abstractNumId w:val="8"/>
  </w:num>
  <w:num w:numId="4" w16cid:durableId="1675956356">
    <w:abstractNumId w:val="6"/>
  </w:num>
  <w:num w:numId="5" w16cid:durableId="1660884863">
    <w:abstractNumId w:val="2"/>
  </w:num>
  <w:num w:numId="6" w16cid:durableId="1523588519">
    <w:abstractNumId w:val="4"/>
  </w:num>
  <w:num w:numId="7" w16cid:durableId="1197964414">
    <w:abstractNumId w:val="5"/>
  </w:num>
  <w:num w:numId="8" w16cid:durableId="352538627">
    <w:abstractNumId w:val="7"/>
  </w:num>
  <w:num w:numId="9" w16cid:durableId="156915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F7"/>
    <w:rsid w:val="00002BD5"/>
    <w:rsid w:val="001A5291"/>
    <w:rsid w:val="001C2DE9"/>
    <w:rsid w:val="002841F7"/>
    <w:rsid w:val="00366FDF"/>
    <w:rsid w:val="004202BA"/>
    <w:rsid w:val="0051392F"/>
    <w:rsid w:val="00536C93"/>
    <w:rsid w:val="006118C9"/>
    <w:rsid w:val="0069022B"/>
    <w:rsid w:val="00731DB2"/>
    <w:rsid w:val="007571C3"/>
    <w:rsid w:val="00763478"/>
    <w:rsid w:val="0077711D"/>
    <w:rsid w:val="007E06C6"/>
    <w:rsid w:val="007E6FBA"/>
    <w:rsid w:val="007F2F75"/>
    <w:rsid w:val="0089374F"/>
    <w:rsid w:val="008E13CF"/>
    <w:rsid w:val="009D0FD7"/>
    <w:rsid w:val="009D3C47"/>
    <w:rsid w:val="009E211A"/>
    <w:rsid w:val="00A4341E"/>
    <w:rsid w:val="00AB29CD"/>
    <w:rsid w:val="00AF355C"/>
    <w:rsid w:val="00B80515"/>
    <w:rsid w:val="00BC36FA"/>
    <w:rsid w:val="00C245F4"/>
    <w:rsid w:val="00DD37F2"/>
    <w:rsid w:val="00DF5A11"/>
    <w:rsid w:val="00E1421E"/>
    <w:rsid w:val="00E3194D"/>
    <w:rsid w:val="00E67533"/>
    <w:rsid w:val="00F164CE"/>
    <w:rsid w:val="00F73B84"/>
    <w:rsid w:val="00FC4A8C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2829"/>
  <w15:chartTrackingRefBased/>
  <w15:docId w15:val="{B3059E5A-FBB2-4941-A5A7-B7F2014F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1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40</cp:revision>
  <cp:lastPrinted>2023-12-07T04:21:00Z</cp:lastPrinted>
  <dcterms:created xsi:type="dcterms:W3CDTF">2023-11-13T07:48:00Z</dcterms:created>
  <dcterms:modified xsi:type="dcterms:W3CDTF">2023-12-07T04:58:00Z</dcterms:modified>
</cp:coreProperties>
</file>