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12E" w:rsidRDefault="00B2712E" w:rsidP="00B2712E">
      <w:r>
        <w:t>KOMAS 3</w:t>
      </w:r>
    </w:p>
    <w:p w:rsidR="00B2712E" w:rsidRDefault="00B2712E" w:rsidP="00B2712E">
      <w:r>
        <w:t>Pendidikan jarak jauh di perguruan tinggi memiliki beberapa kepentingan, seperti:</w:t>
      </w:r>
    </w:p>
    <w:p w:rsidR="00B2712E" w:rsidRDefault="00B2712E" w:rsidP="00B2712E">
      <w:pPr>
        <w:pStyle w:val="ListParagraph"/>
        <w:numPr>
          <w:ilvl w:val="0"/>
          <w:numId w:val="2"/>
        </w:numPr>
      </w:pPr>
      <w:r>
        <w:t>Meningkatkan aksesibilitas: Pendidikan jarak jauh memungkinkan siswa untuk mengakses materi pelajaran dari mana saja dan kapan saja, sehingga meningkatkan aksesibilitas terhadap pendidikan</w:t>
      </w:r>
    </w:p>
    <w:p w:rsidR="00B2712E" w:rsidRDefault="00B2712E" w:rsidP="00B2712E">
      <w:pPr>
        <w:pStyle w:val="ListParagraph"/>
        <w:numPr>
          <w:ilvl w:val="0"/>
          <w:numId w:val="2"/>
        </w:numPr>
      </w:pPr>
      <w:r>
        <w:t>Meningkatkan kemampuan teknologi: Pendidikan jarak jauh memerlukan penggunaan teknologi, sehingga siswa dapat meningkatkan kemampuan teknologi mereka dan menjadi lebih melek teknologi</w:t>
      </w:r>
    </w:p>
    <w:p w:rsidR="00B2712E" w:rsidRDefault="00B2712E" w:rsidP="00B2712E">
      <w:pPr>
        <w:pStyle w:val="ListParagraph"/>
        <w:numPr>
          <w:ilvl w:val="0"/>
          <w:numId w:val="2"/>
        </w:numPr>
      </w:pPr>
      <w:r>
        <w:t>Meningkatkan efisiensi waktu dan biaya: Pendidikan jarak jauh dapat menghemat waktu dan biaya siswa, karena mereka tidak perlu pergi ke kampus untuk mengikuti kuliah</w:t>
      </w:r>
    </w:p>
    <w:p w:rsidR="00B2712E" w:rsidRDefault="00B2712E" w:rsidP="00B2712E">
      <w:r>
        <w:t>Dampak Positif dan Negatif dari Penyelenggaraan Pendidikan Jarak Jauh</w:t>
      </w:r>
    </w:p>
    <w:p w:rsidR="00B2712E" w:rsidRDefault="00B2712E" w:rsidP="00B2712E">
      <w:r>
        <w:t>Dampak Positif:</w:t>
      </w:r>
    </w:p>
    <w:p w:rsidR="00B2712E" w:rsidRDefault="00B2712E" w:rsidP="00B2712E">
      <w:pPr>
        <w:pStyle w:val="ListParagraph"/>
        <w:numPr>
          <w:ilvl w:val="0"/>
          <w:numId w:val="3"/>
        </w:numPr>
      </w:pPr>
      <w:r>
        <w:t>Pembelajaran lebih parktis dan santai: Pendidikan jarak jauh dapat membuat siswa lebih parktis dan santai dalam mengikuti kuliah, karena mereka dapat mengikuti kuliah dari mana saja dan kapan saja</w:t>
      </w:r>
    </w:p>
    <w:p w:rsidR="00B2712E" w:rsidRDefault="00B2712E" w:rsidP="00B2712E">
      <w:pPr>
        <w:pStyle w:val="ListParagraph"/>
        <w:numPr>
          <w:ilvl w:val="0"/>
          <w:numId w:val="3"/>
        </w:numPr>
      </w:pPr>
      <w:r>
        <w:t>Penyampaian informasi lebih cepat: Pendidikan jarak jauh dapat membuat penyampaian informasi lebih cepat dan lebih luas, sehingga siswa dapat mengakses materi pelajaran lebih cepat dan lebih luas</w:t>
      </w:r>
    </w:p>
    <w:p w:rsidR="00B2712E" w:rsidRDefault="00B2712E" w:rsidP="00B2712E">
      <w:pPr>
        <w:pStyle w:val="ListParagraph"/>
        <w:numPr>
          <w:ilvl w:val="0"/>
          <w:numId w:val="3"/>
        </w:numPr>
      </w:pPr>
      <w:r>
        <w:t>Meningkatkan kemampuan teknologi: Pendidikan jarak jauh memerlukan penggunaan teknologi, sehingga siswa dapat meningkatkan kemampuan teknologi mereka dan menjadi lebih melek teknologi</w:t>
      </w:r>
    </w:p>
    <w:p w:rsidR="00B2712E" w:rsidRDefault="00B2712E" w:rsidP="00B2712E">
      <w:r>
        <w:t>Dampak Negatif:</w:t>
      </w:r>
    </w:p>
    <w:p w:rsidR="00B2712E" w:rsidRDefault="00B2712E" w:rsidP="00B2712E">
      <w:pPr>
        <w:pStyle w:val="ListParagraph"/>
        <w:numPr>
          <w:ilvl w:val="0"/>
          <w:numId w:val="4"/>
        </w:numPr>
      </w:pPr>
      <w:r>
        <w:t>Keterbatasan fasilitas: Pendidikan jarak jauh dapat menghadapi keterbatasan fasilitas, seperti keterbatasan akses internet dan keterbatasan perangkat teknologi</w:t>
      </w:r>
    </w:p>
    <w:p w:rsidR="00B2712E" w:rsidRDefault="00B2712E" w:rsidP="00B2712E">
      <w:pPr>
        <w:pStyle w:val="ListParagraph"/>
        <w:numPr>
          <w:ilvl w:val="0"/>
          <w:numId w:val="4"/>
        </w:numPr>
      </w:pPr>
      <w:r>
        <w:t>Kurangnya interaksi sosial: Pendidikan jarak jauh dapat menghadapi kurangnya interaksi sosial antara siswa dan dosen, sehingga siswa dapat merasa kurang semangat mengikuti kuliah</w:t>
      </w:r>
    </w:p>
    <w:p w:rsidR="00B2712E" w:rsidRDefault="00B2712E" w:rsidP="00B2712E">
      <w:pPr>
        <w:pStyle w:val="ListParagraph"/>
        <w:numPr>
          <w:ilvl w:val="0"/>
          <w:numId w:val="4"/>
        </w:numPr>
      </w:pPr>
      <w:r>
        <w:t>Kurangnya motivasi belajar: Pendidikan jarak jauh dapat menghadapi kurangnya motivasi belajar siswa, karena mereka tidak memiliki interaksi sosial yang cukup dengan dosen dan teman-teman</w:t>
      </w:r>
    </w:p>
    <w:p w:rsidR="00FD7243" w:rsidRDefault="00B2712E" w:rsidP="00B2712E">
      <w:r>
        <w:t>Dalam kesimpulan, pendidikan jarak jauh di perguruan tinggi memiliki beberapa kepentingan, seperti meningkatkan aksesibilitas, meningkatkan kemampuan teknologi, dan meningkatkan efisiensi waktu dan biaya. Namun, pendidikan jarak jauh juga memiliki beberapa dampak negatif, seperti keterbatasan fasilitas, kurangnya interaksi sosial, dan kurangnya motivasi belajar.</w:t>
      </w:r>
    </w:p>
    <w:p w:rsidR="00B2712E" w:rsidRDefault="00B2712E" w:rsidP="00B2712E"/>
    <w:p w:rsidR="00B2712E" w:rsidRDefault="00B2712E" w:rsidP="00B2712E"/>
    <w:p w:rsidR="00B2712E" w:rsidRDefault="00B2712E" w:rsidP="00B2712E"/>
    <w:p w:rsidR="00B2712E" w:rsidRDefault="00B2712E" w:rsidP="00B2712E"/>
    <w:p w:rsidR="00B2712E" w:rsidRDefault="00B2712E" w:rsidP="00B2712E"/>
    <w:p w:rsidR="00B2712E" w:rsidRDefault="00B2712E" w:rsidP="00B2712E"/>
    <w:p w:rsidR="00B2712E" w:rsidRDefault="00B2712E" w:rsidP="00B2712E">
      <w:r>
        <w:t>Kelompok-kelompok masyarakat yang akses internetnya lebih rendah daripada kelompok lainnya adalah:</w:t>
      </w:r>
    </w:p>
    <w:p w:rsidR="00B2712E" w:rsidRDefault="00B2712E" w:rsidP="00B2712E">
      <w:pPr>
        <w:pStyle w:val="ListParagraph"/>
        <w:numPr>
          <w:ilvl w:val="0"/>
          <w:numId w:val="5"/>
        </w:numPr>
      </w:pPr>
      <w:r>
        <w:t>Masyarakat Pedesaan: Masyarakat pedesaan memiliki akses internet yang lebih rendah karena keterbatasan infrastruktur teknologi dan jaringan internet di daerah pedesaan</w:t>
      </w:r>
    </w:p>
    <w:p w:rsidR="00B2712E" w:rsidRDefault="00B2712E" w:rsidP="00B2712E">
      <w:pPr>
        <w:pStyle w:val="ListParagraph"/>
        <w:numPr>
          <w:ilvl w:val="0"/>
          <w:numId w:val="5"/>
        </w:numPr>
      </w:pPr>
      <w:r>
        <w:t>Masyarakat Berpendidikan Rendah: Masyarakat berpendidikan rendah memiliki akses internet yang lebih rendah karena mereka tidak memiliki kemampuan teknologi yang memadai dan tidak memiliki akses ke perangkat teknologi yang diperlukan untuk mengakses internet.</w:t>
      </w:r>
    </w:p>
    <w:p w:rsidR="00B2712E" w:rsidRDefault="00B2712E" w:rsidP="00B2712E">
      <w:pPr>
        <w:pStyle w:val="ListParagraph"/>
        <w:numPr>
          <w:ilvl w:val="0"/>
          <w:numId w:val="5"/>
        </w:numPr>
      </w:pPr>
      <w:r>
        <w:t>Masyarakat Berumur Tua: Masyarakat berumur tua memiliki akses internet yang lebih rendah karena mereka tidak memiliki kemampuan teknologi yang memadai dan tidak memiliki akses ke perangkat teknologi yang diperlukan untuk mengakses internet.</w:t>
      </w:r>
    </w:p>
    <w:p w:rsidR="00B2712E" w:rsidRDefault="00B2712E" w:rsidP="00B2712E">
      <w:pPr>
        <w:pStyle w:val="ListParagraph"/>
        <w:numPr>
          <w:ilvl w:val="0"/>
          <w:numId w:val="5"/>
        </w:numPr>
      </w:pPr>
      <w:r>
        <w:t>Masyarakat Berpendapatan Rendah: Masyarakat berpendapatan rendah memiliki akses internet yang lebih rendah karena mereka tidak memiliki kemampuan teknologi yang memadai dan tidak memiliki akses ke perangkat teknologi yang diperlukan untuk mengakses internet.</w:t>
      </w:r>
    </w:p>
    <w:p w:rsidR="00B2712E" w:rsidRDefault="00B2712E" w:rsidP="00B2712E">
      <w:r>
        <w:t>Mereka berada di lokasi geografis tertentu, seperti:</w:t>
      </w:r>
    </w:p>
    <w:p w:rsidR="00B2712E" w:rsidRDefault="00B2712E" w:rsidP="00B2712E">
      <w:pPr>
        <w:pStyle w:val="ListParagraph"/>
        <w:numPr>
          <w:ilvl w:val="0"/>
          <w:numId w:val="6"/>
        </w:numPr>
      </w:pPr>
      <w:r>
        <w:t>Daerah Pedesaan: Masyarakat pedesaan berada di daerah pedesaan yang memiliki keterbatasan infrastruktur teknologi dan jaringan internet</w:t>
      </w:r>
    </w:p>
    <w:p w:rsidR="00B2712E" w:rsidRDefault="00B2712E" w:rsidP="00B2712E">
      <w:pPr>
        <w:pStyle w:val="ListParagraph"/>
        <w:numPr>
          <w:ilvl w:val="0"/>
          <w:numId w:val="6"/>
        </w:numPr>
      </w:pPr>
      <w:r>
        <w:t>Daerah Berpenduduk Rendah: Masyarakat berpenduduk rendah berada di daerah yang memiliki keterbatasan infrastruktur teknologi dan jaringan internet.</w:t>
      </w:r>
    </w:p>
    <w:p w:rsidR="00B2712E" w:rsidRDefault="00B2712E" w:rsidP="00B2712E">
      <w:pPr>
        <w:pStyle w:val="ListParagraph"/>
        <w:numPr>
          <w:ilvl w:val="0"/>
          <w:numId w:val="6"/>
        </w:numPr>
      </w:pPr>
      <w:r>
        <w:t>Daerah Berumur Tua: Masyarakat berumur tua berada di daerah yang memiliki keterbatasan infrastruktur teknologi dan jaringan internet.</w:t>
      </w:r>
    </w:p>
    <w:p w:rsidR="00B2712E" w:rsidRDefault="00B2712E" w:rsidP="00B2712E">
      <w:pPr>
        <w:pStyle w:val="ListParagraph"/>
        <w:numPr>
          <w:ilvl w:val="0"/>
          <w:numId w:val="6"/>
        </w:numPr>
      </w:pPr>
      <w:r>
        <w:t>Daerah Berpendapatan Rendah: Masyarakat berpendapatan rendah berada di daerah yang memiliki keterbatasan infrastruktur teknologi dan jaringan internet.</w:t>
      </w:r>
    </w:p>
    <w:p w:rsidR="00B2712E" w:rsidRPr="00B2712E" w:rsidRDefault="00B2712E" w:rsidP="00B2712E">
      <w:r>
        <w:t>Namun, perlu diingat bahwa akses internet tidak hanya terbatas pada lokasi geografis, tetapi juga tergantung pada kemampuan teknologi dan kemampuan ekonomi individu.</w:t>
      </w:r>
    </w:p>
    <w:sectPr w:rsidR="00B2712E" w:rsidRPr="00B2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04F"/>
    <w:multiLevelType w:val="hybridMultilevel"/>
    <w:tmpl w:val="22602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D1D6E"/>
    <w:multiLevelType w:val="hybridMultilevel"/>
    <w:tmpl w:val="701A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15A3F"/>
    <w:multiLevelType w:val="hybridMultilevel"/>
    <w:tmpl w:val="CF3E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B40C0"/>
    <w:multiLevelType w:val="hybridMultilevel"/>
    <w:tmpl w:val="A076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4229A"/>
    <w:multiLevelType w:val="hybridMultilevel"/>
    <w:tmpl w:val="71DA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B3FDE"/>
    <w:multiLevelType w:val="hybridMultilevel"/>
    <w:tmpl w:val="DED2B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94534">
    <w:abstractNumId w:val="4"/>
  </w:num>
  <w:num w:numId="2" w16cid:durableId="265816266">
    <w:abstractNumId w:val="5"/>
  </w:num>
  <w:num w:numId="3" w16cid:durableId="1162116475">
    <w:abstractNumId w:val="3"/>
  </w:num>
  <w:num w:numId="4" w16cid:durableId="292756531">
    <w:abstractNumId w:val="0"/>
  </w:num>
  <w:num w:numId="5" w16cid:durableId="1738897599">
    <w:abstractNumId w:val="2"/>
  </w:num>
  <w:num w:numId="6" w16cid:durableId="2039969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2E"/>
    <w:rsid w:val="00B2712E"/>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633D"/>
  <w15:chartTrackingRefBased/>
  <w15:docId w15:val="{1FA32346-DC1F-40B6-9EDB-1F562F4B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1</cp:revision>
  <dcterms:created xsi:type="dcterms:W3CDTF">2024-04-26T12:33:00Z</dcterms:created>
  <dcterms:modified xsi:type="dcterms:W3CDTF">2024-04-26T12:38:00Z</dcterms:modified>
</cp:coreProperties>
</file>