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A2D1" w14:textId="4D6EB10C" w:rsidR="002038F9" w:rsidRDefault="00A34CB5" w:rsidP="00A34CB5">
      <w:pPr>
        <w:pStyle w:val="Heading1"/>
        <w:jc w:val="center"/>
      </w:pPr>
      <w:r>
        <w:t>Outlier Analysis</w:t>
      </w:r>
    </w:p>
    <w:p w14:paraId="097AAEC3" w14:textId="77777777" w:rsidR="00A34CB5" w:rsidRDefault="00A34CB5" w:rsidP="00A34CB5"/>
    <w:p w14:paraId="07DC7256" w14:textId="6B92EA45" w:rsidR="00A34CB5" w:rsidRDefault="00A34CB5" w:rsidP="00A34CB5">
      <w:pPr>
        <w:pStyle w:val="Heading2"/>
      </w:pPr>
      <w:r>
        <w:t>Introduction</w:t>
      </w:r>
    </w:p>
    <w:p w14:paraId="6C5280EA" w14:textId="07F60041" w:rsidR="00A34CB5" w:rsidRDefault="00A34CB5" w:rsidP="00A34CB5">
      <w:r w:rsidRPr="00A34CB5">
        <w:t>Outlier analysis was performed to identify movies with unusually high or low values that may influence the overall analysis. Examining these exceptional observations provides deeper insight into commercial successes, financial failures, and the extreme cases that shape trends within the movie industry.</w:t>
      </w:r>
    </w:p>
    <w:p w14:paraId="258A2BB7" w14:textId="77777777" w:rsidR="00A34CB5" w:rsidRPr="00A34CB5" w:rsidRDefault="00A34CB5" w:rsidP="00A34CB5"/>
    <w:p w14:paraId="15D017AD" w14:textId="77777777" w:rsidR="002038F9" w:rsidRPr="002038F9" w:rsidRDefault="002038F9" w:rsidP="00A34CB5">
      <w:pPr>
        <w:pStyle w:val="Heading2"/>
      </w:pPr>
      <w:r w:rsidRPr="002038F9">
        <w:t>Highest Production Budgets</w:t>
      </w:r>
    </w:p>
    <w:p w14:paraId="6B29031D" w14:textId="77777777" w:rsidR="002038F9" w:rsidRPr="002038F9" w:rsidRDefault="002038F9" w:rsidP="002038F9">
      <w:r w:rsidRPr="002038F9">
        <w:t xml:space="preserve">The analysis identified </w:t>
      </w:r>
      <w:r w:rsidRPr="002038F9">
        <w:rPr>
          <w:b/>
          <w:bCs/>
        </w:rPr>
        <w:t>Avengers: Endgame (2019)</w:t>
      </w:r>
      <w:r w:rsidRPr="002038F9">
        <w:t xml:space="preserve"> as the most expensive film in the dataset, with a production budget of </w:t>
      </w:r>
      <w:r w:rsidRPr="002038F9">
        <w:rPr>
          <w:b/>
          <w:bCs/>
        </w:rPr>
        <w:t>$356 million</w:t>
      </w:r>
      <w:r w:rsidRPr="002038F9">
        <w:t xml:space="preserve">. Other productions occupying the top positions include </w:t>
      </w:r>
      <w:r w:rsidRPr="002038F9">
        <w:rPr>
          <w:i/>
          <w:iCs/>
        </w:rPr>
        <w:t>Avengers: Infinity War</w:t>
      </w:r>
      <w:r w:rsidRPr="002038F9">
        <w:t xml:space="preserve">, </w:t>
      </w:r>
      <w:r w:rsidRPr="002038F9">
        <w:rPr>
          <w:i/>
          <w:iCs/>
        </w:rPr>
        <w:t>Star Wars: Episode VIII – The Last Jedi</w:t>
      </w:r>
      <w:r w:rsidRPr="002038F9">
        <w:t xml:space="preserve">, </w:t>
      </w:r>
      <w:r w:rsidRPr="002038F9">
        <w:rPr>
          <w:i/>
          <w:iCs/>
        </w:rPr>
        <w:t>Justice League</w:t>
      </w:r>
      <w:r w:rsidRPr="002038F9">
        <w:t xml:space="preserve">, and </w:t>
      </w:r>
      <w:r w:rsidRPr="002038F9">
        <w:rPr>
          <w:i/>
          <w:iCs/>
        </w:rPr>
        <w:t>Pirates of the Caribbean: At World's End</w:t>
      </w:r>
      <w:r w:rsidRPr="002038F9">
        <w:t xml:space="preserve">, all with budgets exceeding </w:t>
      </w:r>
      <w:r w:rsidRPr="002038F9">
        <w:rPr>
          <w:b/>
          <w:bCs/>
        </w:rPr>
        <w:t>$300 million</w:t>
      </w:r>
      <w:r w:rsidRPr="002038F9">
        <w:t>.</w:t>
      </w:r>
    </w:p>
    <w:p w14:paraId="1F696360" w14:textId="77777777" w:rsidR="002038F9" w:rsidRPr="002038F9" w:rsidRDefault="002038F9" w:rsidP="002038F9">
      <w:r w:rsidRPr="002038F9">
        <w:t xml:space="preserve">Although these productions required exceptionally large financial investments, they generally generated substantial profits. </w:t>
      </w:r>
      <w:r w:rsidRPr="002038F9">
        <w:rPr>
          <w:i/>
          <w:iCs/>
        </w:rPr>
        <w:t>Avengers: Endgame</w:t>
      </w:r>
      <w:r w:rsidRPr="002038F9">
        <w:t xml:space="preserve"> earned approximately </w:t>
      </w:r>
      <w:r w:rsidRPr="002038F9">
        <w:rPr>
          <w:b/>
          <w:bCs/>
        </w:rPr>
        <w:t>$2.80 billion</w:t>
      </w:r>
      <w:r w:rsidRPr="002038F9">
        <w:t xml:space="preserve"> worldwide, producing an estimated profit of </w:t>
      </w:r>
      <w:r w:rsidRPr="002038F9">
        <w:rPr>
          <w:b/>
          <w:bCs/>
        </w:rPr>
        <w:t>$2.44 billion</w:t>
      </w:r>
      <w:r w:rsidRPr="002038F9">
        <w:t xml:space="preserve"> and an ROI of </w:t>
      </w:r>
      <w:r w:rsidRPr="002038F9">
        <w:rPr>
          <w:b/>
          <w:bCs/>
        </w:rPr>
        <w:t>6.86</w:t>
      </w:r>
      <w:r w:rsidRPr="002038F9">
        <w:t xml:space="preserve">. Similarly, </w:t>
      </w:r>
      <w:r w:rsidRPr="002038F9">
        <w:rPr>
          <w:i/>
          <w:iCs/>
        </w:rPr>
        <w:t>Avengers: Infinity War</w:t>
      </w:r>
      <w:r w:rsidRPr="002038F9">
        <w:t xml:space="preserve"> generated more than </w:t>
      </w:r>
      <w:r w:rsidRPr="002038F9">
        <w:rPr>
          <w:b/>
          <w:bCs/>
        </w:rPr>
        <w:t>$2.05 billion</w:t>
      </w:r>
      <w:r w:rsidRPr="002038F9">
        <w:t xml:space="preserve">, while </w:t>
      </w:r>
      <w:r w:rsidRPr="002038F9">
        <w:rPr>
          <w:i/>
          <w:iCs/>
        </w:rPr>
        <w:t>The Lion King (2019)</w:t>
      </w:r>
      <w:r w:rsidRPr="002038F9">
        <w:t xml:space="preserve"> exceeded </w:t>
      </w:r>
      <w:r w:rsidRPr="002038F9">
        <w:rPr>
          <w:b/>
          <w:bCs/>
        </w:rPr>
        <w:t>$1.67 billion</w:t>
      </w:r>
      <w:r w:rsidRPr="002038F9">
        <w:t xml:space="preserve"> in worldwide revenue.</w:t>
      </w:r>
    </w:p>
    <w:p w14:paraId="29162CD3" w14:textId="77777777" w:rsidR="002038F9" w:rsidRPr="002038F9" w:rsidRDefault="002038F9" w:rsidP="002038F9">
      <w:r w:rsidRPr="002038F9">
        <w:t xml:space="preserve">However, the results also demonstrate that </w:t>
      </w:r>
      <w:r w:rsidRPr="002038F9">
        <w:rPr>
          <w:b/>
          <w:bCs/>
        </w:rPr>
        <w:t>high production budgets do not guarantee proportional financial success</w:t>
      </w:r>
      <w:r w:rsidRPr="002038F9">
        <w:t xml:space="preserve">. </w:t>
      </w:r>
      <w:r w:rsidRPr="002038F9">
        <w:rPr>
          <w:i/>
          <w:iCs/>
        </w:rPr>
        <w:t>Solo: A Star Wars Story</w:t>
      </w:r>
      <w:r w:rsidRPr="002038F9">
        <w:t xml:space="preserve"> and </w:t>
      </w:r>
      <w:r w:rsidRPr="002038F9">
        <w:rPr>
          <w:i/>
          <w:iCs/>
        </w:rPr>
        <w:t>Superman Returns</w:t>
      </w:r>
      <w:r w:rsidRPr="002038F9">
        <w:t xml:space="preserve"> both ranked among the most expensive films produced but generated comparatively modest returns, with ROIs below </w:t>
      </w:r>
      <w:r w:rsidRPr="002038F9">
        <w:rPr>
          <w:b/>
          <w:bCs/>
        </w:rPr>
        <w:t>0.50</w:t>
      </w:r>
      <w:r w:rsidRPr="002038F9">
        <w:t>. These findings reinforce the conclusion that although budget strongly influences revenue, other factors such as audience reception, franchise performance, marketing effectiveness, and release timing also contribute significantly to commercial success.</w:t>
      </w:r>
    </w:p>
    <w:p w14:paraId="52C2510D" w14:textId="77777777" w:rsidR="002038F9" w:rsidRPr="002038F9" w:rsidRDefault="00000000" w:rsidP="002038F9">
      <w:r>
        <w:pict w14:anchorId="1B816221">
          <v:rect id="_x0000_i1025" style="width:0;height:1.5pt" o:hralign="center" o:hrstd="t" o:hr="t" fillcolor="#a0a0a0" stroked="f"/>
        </w:pict>
      </w:r>
    </w:p>
    <w:p w14:paraId="03AC349F" w14:textId="77777777" w:rsidR="002038F9" w:rsidRPr="002038F9" w:rsidRDefault="002038F9" w:rsidP="00A34CB5">
      <w:pPr>
        <w:pStyle w:val="Heading2"/>
      </w:pPr>
      <w:r w:rsidRPr="002038F9">
        <w:t>Lowest Production Budgets</w:t>
      </w:r>
    </w:p>
    <w:p w14:paraId="006B6386" w14:textId="77777777" w:rsidR="002038F9" w:rsidRPr="002038F9" w:rsidRDefault="002038F9" w:rsidP="002038F9">
      <w:r w:rsidRPr="002038F9">
        <w:t xml:space="preserve">The opposite end of the dataset highlights the remarkable achievements of several independent films. Budgets as low as </w:t>
      </w:r>
      <w:r w:rsidRPr="002038F9">
        <w:rPr>
          <w:b/>
          <w:bCs/>
        </w:rPr>
        <w:t>$3,000–$15,000</w:t>
      </w:r>
      <w:r w:rsidRPr="002038F9">
        <w:t xml:space="preserve"> were observed, with films such as </w:t>
      </w:r>
      <w:r w:rsidRPr="002038F9">
        <w:rPr>
          <w:i/>
          <w:iCs/>
        </w:rPr>
        <w:t>A Polish Vampire in Burbank</w:t>
      </w:r>
      <w:r w:rsidRPr="002038F9">
        <w:t xml:space="preserve">, </w:t>
      </w:r>
      <w:r w:rsidRPr="002038F9">
        <w:rPr>
          <w:i/>
          <w:iCs/>
        </w:rPr>
        <w:t>Following</w:t>
      </w:r>
      <w:r w:rsidRPr="002038F9">
        <w:t xml:space="preserve">, </w:t>
      </w:r>
      <w:r w:rsidRPr="002038F9">
        <w:rPr>
          <w:i/>
          <w:iCs/>
        </w:rPr>
        <w:t>Primer</w:t>
      </w:r>
      <w:r w:rsidRPr="002038F9">
        <w:t xml:space="preserve">, </w:t>
      </w:r>
      <w:r w:rsidRPr="002038F9">
        <w:rPr>
          <w:i/>
          <w:iCs/>
        </w:rPr>
        <w:t>El Mariachi</w:t>
      </w:r>
      <w:r w:rsidRPr="002038F9">
        <w:t xml:space="preserve">, and </w:t>
      </w:r>
      <w:r w:rsidRPr="002038F9">
        <w:rPr>
          <w:i/>
          <w:iCs/>
        </w:rPr>
        <w:t>Paranormal Activity</w:t>
      </w:r>
      <w:r w:rsidRPr="002038F9">
        <w:t>.</w:t>
      </w:r>
    </w:p>
    <w:p w14:paraId="32D5C227" w14:textId="77777777" w:rsidR="002038F9" w:rsidRPr="002038F9" w:rsidRDefault="002038F9" w:rsidP="002038F9">
      <w:r w:rsidRPr="002038F9">
        <w:t xml:space="preserve">Among these, </w:t>
      </w:r>
      <w:r w:rsidRPr="002038F9">
        <w:rPr>
          <w:b/>
          <w:bCs/>
        </w:rPr>
        <w:t>Paranormal Activity (2007)</w:t>
      </w:r>
      <w:r w:rsidRPr="002038F9">
        <w:t xml:space="preserve"> stands out as one of the most financially successful films ever produced relative to its cost. Produced for only </w:t>
      </w:r>
      <w:r w:rsidRPr="002038F9">
        <w:rPr>
          <w:b/>
          <w:bCs/>
        </w:rPr>
        <w:t>$15,000</w:t>
      </w:r>
      <w:r w:rsidRPr="002038F9">
        <w:t xml:space="preserve">, it </w:t>
      </w:r>
      <w:r w:rsidRPr="002038F9">
        <w:lastRenderedPageBreak/>
        <w:t xml:space="preserve">generated more than </w:t>
      </w:r>
      <w:r w:rsidRPr="002038F9">
        <w:rPr>
          <w:b/>
          <w:bCs/>
        </w:rPr>
        <w:t>$193 million</w:t>
      </w:r>
      <w:r w:rsidRPr="002038F9">
        <w:t xml:space="preserve"> worldwide, producing a profit exceeding </w:t>
      </w:r>
      <w:r w:rsidRPr="002038F9">
        <w:rPr>
          <w:b/>
          <w:bCs/>
        </w:rPr>
        <w:t>$193 million</w:t>
      </w:r>
      <w:r w:rsidRPr="002038F9">
        <w:t xml:space="preserve"> and an extraordinary ROI of approximately </w:t>
      </w:r>
      <w:r w:rsidRPr="002038F9">
        <w:rPr>
          <w:b/>
          <w:bCs/>
        </w:rPr>
        <w:t>12,889</w:t>
      </w:r>
      <w:r w:rsidRPr="002038F9">
        <w:t>.</w:t>
      </w:r>
    </w:p>
    <w:p w14:paraId="4D862E08" w14:textId="77777777" w:rsidR="002038F9" w:rsidRPr="002038F9" w:rsidRDefault="002038F9" w:rsidP="002038F9">
      <w:r w:rsidRPr="002038F9">
        <w:t xml:space="preserve">Similarly, </w:t>
      </w:r>
      <w:r w:rsidRPr="002038F9">
        <w:rPr>
          <w:i/>
          <w:iCs/>
        </w:rPr>
        <w:t>El Mariachi</w:t>
      </w:r>
      <w:r w:rsidRPr="002038F9">
        <w:t xml:space="preserve"> achieved an ROI of </w:t>
      </w:r>
      <w:r w:rsidRPr="002038F9">
        <w:rPr>
          <w:b/>
          <w:bCs/>
        </w:rPr>
        <w:t>290.56</w:t>
      </w:r>
      <w:r w:rsidRPr="002038F9">
        <w:t xml:space="preserve">, while </w:t>
      </w:r>
      <w:r w:rsidRPr="002038F9">
        <w:rPr>
          <w:i/>
          <w:iCs/>
        </w:rPr>
        <w:t>Primer</w:t>
      </w:r>
      <w:r w:rsidRPr="002038F9">
        <w:t xml:space="preserve"> achieved an ROI approaching </w:t>
      </w:r>
      <w:r w:rsidRPr="002038F9">
        <w:rPr>
          <w:b/>
          <w:bCs/>
        </w:rPr>
        <w:t>77</w:t>
      </w:r>
      <w:r w:rsidRPr="002038F9">
        <w:t>, demonstrating that modest production budgets do not necessarily limit commercial success. These findings provide strong evidence that efficient resource allocation and compelling storytelling can sometimes outperform large-scale financial investment.</w:t>
      </w:r>
    </w:p>
    <w:p w14:paraId="2FA0C269" w14:textId="77777777" w:rsidR="002038F9" w:rsidRPr="002038F9" w:rsidRDefault="002038F9" w:rsidP="002038F9">
      <w:r w:rsidRPr="002038F9">
        <w:t xml:space="preserve">Several low-budget films released in </w:t>
      </w:r>
      <w:r w:rsidRPr="002038F9">
        <w:rPr>
          <w:b/>
          <w:bCs/>
        </w:rPr>
        <w:t>2020</w:t>
      </w:r>
      <w:r w:rsidRPr="002038F9">
        <w:t xml:space="preserve"> contain missing revenue values, indicating incomplete financial records rather than poor commercial performance. These missing observations should therefore be interpreted cautiously.</w:t>
      </w:r>
    </w:p>
    <w:p w14:paraId="454EFBAE" w14:textId="77777777" w:rsidR="002038F9" w:rsidRPr="002038F9" w:rsidRDefault="00000000" w:rsidP="002038F9">
      <w:r>
        <w:pict w14:anchorId="4D9E4B14">
          <v:rect id="_x0000_i1026" style="width:0;height:1.5pt" o:hralign="center" o:hrstd="t" o:hr="t" fillcolor="#a0a0a0" stroked="f"/>
        </w:pict>
      </w:r>
    </w:p>
    <w:p w14:paraId="021A0B45" w14:textId="77777777" w:rsidR="002038F9" w:rsidRPr="002038F9" w:rsidRDefault="002038F9" w:rsidP="00A34CB5">
      <w:pPr>
        <w:pStyle w:val="Heading2"/>
      </w:pPr>
      <w:r w:rsidRPr="002038F9">
        <w:t>Highest Box Office Revenue</w:t>
      </w:r>
    </w:p>
    <w:p w14:paraId="3C2F0D5D" w14:textId="77777777" w:rsidR="002038F9" w:rsidRPr="002038F9" w:rsidRDefault="002038F9" w:rsidP="002038F9">
      <w:r w:rsidRPr="002038F9">
        <w:t xml:space="preserve">The highest-grossing films are dominated by globally recognised blockbuster franchises. </w:t>
      </w:r>
      <w:r w:rsidRPr="002038F9">
        <w:rPr>
          <w:b/>
          <w:bCs/>
        </w:rPr>
        <w:t>Avatar (2009)</w:t>
      </w:r>
      <w:r w:rsidRPr="002038F9">
        <w:t xml:space="preserve"> generated approximately </w:t>
      </w:r>
      <w:r w:rsidRPr="002038F9">
        <w:rPr>
          <w:b/>
          <w:bCs/>
        </w:rPr>
        <w:t>$2.85 billion</w:t>
      </w:r>
      <w:r w:rsidRPr="002038F9">
        <w:t xml:space="preserve">, making it the highest-grossing film in the dataset, closely followed by </w:t>
      </w:r>
      <w:r w:rsidRPr="002038F9">
        <w:rPr>
          <w:b/>
          <w:bCs/>
        </w:rPr>
        <w:t>Avengers: Endgame</w:t>
      </w:r>
      <w:r w:rsidRPr="002038F9">
        <w:t xml:space="preserve"> with </w:t>
      </w:r>
      <w:r w:rsidRPr="002038F9">
        <w:rPr>
          <w:b/>
          <w:bCs/>
        </w:rPr>
        <w:t>$2.80 billion</w:t>
      </w:r>
      <w:r w:rsidRPr="002038F9">
        <w:t>.</w:t>
      </w:r>
    </w:p>
    <w:p w14:paraId="74208492" w14:textId="77777777" w:rsidR="002038F9" w:rsidRPr="002038F9" w:rsidRDefault="002038F9" w:rsidP="002038F9">
      <w:r w:rsidRPr="002038F9">
        <w:t>Other notable performers include:</w:t>
      </w:r>
    </w:p>
    <w:p w14:paraId="1E8AD971" w14:textId="77777777" w:rsidR="002038F9" w:rsidRPr="002038F9" w:rsidRDefault="002038F9" w:rsidP="002038F9">
      <w:pPr>
        <w:numPr>
          <w:ilvl w:val="0"/>
          <w:numId w:val="1"/>
        </w:numPr>
      </w:pPr>
      <w:r w:rsidRPr="002038F9">
        <w:rPr>
          <w:i/>
          <w:iCs/>
        </w:rPr>
        <w:t>Titanic</w:t>
      </w:r>
      <w:r w:rsidRPr="002038F9">
        <w:t xml:space="preserve"> </w:t>
      </w:r>
    </w:p>
    <w:p w14:paraId="4FC47607" w14:textId="77777777" w:rsidR="002038F9" w:rsidRPr="002038F9" w:rsidRDefault="002038F9" w:rsidP="002038F9">
      <w:pPr>
        <w:numPr>
          <w:ilvl w:val="0"/>
          <w:numId w:val="1"/>
        </w:numPr>
      </w:pPr>
      <w:r w:rsidRPr="002038F9">
        <w:rPr>
          <w:i/>
          <w:iCs/>
        </w:rPr>
        <w:t>Star Wars: Episode VII – The Force Awakens</w:t>
      </w:r>
      <w:r w:rsidRPr="002038F9">
        <w:t xml:space="preserve"> </w:t>
      </w:r>
    </w:p>
    <w:p w14:paraId="3EF0CA4D" w14:textId="77777777" w:rsidR="002038F9" w:rsidRPr="002038F9" w:rsidRDefault="002038F9" w:rsidP="002038F9">
      <w:pPr>
        <w:numPr>
          <w:ilvl w:val="0"/>
          <w:numId w:val="1"/>
        </w:numPr>
      </w:pPr>
      <w:r w:rsidRPr="002038F9">
        <w:rPr>
          <w:i/>
          <w:iCs/>
        </w:rPr>
        <w:t>Avengers: Infinity War</w:t>
      </w:r>
      <w:r w:rsidRPr="002038F9">
        <w:t xml:space="preserve"> </w:t>
      </w:r>
    </w:p>
    <w:p w14:paraId="368DCB0F" w14:textId="77777777" w:rsidR="002038F9" w:rsidRPr="002038F9" w:rsidRDefault="002038F9" w:rsidP="002038F9">
      <w:pPr>
        <w:numPr>
          <w:ilvl w:val="0"/>
          <w:numId w:val="1"/>
        </w:numPr>
      </w:pPr>
      <w:r w:rsidRPr="002038F9">
        <w:rPr>
          <w:i/>
          <w:iCs/>
        </w:rPr>
        <w:t>Jurassic World</w:t>
      </w:r>
      <w:r w:rsidRPr="002038F9">
        <w:t xml:space="preserve"> </w:t>
      </w:r>
    </w:p>
    <w:p w14:paraId="78B3C52E" w14:textId="77777777" w:rsidR="002038F9" w:rsidRPr="002038F9" w:rsidRDefault="002038F9" w:rsidP="002038F9">
      <w:pPr>
        <w:numPr>
          <w:ilvl w:val="0"/>
          <w:numId w:val="1"/>
        </w:numPr>
      </w:pPr>
      <w:r w:rsidRPr="002038F9">
        <w:rPr>
          <w:i/>
          <w:iCs/>
        </w:rPr>
        <w:t>The Avengers</w:t>
      </w:r>
      <w:r w:rsidRPr="002038F9">
        <w:t xml:space="preserve"> </w:t>
      </w:r>
    </w:p>
    <w:p w14:paraId="23A06189" w14:textId="77777777" w:rsidR="002038F9" w:rsidRPr="002038F9" w:rsidRDefault="002038F9" w:rsidP="002038F9">
      <w:pPr>
        <w:numPr>
          <w:ilvl w:val="0"/>
          <w:numId w:val="1"/>
        </w:numPr>
      </w:pPr>
      <w:r w:rsidRPr="002038F9">
        <w:rPr>
          <w:i/>
          <w:iCs/>
        </w:rPr>
        <w:t>Furious 7</w:t>
      </w:r>
      <w:r w:rsidRPr="002038F9">
        <w:t xml:space="preserve"> </w:t>
      </w:r>
    </w:p>
    <w:p w14:paraId="5ACA86EE" w14:textId="77777777" w:rsidR="002038F9" w:rsidRPr="002038F9" w:rsidRDefault="002038F9" w:rsidP="002038F9">
      <w:pPr>
        <w:numPr>
          <w:ilvl w:val="0"/>
          <w:numId w:val="1"/>
        </w:numPr>
      </w:pPr>
      <w:r w:rsidRPr="002038F9">
        <w:rPr>
          <w:i/>
          <w:iCs/>
        </w:rPr>
        <w:t>Frozen II</w:t>
      </w:r>
      <w:r w:rsidRPr="002038F9">
        <w:t xml:space="preserve"> </w:t>
      </w:r>
    </w:p>
    <w:p w14:paraId="26A74136" w14:textId="77777777" w:rsidR="002038F9" w:rsidRPr="002038F9" w:rsidRDefault="002038F9" w:rsidP="002038F9">
      <w:r w:rsidRPr="002038F9">
        <w:t xml:space="preserve">All exceeded </w:t>
      </w:r>
      <w:r w:rsidRPr="002038F9">
        <w:rPr>
          <w:b/>
          <w:bCs/>
        </w:rPr>
        <w:t>$1.45 billion</w:t>
      </w:r>
      <w:r w:rsidRPr="002038F9">
        <w:t xml:space="preserve"> in worldwide revenue.</w:t>
      </w:r>
    </w:p>
    <w:p w14:paraId="797D8BE8" w14:textId="77777777" w:rsidR="002038F9" w:rsidRPr="002038F9" w:rsidRDefault="002038F9" w:rsidP="002038F9">
      <w:r w:rsidRPr="002038F9">
        <w:t>An important observation is that these films were also characterised by substantial production budgets, reinforcing the positive relationship between budget and gross revenue identified during the correlation analysis. Nevertheless, even within this group, profitability varies considerably depending on production costs.</w:t>
      </w:r>
    </w:p>
    <w:p w14:paraId="606D3492" w14:textId="77777777" w:rsidR="002038F9" w:rsidRPr="002038F9" w:rsidRDefault="00000000" w:rsidP="002038F9">
      <w:r>
        <w:pict w14:anchorId="4CB315DB">
          <v:rect id="_x0000_i1027" style="width:0;height:1.5pt" o:hralign="center" o:hrstd="t" o:hr="t" fillcolor="#a0a0a0" stroked="f"/>
        </w:pict>
      </w:r>
    </w:p>
    <w:p w14:paraId="5886B774" w14:textId="77777777" w:rsidR="002038F9" w:rsidRPr="002038F9" w:rsidRDefault="002038F9" w:rsidP="00A34CB5">
      <w:pPr>
        <w:pStyle w:val="Heading2"/>
      </w:pPr>
      <w:r w:rsidRPr="002038F9">
        <w:lastRenderedPageBreak/>
        <w:t>Lowest Box Office Revenue</w:t>
      </w:r>
    </w:p>
    <w:p w14:paraId="4338C4FE" w14:textId="77777777" w:rsidR="002038F9" w:rsidRPr="002038F9" w:rsidRDefault="002038F9" w:rsidP="002038F9">
      <w:r w:rsidRPr="002038F9">
        <w:t xml:space="preserve">Several movies recorded extremely small worldwide revenues, with </w:t>
      </w:r>
      <w:r w:rsidRPr="002038F9">
        <w:rPr>
          <w:i/>
          <w:iCs/>
        </w:rPr>
        <w:t>Trojan War</w:t>
      </w:r>
      <w:r w:rsidRPr="002038F9">
        <w:t xml:space="preserve"> earning only </w:t>
      </w:r>
      <w:r w:rsidRPr="002038F9">
        <w:rPr>
          <w:b/>
          <w:bCs/>
        </w:rPr>
        <w:t>$309</w:t>
      </w:r>
      <w:r w:rsidRPr="002038F9">
        <w:t xml:space="preserve"> despite a production budget of </w:t>
      </w:r>
      <w:r w:rsidRPr="002038F9">
        <w:rPr>
          <w:b/>
          <w:bCs/>
        </w:rPr>
        <w:t>$15 million</w:t>
      </w:r>
      <w:r w:rsidRPr="002038F9">
        <w:t xml:space="preserve">. Similarly, </w:t>
      </w:r>
      <w:proofErr w:type="spellStart"/>
      <w:r w:rsidRPr="002038F9">
        <w:rPr>
          <w:i/>
          <w:iCs/>
        </w:rPr>
        <w:t>Madadayo</w:t>
      </w:r>
      <w:proofErr w:type="spellEnd"/>
      <w:r w:rsidRPr="002038F9">
        <w:t xml:space="preserve"> generated only </w:t>
      </w:r>
      <w:r w:rsidRPr="002038F9">
        <w:rPr>
          <w:b/>
          <w:bCs/>
        </w:rPr>
        <w:t>$596</w:t>
      </w:r>
      <w:r w:rsidRPr="002038F9">
        <w:t xml:space="preserve"> against an estimated budget of </w:t>
      </w:r>
      <w:r w:rsidRPr="002038F9">
        <w:rPr>
          <w:b/>
          <w:bCs/>
        </w:rPr>
        <w:t>$11.9 million</w:t>
      </w:r>
      <w:r w:rsidRPr="002038F9">
        <w:t>.</w:t>
      </w:r>
    </w:p>
    <w:p w14:paraId="73EA14AB" w14:textId="77777777" w:rsidR="002038F9" w:rsidRPr="002038F9" w:rsidRDefault="002038F9" w:rsidP="002038F9">
      <w:r w:rsidRPr="002038F9">
        <w:t>Many of the lowest-grossing movies contain missing budget information, suggesting incomplete financial reporting rather than confirmed commercial failure. Consequently, these observations should not automatically be interpreted as the least successful films without considering data completeness.</w:t>
      </w:r>
    </w:p>
    <w:p w14:paraId="7627E080" w14:textId="77777777" w:rsidR="002038F9" w:rsidRPr="002038F9" w:rsidRDefault="002038F9" w:rsidP="002038F9">
      <w:r w:rsidRPr="002038F9">
        <w:t>Nevertheless, the available evidence demonstrates that some high-budget productions experienced catastrophic financial losses when audience demand failed to materialise.</w:t>
      </w:r>
    </w:p>
    <w:p w14:paraId="72DC7C6B" w14:textId="77777777" w:rsidR="002038F9" w:rsidRPr="002038F9" w:rsidRDefault="00000000" w:rsidP="002038F9">
      <w:r>
        <w:pict w14:anchorId="0D5A595D">
          <v:rect id="_x0000_i1028" style="width:0;height:1.5pt" o:hralign="center" o:hrstd="t" o:hr="t" fillcolor="#a0a0a0" stroked="f"/>
        </w:pict>
      </w:r>
    </w:p>
    <w:p w14:paraId="0F9E00B2" w14:textId="77777777" w:rsidR="002038F9" w:rsidRPr="002038F9" w:rsidRDefault="002038F9" w:rsidP="00A34CB5">
      <w:pPr>
        <w:pStyle w:val="Heading2"/>
      </w:pPr>
      <w:r w:rsidRPr="002038F9">
        <w:t>Highest Return on Investment (ROI)</w:t>
      </w:r>
    </w:p>
    <w:p w14:paraId="3B8D6ED4" w14:textId="77777777" w:rsidR="002038F9" w:rsidRPr="002038F9" w:rsidRDefault="002038F9" w:rsidP="002038F9">
      <w:r w:rsidRPr="002038F9">
        <w:t>The ROI analysis demonstrates that financial efficiency differs substantially from total revenue. Rather than blockbuster productions dominating the rankings, the highest ROI movies are overwhelmingly independent productions with exceptionally small budgets.</w:t>
      </w:r>
    </w:p>
    <w:p w14:paraId="3BE17D67" w14:textId="77777777" w:rsidR="002038F9" w:rsidRPr="002038F9" w:rsidRDefault="002038F9" w:rsidP="002038F9">
      <w:r w:rsidRPr="002038F9">
        <w:rPr>
          <w:b/>
          <w:bCs/>
        </w:rPr>
        <w:t>Paranormal Activity</w:t>
      </w:r>
      <w:r w:rsidRPr="002038F9">
        <w:t xml:space="preserve"> achieved the highest ROI in the dataset at approximately </w:t>
      </w:r>
      <w:r w:rsidRPr="002038F9">
        <w:rPr>
          <w:b/>
          <w:bCs/>
        </w:rPr>
        <w:t>12,889</w:t>
      </w:r>
      <w:r w:rsidRPr="002038F9">
        <w:t>, followed by:</w:t>
      </w:r>
    </w:p>
    <w:p w14:paraId="5494AFB5" w14:textId="77777777" w:rsidR="002038F9" w:rsidRPr="002038F9" w:rsidRDefault="002038F9" w:rsidP="002038F9">
      <w:pPr>
        <w:numPr>
          <w:ilvl w:val="0"/>
          <w:numId w:val="2"/>
        </w:numPr>
      </w:pPr>
      <w:r w:rsidRPr="002038F9">
        <w:rPr>
          <w:i/>
          <w:iCs/>
        </w:rPr>
        <w:t>The Blair Witch Project</w:t>
      </w:r>
      <w:r w:rsidRPr="002038F9">
        <w:t xml:space="preserve"> (ROI ≈ </w:t>
      </w:r>
      <w:r w:rsidRPr="002038F9">
        <w:rPr>
          <w:b/>
          <w:bCs/>
        </w:rPr>
        <w:t>4,143</w:t>
      </w:r>
      <w:r w:rsidRPr="002038F9">
        <w:t xml:space="preserve">) </w:t>
      </w:r>
    </w:p>
    <w:p w14:paraId="6725A40B" w14:textId="77777777" w:rsidR="002038F9" w:rsidRPr="002038F9" w:rsidRDefault="002038F9" w:rsidP="002038F9">
      <w:pPr>
        <w:numPr>
          <w:ilvl w:val="0"/>
          <w:numId w:val="2"/>
        </w:numPr>
      </w:pPr>
      <w:r w:rsidRPr="002038F9">
        <w:rPr>
          <w:i/>
          <w:iCs/>
        </w:rPr>
        <w:t>The Gallows</w:t>
      </w:r>
      <w:r w:rsidRPr="002038F9">
        <w:t xml:space="preserve"> </w:t>
      </w:r>
    </w:p>
    <w:p w14:paraId="2A132C6A" w14:textId="77777777" w:rsidR="002038F9" w:rsidRPr="002038F9" w:rsidRDefault="002038F9" w:rsidP="002038F9">
      <w:pPr>
        <w:numPr>
          <w:ilvl w:val="0"/>
          <w:numId w:val="2"/>
        </w:numPr>
      </w:pPr>
      <w:r w:rsidRPr="002038F9">
        <w:rPr>
          <w:i/>
          <w:iCs/>
        </w:rPr>
        <w:t>El Mariachi</w:t>
      </w:r>
      <w:r w:rsidRPr="002038F9">
        <w:t xml:space="preserve"> </w:t>
      </w:r>
    </w:p>
    <w:p w14:paraId="3C9B9FFF" w14:textId="77777777" w:rsidR="002038F9" w:rsidRPr="002038F9" w:rsidRDefault="002038F9" w:rsidP="002038F9">
      <w:pPr>
        <w:numPr>
          <w:ilvl w:val="0"/>
          <w:numId w:val="2"/>
        </w:numPr>
      </w:pPr>
      <w:r w:rsidRPr="002038F9">
        <w:rPr>
          <w:i/>
          <w:iCs/>
        </w:rPr>
        <w:t>Once</w:t>
      </w:r>
      <w:r w:rsidRPr="002038F9">
        <w:t xml:space="preserve"> </w:t>
      </w:r>
    </w:p>
    <w:p w14:paraId="3955CA09" w14:textId="77777777" w:rsidR="002038F9" w:rsidRPr="002038F9" w:rsidRDefault="002038F9" w:rsidP="002038F9">
      <w:pPr>
        <w:numPr>
          <w:ilvl w:val="0"/>
          <w:numId w:val="2"/>
        </w:numPr>
      </w:pPr>
      <w:r w:rsidRPr="002038F9">
        <w:rPr>
          <w:i/>
          <w:iCs/>
        </w:rPr>
        <w:t>Clerks</w:t>
      </w:r>
      <w:r w:rsidRPr="002038F9">
        <w:t xml:space="preserve"> </w:t>
      </w:r>
    </w:p>
    <w:p w14:paraId="2B34914A" w14:textId="77777777" w:rsidR="002038F9" w:rsidRPr="002038F9" w:rsidRDefault="002038F9" w:rsidP="002038F9">
      <w:pPr>
        <w:numPr>
          <w:ilvl w:val="0"/>
          <w:numId w:val="2"/>
        </w:numPr>
      </w:pPr>
      <w:r w:rsidRPr="002038F9">
        <w:rPr>
          <w:i/>
          <w:iCs/>
        </w:rPr>
        <w:t>Napoleon Dynamite</w:t>
      </w:r>
      <w:r w:rsidRPr="002038F9">
        <w:t xml:space="preserve"> </w:t>
      </w:r>
    </w:p>
    <w:p w14:paraId="1AB68B71" w14:textId="77777777" w:rsidR="002038F9" w:rsidRPr="002038F9" w:rsidRDefault="002038F9" w:rsidP="002038F9">
      <w:r w:rsidRPr="002038F9">
        <w:t>These films illustrate that commercial efficiency depends not only on generating revenue but also on controlling production costs. Several of these films became cultural phenomena despite extremely limited financial resources, demonstrating that innovation, originality, and effective marketing can generate exceptional returns.</w:t>
      </w:r>
    </w:p>
    <w:p w14:paraId="6810336F" w14:textId="77777777" w:rsidR="002038F9" w:rsidRPr="002038F9" w:rsidRDefault="00000000" w:rsidP="002038F9">
      <w:r>
        <w:pict w14:anchorId="5E23005A">
          <v:rect id="_x0000_i1029" style="width:0;height:1.5pt" o:hralign="center" o:hrstd="t" o:hr="t" fillcolor="#a0a0a0" stroked="f"/>
        </w:pict>
      </w:r>
    </w:p>
    <w:p w14:paraId="50920ACE" w14:textId="77777777" w:rsidR="002038F9" w:rsidRPr="002038F9" w:rsidRDefault="002038F9" w:rsidP="00A34CB5">
      <w:pPr>
        <w:pStyle w:val="Heading2"/>
        <w:tabs>
          <w:tab w:val="left" w:pos="8364"/>
        </w:tabs>
      </w:pPr>
      <w:r w:rsidRPr="002038F9">
        <w:t>Lowest Return on Investment (ROI)</w:t>
      </w:r>
    </w:p>
    <w:p w14:paraId="0DB566BE" w14:textId="77777777" w:rsidR="002038F9" w:rsidRPr="002038F9" w:rsidRDefault="002038F9" w:rsidP="002038F9">
      <w:r w:rsidRPr="002038F9">
        <w:t xml:space="preserve">At the opposite extreme, films such as </w:t>
      </w:r>
      <w:r w:rsidRPr="002038F9">
        <w:rPr>
          <w:b/>
          <w:bCs/>
        </w:rPr>
        <w:t>Trojan War</w:t>
      </w:r>
      <w:r w:rsidRPr="002038F9">
        <w:t xml:space="preserve">, </w:t>
      </w:r>
      <w:proofErr w:type="spellStart"/>
      <w:r w:rsidRPr="002038F9">
        <w:rPr>
          <w:b/>
          <w:bCs/>
        </w:rPr>
        <w:t>Madadayo</w:t>
      </w:r>
      <w:proofErr w:type="spellEnd"/>
      <w:r w:rsidRPr="002038F9">
        <w:t xml:space="preserve">, and </w:t>
      </w:r>
      <w:r w:rsidRPr="002038F9">
        <w:rPr>
          <w:b/>
          <w:bCs/>
        </w:rPr>
        <w:t>Philadelphia Experiment II</w:t>
      </w:r>
      <w:r w:rsidRPr="002038F9">
        <w:t xml:space="preserve"> recorded ROI values approaching </w:t>
      </w:r>
      <w:r w:rsidRPr="002038F9">
        <w:rPr>
          <w:b/>
          <w:bCs/>
        </w:rPr>
        <w:t>-1</w:t>
      </w:r>
      <w:r w:rsidRPr="002038F9">
        <w:t>, indicating that they recovered virtually none of their production costs.</w:t>
      </w:r>
    </w:p>
    <w:p w14:paraId="03333BB4" w14:textId="77777777" w:rsidR="002038F9" w:rsidRPr="002038F9" w:rsidRDefault="002038F9" w:rsidP="002038F9">
      <w:r w:rsidRPr="002038F9">
        <w:lastRenderedPageBreak/>
        <w:t>These results demonstrate that some productions lost almost their entire investment, highlighting the substantial financial risks associated with filmmaking. Large production budgets alone cannot protect studios from commercial failure when audience demand is insufficient.</w:t>
      </w:r>
    </w:p>
    <w:p w14:paraId="5F86101A" w14:textId="77777777" w:rsidR="002038F9" w:rsidRPr="002038F9" w:rsidRDefault="002038F9" w:rsidP="002038F9">
      <w:r w:rsidRPr="002038F9">
        <w:t>The findings also explain why ROI exhibited the highest skewness and kurtosis values during the descriptive statistical analysis. A small number of exceptionally successful low-budget films dramatically inflate the upper end of the distribution, while numerous commercial failures occupy the lower end.</w:t>
      </w:r>
    </w:p>
    <w:p w14:paraId="352499A1" w14:textId="77777777" w:rsidR="002038F9" w:rsidRPr="002038F9" w:rsidRDefault="00000000" w:rsidP="002038F9">
      <w:r>
        <w:pict w14:anchorId="7FD1660A">
          <v:rect id="_x0000_i1030" style="width:0;height:1.5pt" o:hralign="center" o:hrstd="t" o:hr="t" fillcolor="#a0a0a0" stroked="f"/>
        </w:pict>
      </w:r>
    </w:p>
    <w:p w14:paraId="58267A59" w14:textId="77777777" w:rsidR="002038F9" w:rsidRPr="002038F9" w:rsidRDefault="002038F9" w:rsidP="00A34CB5">
      <w:pPr>
        <w:pStyle w:val="Heading2"/>
      </w:pPr>
      <w:r w:rsidRPr="002038F9">
        <w:t>Highest Audience Vote Counts</w:t>
      </w:r>
    </w:p>
    <w:p w14:paraId="57307F66" w14:textId="77777777" w:rsidR="002038F9" w:rsidRPr="002038F9" w:rsidRDefault="002038F9" w:rsidP="002038F9">
      <w:r w:rsidRPr="002038F9">
        <w:t>The movies receiving the largest number of IMDb votes are widely regarded as modern cinematic classics.</w:t>
      </w:r>
    </w:p>
    <w:p w14:paraId="7A944870" w14:textId="77777777" w:rsidR="002038F9" w:rsidRPr="002038F9" w:rsidRDefault="002038F9" w:rsidP="002038F9">
      <w:r w:rsidRPr="002038F9">
        <w:t xml:space="preserve">Leading the ranking is </w:t>
      </w:r>
      <w:r w:rsidRPr="002038F9">
        <w:rPr>
          <w:b/>
          <w:bCs/>
        </w:rPr>
        <w:t>The Shawshank Redemption</w:t>
      </w:r>
      <w:r w:rsidRPr="002038F9">
        <w:t xml:space="preserve">, receiving approximately </w:t>
      </w:r>
      <w:r w:rsidRPr="002038F9">
        <w:rPr>
          <w:b/>
          <w:bCs/>
        </w:rPr>
        <w:t>2.4 million</w:t>
      </w:r>
      <w:r w:rsidRPr="002038F9">
        <w:t xml:space="preserve"> audience votes while maintaining the highest IMDb rating in the dataset.</w:t>
      </w:r>
    </w:p>
    <w:p w14:paraId="25ABEF78" w14:textId="77777777" w:rsidR="002038F9" w:rsidRPr="002038F9" w:rsidRDefault="002038F9" w:rsidP="002038F9">
      <w:r w:rsidRPr="002038F9">
        <w:t>Other highly voted films include:</w:t>
      </w:r>
    </w:p>
    <w:p w14:paraId="500E8EF5" w14:textId="77777777" w:rsidR="002038F9" w:rsidRPr="002038F9" w:rsidRDefault="002038F9" w:rsidP="002038F9">
      <w:pPr>
        <w:numPr>
          <w:ilvl w:val="0"/>
          <w:numId w:val="3"/>
        </w:numPr>
      </w:pPr>
      <w:r w:rsidRPr="002038F9">
        <w:rPr>
          <w:i/>
          <w:iCs/>
        </w:rPr>
        <w:t>The Dark Knight</w:t>
      </w:r>
      <w:r w:rsidRPr="002038F9">
        <w:t xml:space="preserve"> </w:t>
      </w:r>
    </w:p>
    <w:p w14:paraId="598F27F7" w14:textId="77777777" w:rsidR="002038F9" w:rsidRPr="002038F9" w:rsidRDefault="002038F9" w:rsidP="002038F9">
      <w:pPr>
        <w:numPr>
          <w:ilvl w:val="0"/>
          <w:numId w:val="3"/>
        </w:numPr>
      </w:pPr>
      <w:r w:rsidRPr="002038F9">
        <w:rPr>
          <w:i/>
          <w:iCs/>
        </w:rPr>
        <w:t>Inception</w:t>
      </w:r>
      <w:r w:rsidRPr="002038F9">
        <w:t xml:space="preserve"> </w:t>
      </w:r>
    </w:p>
    <w:p w14:paraId="63FD1C33" w14:textId="77777777" w:rsidR="002038F9" w:rsidRPr="002038F9" w:rsidRDefault="002038F9" w:rsidP="002038F9">
      <w:pPr>
        <w:numPr>
          <w:ilvl w:val="0"/>
          <w:numId w:val="3"/>
        </w:numPr>
      </w:pPr>
      <w:r w:rsidRPr="002038F9">
        <w:rPr>
          <w:i/>
          <w:iCs/>
        </w:rPr>
        <w:t>Fight Club</w:t>
      </w:r>
      <w:r w:rsidRPr="002038F9">
        <w:t xml:space="preserve"> </w:t>
      </w:r>
    </w:p>
    <w:p w14:paraId="002FB8D5" w14:textId="77777777" w:rsidR="002038F9" w:rsidRPr="002038F9" w:rsidRDefault="002038F9" w:rsidP="002038F9">
      <w:pPr>
        <w:numPr>
          <w:ilvl w:val="0"/>
          <w:numId w:val="3"/>
        </w:numPr>
      </w:pPr>
      <w:r w:rsidRPr="002038F9">
        <w:rPr>
          <w:i/>
          <w:iCs/>
        </w:rPr>
        <w:t>Pulp Fiction</w:t>
      </w:r>
      <w:r w:rsidRPr="002038F9">
        <w:t xml:space="preserve"> </w:t>
      </w:r>
    </w:p>
    <w:p w14:paraId="41D270DC" w14:textId="77777777" w:rsidR="002038F9" w:rsidRPr="002038F9" w:rsidRDefault="002038F9" w:rsidP="002038F9">
      <w:pPr>
        <w:numPr>
          <w:ilvl w:val="0"/>
          <w:numId w:val="3"/>
        </w:numPr>
      </w:pPr>
      <w:r w:rsidRPr="002038F9">
        <w:rPr>
          <w:i/>
          <w:iCs/>
        </w:rPr>
        <w:t>Forrest Gump</w:t>
      </w:r>
      <w:r w:rsidRPr="002038F9">
        <w:t xml:space="preserve"> </w:t>
      </w:r>
    </w:p>
    <w:p w14:paraId="41408B94" w14:textId="77777777" w:rsidR="002038F9" w:rsidRPr="002038F9" w:rsidRDefault="002038F9" w:rsidP="002038F9">
      <w:pPr>
        <w:numPr>
          <w:ilvl w:val="0"/>
          <w:numId w:val="3"/>
        </w:numPr>
      </w:pPr>
      <w:r w:rsidRPr="002038F9">
        <w:rPr>
          <w:i/>
          <w:iCs/>
        </w:rPr>
        <w:t>The Lord of the Rings</w:t>
      </w:r>
      <w:r w:rsidRPr="002038F9">
        <w:t xml:space="preserve"> trilogy </w:t>
      </w:r>
    </w:p>
    <w:p w14:paraId="643784F4" w14:textId="77777777" w:rsidR="002038F9" w:rsidRPr="002038F9" w:rsidRDefault="002038F9" w:rsidP="002038F9">
      <w:pPr>
        <w:numPr>
          <w:ilvl w:val="0"/>
          <w:numId w:val="3"/>
        </w:numPr>
      </w:pPr>
      <w:r w:rsidRPr="002038F9">
        <w:rPr>
          <w:i/>
          <w:iCs/>
        </w:rPr>
        <w:t>The Matrix</w:t>
      </w:r>
      <w:r w:rsidRPr="002038F9">
        <w:t xml:space="preserve"> </w:t>
      </w:r>
    </w:p>
    <w:p w14:paraId="40F47CD3" w14:textId="77777777" w:rsidR="002038F9" w:rsidRPr="002038F9" w:rsidRDefault="002038F9" w:rsidP="002038F9">
      <w:pPr>
        <w:numPr>
          <w:ilvl w:val="0"/>
          <w:numId w:val="3"/>
        </w:numPr>
      </w:pPr>
      <w:r w:rsidRPr="002038F9">
        <w:rPr>
          <w:i/>
          <w:iCs/>
        </w:rPr>
        <w:t>Interstellar</w:t>
      </w:r>
      <w:r w:rsidRPr="002038F9">
        <w:t xml:space="preserve"> </w:t>
      </w:r>
    </w:p>
    <w:p w14:paraId="7E6591FA" w14:textId="77777777" w:rsidR="002038F9" w:rsidRPr="002038F9" w:rsidRDefault="002038F9" w:rsidP="002038F9">
      <w:r w:rsidRPr="002038F9">
        <w:t>An interesting observation is that many of these films continue to receive audience engagement decades after their release, indicating long-term popularity rather than temporary commercial success.</w:t>
      </w:r>
    </w:p>
    <w:p w14:paraId="199E102B" w14:textId="77777777" w:rsidR="002038F9" w:rsidRPr="002038F9" w:rsidRDefault="002038F9" w:rsidP="002038F9">
      <w:r w:rsidRPr="002038F9">
        <w:t>The high vote counts support earlier findings that audience popularity exhibits a moderate positive relationship with box office performance.</w:t>
      </w:r>
    </w:p>
    <w:p w14:paraId="5FDF0E45" w14:textId="77777777" w:rsidR="002038F9" w:rsidRPr="002038F9" w:rsidRDefault="00000000" w:rsidP="002038F9">
      <w:r>
        <w:pict w14:anchorId="1F449CAC">
          <v:rect id="_x0000_i1031" style="width:0;height:1.5pt" o:hralign="center" o:hrstd="t" o:hr="t" fillcolor="#a0a0a0" stroked="f"/>
        </w:pict>
      </w:r>
    </w:p>
    <w:p w14:paraId="0B33664E" w14:textId="77777777" w:rsidR="002038F9" w:rsidRPr="00A34CB5" w:rsidRDefault="002038F9" w:rsidP="00A34CB5">
      <w:pPr>
        <w:pStyle w:val="Heading2"/>
      </w:pPr>
      <w:r w:rsidRPr="00A34CB5">
        <w:lastRenderedPageBreak/>
        <w:t>Highest IMDb Ratings</w:t>
      </w:r>
    </w:p>
    <w:p w14:paraId="4DE86DC4" w14:textId="77777777" w:rsidR="002038F9" w:rsidRPr="002038F9" w:rsidRDefault="002038F9" w:rsidP="002038F9">
      <w:r w:rsidRPr="002038F9">
        <w:t>The highest-rated movies largely overlap with those receiving the highest number of audience votes, suggesting that critically acclaimed films also tend to attract substantial audience engagement.</w:t>
      </w:r>
    </w:p>
    <w:p w14:paraId="68C7D137" w14:textId="77777777" w:rsidR="002038F9" w:rsidRPr="002038F9" w:rsidRDefault="002038F9" w:rsidP="002038F9">
      <w:r w:rsidRPr="002038F9">
        <w:rPr>
          <w:b/>
          <w:bCs/>
        </w:rPr>
        <w:t>The Shawshank Redemption</w:t>
      </w:r>
      <w:r w:rsidRPr="002038F9">
        <w:t xml:space="preserve"> ranks first with an IMDb score of </w:t>
      </w:r>
      <w:r w:rsidRPr="002038F9">
        <w:rPr>
          <w:b/>
          <w:bCs/>
        </w:rPr>
        <w:t>9.3</w:t>
      </w:r>
      <w:r w:rsidRPr="002038F9">
        <w:t>, followed by:</w:t>
      </w:r>
    </w:p>
    <w:p w14:paraId="54B22317" w14:textId="77777777" w:rsidR="002038F9" w:rsidRPr="002038F9" w:rsidRDefault="002038F9" w:rsidP="002038F9">
      <w:pPr>
        <w:numPr>
          <w:ilvl w:val="0"/>
          <w:numId w:val="4"/>
        </w:numPr>
      </w:pPr>
      <w:r w:rsidRPr="002038F9">
        <w:rPr>
          <w:i/>
          <w:iCs/>
        </w:rPr>
        <w:t>The Dark Knight</w:t>
      </w:r>
      <w:r w:rsidRPr="002038F9">
        <w:t xml:space="preserve"> </w:t>
      </w:r>
    </w:p>
    <w:p w14:paraId="50F909B6" w14:textId="77777777" w:rsidR="002038F9" w:rsidRPr="002038F9" w:rsidRDefault="002038F9" w:rsidP="002038F9">
      <w:pPr>
        <w:numPr>
          <w:ilvl w:val="0"/>
          <w:numId w:val="4"/>
        </w:numPr>
      </w:pPr>
      <w:r w:rsidRPr="002038F9">
        <w:rPr>
          <w:i/>
          <w:iCs/>
        </w:rPr>
        <w:t>Pulp Fiction</w:t>
      </w:r>
      <w:r w:rsidRPr="002038F9">
        <w:t xml:space="preserve"> </w:t>
      </w:r>
    </w:p>
    <w:p w14:paraId="7CF67B95" w14:textId="77777777" w:rsidR="002038F9" w:rsidRPr="002038F9" w:rsidRDefault="002038F9" w:rsidP="002038F9">
      <w:pPr>
        <w:numPr>
          <w:ilvl w:val="0"/>
          <w:numId w:val="4"/>
        </w:numPr>
      </w:pPr>
      <w:r w:rsidRPr="002038F9">
        <w:rPr>
          <w:i/>
          <w:iCs/>
        </w:rPr>
        <w:t>Schindler's List</w:t>
      </w:r>
      <w:r w:rsidRPr="002038F9">
        <w:t xml:space="preserve"> </w:t>
      </w:r>
    </w:p>
    <w:p w14:paraId="16EFF59F" w14:textId="77777777" w:rsidR="002038F9" w:rsidRPr="002038F9" w:rsidRDefault="002038F9" w:rsidP="002038F9">
      <w:pPr>
        <w:numPr>
          <w:ilvl w:val="0"/>
          <w:numId w:val="4"/>
        </w:numPr>
      </w:pPr>
      <w:r w:rsidRPr="002038F9">
        <w:rPr>
          <w:i/>
          <w:iCs/>
        </w:rPr>
        <w:t>The Lord of the Rings: The Return of the King</w:t>
      </w:r>
      <w:r w:rsidRPr="002038F9">
        <w:t xml:space="preserve"> </w:t>
      </w:r>
    </w:p>
    <w:p w14:paraId="0EAE9D39" w14:textId="77777777" w:rsidR="002038F9" w:rsidRPr="002038F9" w:rsidRDefault="002038F9" w:rsidP="002038F9">
      <w:pPr>
        <w:numPr>
          <w:ilvl w:val="0"/>
          <w:numId w:val="4"/>
        </w:numPr>
      </w:pPr>
      <w:r w:rsidRPr="002038F9">
        <w:rPr>
          <w:i/>
          <w:iCs/>
        </w:rPr>
        <w:t>Inception</w:t>
      </w:r>
      <w:r w:rsidRPr="002038F9">
        <w:t xml:space="preserve"> </w:t>
      </w:r>
    </w:p>
    <w:p w14:paraId="5BD2399F" w14:textId="77777777" w:rsidR="002038F9" w:rsidRPr="002038F9" w:rsidRDefault="002038F9" w:rsidP="002038F9">
      <w:pPr>
        <w:numPr>
          <w:ilvl w:val="0"/>
          <w:numId w:val="4"/>
        </w:numPr>
      </w:pPr>
      <w:r w:rsidRPr="002038F9">
        <w:rPr>
          <w:i/>
          <w:iCs/>
        </w:rPr>
        <w:t>Forrest Gump</w:t>
      </w:r>
      <w:r w:rsidRPr="002038F9">
        <w:t xml:space="preserve"> </w:t>
      </w:r>
    </w:p>
    <w:p w14:paraId="2AF95F28" w14:textId="77777777" w:rsidR="002038F9" w:rsidRPr="002038F9" w:rsidRDefault="002038F9" w:rsidP="002038F9">
      <w:pPr>
        <w:numPr>
          <w:ilvl w:val="0"/>
          <w:numId w:val="4"/>
        </w:numPr>
      </w:pPr>
      <w:r w:rsidRPr="002038F9">
        <w:rPr>
          <w:i/>
          <w:iCs/>
        </w:rPr>
        <w:t>Fight Club</w:t>
      </w:r>
      <w:r w:rsidRPr="002038F9">
        <w:t xml:space="preserve"> </w:t>
      </w:r>
    </w:p>
    <w:p w14:paraId="3BC44591" w14:textId="77777777" w:rsidR="002038F9" w:rsidRPr="002038F9" w:rsidRDefault="002038F9" w:rsidP="002038F9">
      <w:pPr>
        <w:numPr>
          <w:ilvl w:val="0"/>
          <w:numId w:val="4"/>
        </w:numPr>
      </w:pPr>
      <w:r w:rsidRPr="002038F9">
        <w:rPr>
          <w:i/>
          <w:iCs/>
        </w:rPr>
        <w:t>The Matrix</w:t>
      </w:r>
      <w:r w:rsidRPr="002038F9">
        <w:t xml:space="preserve"> </w:t>
      </w:r>
    </w:p>
    <w:p w14:paraId="73ADA2D1" w14:textId="77777777" w:rsidR="002038F9" w:rsidRPr="002038F9" w:rsidRDefault="002038F9" w:rsidP="002038F9">
      <w:r w:rsidRPr="002038F9">
        <w:t xml:space="preserve">Interestingly, the highest-rated movies are </w:t>
      </w:r>
      <w:r w:rsidRPr="002038F9">
        <w:rPr>
          <w:b/>
          <w:bCs/>
        </w:rPr>
        <w:t>not always the highest-grossing</w:t>
      </w:r>
      <w:r w:rsidRPr="002038F9">
        <w:t xml:space="preserve">. For example, </w:t>
      </w:r>
      <w:r w:rsidRPr="002038F9">
        <w:rPr>
          <w:i/>
          <w:iCs/>
        </w:rPr>
        <w:t>The Shawshank Redemption</w:t>
      </w:r>
      <w:r w:rsidRPr="002038F9">
        <w:t xml:space="preserve"> generated only approximately </w:t>
      </w:r>
      <w:r w:rsidRPr="002038F9">
        <w:rPr>
          <w:b/>
          <w:bCs/>
        </w:rPr>
        <w:t>$28.8 million</w:t>
      </w:r>
      <w:r w:rsidRPr="002038F9">
        <w:t>, significantly less than many blockbuster productions despite being the highest-rated film in the dataset.</w:t>
      </w:r>
    </w:p>
    <w:p w14:paraId="674C0F47" w14:textId="77777777" w:rsidR="002038F9" w:rsidRPr="002038F9" w:rsidRDefault="002038F9" w:rsidP="002038F9">
      <w:r w:rsidRPr="002038F9">
        <w:t>This reinforces earlier correlation findings showing that IMDb ratings alone are relatively weak predictors of commercial success.</w:t>
      </w:r>
    </w:p>
    <w:p w14:paraId="6BF31199" w14:textId="77777777" w:rsidR="002038F9" w:rsidRPr="002038F9" w:rsidRDefault="00000000" w:rsidP="002038F9">
      <w:r>
        <w:pict w14:anchorId="263B42E2">
          <v:rect id="_x0000_i1032" style="width:0;height:1.5pt" o:hralign="center" o:hrstd="t" o:hr="t" fillcolor="#a0a0a0" stroked="f"/>
        </w:pict>
      </w:r>
    </w:p>
    <w:p w14:paraId="66F70F9E" w14:textId="77777777" w:rsidR="002038F9" w:rsidRPr="002038F9" w:rsidRDefault="002038F9" w:rsidP="002038F9">
      <w:pPr>
        <w:rPr>
          <w:b/>
          <w:bCs/>
        </w:rPr>
      </w:pPr>
      <w:r w:rsidRPr="002038F9">
        <w:rPr>
          <w:b/>
          <w:bCs/>
        </w:rPr>
        <w:t>Overall Interpretation</w:t>
      </w:r>
    </w:p>
    <w:p w14:paraId="2F1F161D" w14:textId="77777777" w:rsidR="002038F9" w:rsidRPr="002038F9" w:rsidRDefault="002038F9" w:rsidP="002038F9">
      <w:r w:rsidRPr="002038F9">
        <w:t>The outlier analysis provides a clear explanation for the statistical behaviour observed throughout the project. A relatively small number of blockbuster productions dominate worldwide revenue, while a separate group of extremely low-budget independent films dominate ROI. These exceptional observations create the highly right-skewed financial distributions identified in the descriptive statistics and heavily influence measures such as the mean and standard deviation.</w:t>
      </w:r>
    </w:p>
    <w:p w14:paraId="56A017B9" w14:textId="77777777" w:rsidR="002038F9" w:rsidRPr="002038F9" w:rsidRDefault="002038F9" w:rsidP="002038F9">
      <w:r w:rsidRPr="002038F9">
        <w:t xml:space="preserve">The analysis also demonstrates that commercial success cannot be explained by a single factor. Large production budgets generally increase revenue potential, but profitability depends on the relationship between production costs and earnings. Likewise, audience ratings and popularity contribute to success but do not guarantee exceptional financial performance. The movie industry therefore exhibits substantial </w:t>
      </w:r>
      <w:r w:rsidRPr="002038F9">
        <w:lastRenderedPageBreak/>
        <w:t>variability, with successful outcomes influenced by a combination of financial investment, audience reception, franchise recognition, and production efficiency.</w:t>
      </w:r>
    </w:p>
    <w:p w14:paraId="56BAEF18" w14:textId="77777777" w:rsidR="002038F9" w:rsidRPr="002038F9" w:rsidRDefault="00000000" w:rsidP="002038F9">
      <w:r>
        <w:pict w14:anchorId="4A81AE1E">
          <v:rect id="_x0000_i1033" style="width:0;height:1.5pt" o:hralign="center" o:hrstd="t" o:hr="t" fillcolor="#a0a0a0" stroked="f"/>
        </w:pict>
      </w:r>
    </w:p>
    <w:p w14:paraId="5C735238" w14:textId="77777777" w:rsidR="002038F9" w:rsidRPr="002038F9" w:rsidRDefault="002038F9" w:rsidP="00A34CB5">
      <w:pPr>
        <w:pStyle w:val="Heading2"/>
      </w:pPr>
      <w:r w:rsidRPr="002038F9">
        <w:t>Section 15 — Summary</w:t>
      </w:r>
    </w:p>
    <w:p w14:paraId="4F261AC4" w14:textId="77777777" w:rsidR="002038F9" w:rsidRPr="002038F9" w:rsidRDefault="002038F9" w:rsidP="002038F9">
      <w:r w:rsidRPr="002038F9">
        <w:t>This notebook investigated the extreme observations within the movie dataset to better understand the factors driving the highly skewed distributions identified in previous analyses. By identifying movies with the highest and lowest budgets, revenues, profitability, ROI, audience vote counts, and IMDb ratings, the analysis revealed the individual films responsible for many of the statistical patterns observed throughout the project.</w:t>
      </w:r>
    </w:p>
    <w:p w14:paraId="03DDA4AD" w14:textId="77777777" w:rsidR="002038F9" w:rsidRPr="002038F9" w:rsidRDefault="002038F9" w:rsidP="002038F9">
      <w:r w:rsidRPr="002038F9">
        <w:t xml:space="preserve">The results showed that blockbuster productions such as </w:t>
      </w:r>
      <w:r w:rsidRPr="002038F9">
        <w:rPr>
          <w:i/>
          <w:iCs/>
        </w:rPr>
        <w:t>Avatar</w:t>
      </w:r>
      <w:r w:rsidRPr="002038F9">
        <w:t xml:space="preserve"> and </w:t>
      </w:r>
      <w:r w:rsidRPr="002038F9">
        <w:rPr>
          <w:i/>
          <w:iCs/>
        </w:rPr>
        <w:t>Avengers: Endgame</w:t>
      </w:r>
      <w:r w:rsidRPr="002038F9">
        <w:t xml:space="preserve"> dominate total box office revenue, while low-budget independent films such as </w:t>
      </w:r>
      <w:r w:rsidRPr="002038F9">
        <w:rPr>
          <w:i/>
          <w:iCs/>
        </w:rPr>
        <w:t>Paranormal Activity</w:t>
      </w:r>
      <w:r w:rsidRPr="002038F9">
        <w:t xml:space="preserve"> and </w:t>
      </w:r>
      <w:r w:rsidRPr="002038F9">
        <w:rPr>
          <w:i/>
          <w:iCs/>
        </w:rPr>
        <w:t>The Blair Witch Project</w:t>
      </w:r>
      <w:r w:rsidRPr="002038F9">
        <w:t xml:space="preserve"> achieve extraordinary financial efficiency through exceptionally high returns on investment. Conversely, several high-budget productions generated very poor financial returns, illustrating the considerable commercial risk associated with filmmaking.</w:t>
      </w:r>
    </w:p>
    <w:p w14:paraId="690341A9" w14:textId="77777777" w:rsidR="002038F9" w:rsidRPr="002038F9" w:rsidRDefault="002038F9" w:rsidP="002038F9">
      <w:r w:rsidRPr="002038F9">
        <w:t>The notebook also demonstrated that audience appreciation and commercial success are related but distinct concepts. Films receiving the highest IMDb ratings and largest audience vote counts are not always the highest-grossing movies, indicating that critical acclaim alone is not sufficient to guarantee financial success. This finding supports the earlier correlation analysis, which identified only a weak relationship between IMDb ratings and revenue.</w:t>
      </w:r>
    </w:p>
    <w:p w14:paraId="3CFACECE" w14:textId="77777777" w:rsidR="002038F9" w:rsidRPr="002038F9" w:rsidRDefault="002038F9" w:rsidP="002038F9">
      <w:r w:rsidRPr="002038F9">
        <w:t>Overall, the outlier analysis validates the findings from the exploratory data analysis, descriptive statistics, and correlation analysis. It explains the presence of extreme values within the dataset, highlights the diversity of financial outcomes in the film industry, and provides additional evidence that movie success is influenced by multiple interconnected factors rather than a single determinant. This notebook therefore strengthens the project's conclusions by linking the observed statistical patterns directly to the individual films responsible for those trends.</w:t>
      </w:r>
    </w:p>
    <w:p w14:paraId="395D889A" w14:textId="77777777" w:rsidR="002038F9" w:rsidRDefault="002038F9"/>
    <w:sectPr w:rsidR="00203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D6C1B"/>
    <w:multiLevelType w:val="multilevel"/>
    <w:tmpl w:val="27D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778A2"/>
    <w:multiLevelType w:val="multilevel"/>
    <w:tmpl w:val="66D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37364"/>
    <w:multiLevelType w:val="multilevel"/>
    <w:tmpl w:val="3F18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FD6383"/>
    <w:multiLevelType w:val="multilevel"/>
    <w:tmpl w:val="A61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210145">
    <w:abstractNumId w:val="3"/>
  </w:num>
  <w:num w:numId="2" w16cid:durableId="1769695782">
    <w:abstractNumId w:val="0"/>
  </w:num>
  <w:num w:numId="3" w16cid:durableId="51121445">
    <w:abstractNumId w:val="2"/>
  </w:num>
  <w:num w:numId="4" w16cid:durableId="1000160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8F9"/>
    <w:rsid w:val="002038F9"/>
    <w:rsid w:val="00601924"/>
    <w:rsid w:val="00A34CB5"/>
    <w:rsid w:val="00A621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1575E"/>
  <w15:chartTrackingRefBased/>
  <w15:docId w15:val="{532130D6-0068-429D-BC3B-B6E9E26F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3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3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8F9"/>
    <w:rPr>
      <w:rFonts w:eastAsiaTheme="majorEastAsia" w:cstheme="majorBidi"/>
      <w:color w:val="272727" w:themeColor="text1" w:themeTint="D8"/>
    </w:rPr>
  </w:style>
  <w:style w:type="paragraph" w:styleId="Title">
    <w:name w:val="Title"/>
    <w:basedOn w:val="Normal"/>
    <w:next w:val="Normal"/>
    <w:link w:val="TitleChar"/>
    <w:uiPriority w:val="10"/>
    <w:qFormat/>
    <w:rsid w:val="00203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8F9"/>
    <w:pPr>
      <w:spacing w:before="160"/>
      <w:jc w:val="center"/>
    </w:pPr>
    <w:rPr>
      <w:i/>
      <w:iCs/>
      <w:color w:val="404040" w:themeColor="text1" w:themeTint="BF"/>
    </w:rPr>
  </w:style>
  <w:style w:type="character" w:customStyle="1" w:styleId="QuoteChar">
    <w:name w:val="Quote Char"/>
    <w:basedOn w:val="DefaultParagraphFont"/>
    <w:link w:val="Quote"/>
    <w:uiPriority w:val="29"/>
    <w:rsid w:val="002038F9"/>
    <w:rPr>
      <w:i/>
      <w:iCs/>
      <w:color w:val="404040" w:themeColor="text1" w:themeTint="BF"/>
    </w:rPr>
  </w:style>
  <w:style w:type="paragraph" w:styleId="ListParagraph">
    <w:name w:val="List Paragraph"/>
    <w:basedOn w:val="Normal"/>
    <w:uiPriority w:val="34"/>
    <w:qFormat/>
    <w:rsid w:val="002038F9"/>
    <w:pPr>
      <w:ind w:left="720"/>
      <w:contextualSpacing/>
    </w:pPr>
  </w:style>
  <w:style w:type="character" w:styleId="IntenseEmphasis">
    <w:name w:val="Intense Emphasis"/>
    <w:basedOn w:val="DefaultParagraphFont"/>
    <w:uiPriority w:val="21"/>
    <w:qFormat/>
    <w:rsid w:val="002038F9"/>
    <w:rPr>
      <w:i/>
      <w:iCs/>
      <w:color w:val="0F4761" w:themeColor="accent1" w:themeShade="BF"/>
    </w:rPr>
  </w:style>
  <w:style w:type="paragraph" w:styleId="IntenseQuote">
    <w:name w:val="Intense Quote"/>
    <w:basedOn w:val="Normal"/>
    <w:next w:val="Normal"/>
    <w:link w:val="IntenseQuoteChar"/>
    <w:uiPriority w:val="30"/>
    <w:qFormat/>
    <w:rsid w:val="00203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8F9"/>
    <w:rPr>
      <w:i/>
      <w:iCs/>
      <w:color w:val="0F4761" w:themeColor="accent1" w:themeShade="BF"/>
    </w:rPr>
  </w:style>
  <w:style w:type="character" w:styleId="IntenseReference">
    <w:name w:val="Intense Reference"/>
    <w:basedOn w:val="DefaultParagraphFont"/>
    <w:uiPriority w:val="32"/>
    <w:qFormat/>
    <w:rsid w:val="002038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1585</Words>
  <Characters>9039</Characters>
  <Application>Microsoft Office Word</Application>
  <DocSecurity>0</DocSecurity>
  <Lines>75</Lines>
  <Paragraphs>21</Paragraphs>
  <ScaleCrop>false</ScaleCrop>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Qayiya Mbiza</dc:creator>
  <cp:keywords/>
  <dc:description/>
  <cp:lastModifiedBy>Qayiya Mbiza</cp:lastModifiedBy>
  <cp:revision>2</cp:revision>
  <dcterms:created xsi:type="dcterms:W3CDTF">2026-07-16T17:23:00Z</dcterms:created>
  <dcterms:modified xsi:type="dcterms:W3CDTF">2026-07-16T20:59:00Z</dcterms:modified>
</cp:coreProperties>
</file>