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-720088</wp:posOffset>
            </wp:positionH>
            <wp:positionV relativeFrom="paragraph">
              <wp:posOffset>66</wp:posOffset>
            </wp:positionV>
            <wp:extent cx="7555230" cy="2085975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ТОО «{CompamyName}»</w:t>
      </w:r>
    </w:p>
    <w:p w:rsidR="00000000" w:rsidDel="00000000" w:rsidP="00000000" w:rsidRDefault="00000000" w:rsidRPr="00000000" w14:paraId="00000005">
      <w:pPr>
        <w:ind w:firstLine="708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{CompanyAdress}</w:t>
      </w:r>
    </w:p>
    <w:p w:rsidR="00000000" w:rsidDel="00000000" w:rsidP="00000000" w:rsidRDefault="00000000" w:rsidRPr="00000000" w14:paraId="00000006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АО «QazTrade» (далее – Оператор) информирует о том, что Ваша заявка была принята посредством веб-портала www.export.gov.kz и зарегистрирована </w:t>
      </w:r>
      <w:r w:rsidDel="00000000" w:rsidR="00000000" w:rsidRPr="00000000">
        <w:rPr>
          <w:i w:val="1"/>
          <w:sz w:val="28"/>
          <w:szCs w:val="28"/>
          <w:rtl w:val="0"/>
        </w:rPr>
        <w:t xml:space="preserve">({ApplicationNum} от {ApplicationDate}.).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Настоящим сообщаем, что Ваша заявка рассмотрена на полноту и соответствие требованиям Правил возмещения части затрат субъектов индустриально-инновационной деятельности по продвижению отечественных обработанных товаров, а также информационно-коммуникационных услуг, перечня отечественных обработанных товаров, а также информационно-коммуникационных услуг, по которым частично возмещаются затраты по их продвижению </w:t>
      </w:r>
      <w:r w:rsidDel="00000000" w:rsidR="00000000" w:rsidRPr="00000000">
        <w:rPr>
          <w:i w:val="1"/>
          <w:sz w:val="28"/>
          <w:szCs w:val="28"/>
          <w:rtl w:val="0"/>
        </w:rPr>
        <w:t xml:space="preserve">(Приказ Министра по инвестициям и развитию Республики Казахстан от 30 ноября 2015 года № 1128)</w:t>
      </w:r>
      <w:r w:rsidDel="00000000" w:rsidR="00000000" w:rsidRPr="00000000">
        <w:rPr>
          <w:sz w:val="28"/>
          <w:szCs w:val="28"/>
          <w:rtl w:val="0"/>
        </w:rPr>
        <w:t xml:space="preserve"> (далее – Правила). </w:t>
      </w:r>
    </w:p>
    <w:p w:rsidR="00000000" w:rsidDel="00000000" w:rsidP="00000000" w:rsidRDefault="00000000" w:rsidRPr="00000000" w14:paraId="0000000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итогам рассмотрения заявки и прилагаемых к ней документов было установлено, что заявка не соответствует требованиям Правил, по следующим основаниям: </w:t>
      </w:r>
    </w:p>
    <w:p w:rsidR="00000000" w:rsidDel="00000000" w:rsidP="00000000" w:rsidRDefault="00000000" w:rsidRPr="00000000" w14:paraId="0000000C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{Remarks}     </w:t>
      </w:r>
    </w:p>
    <w:p w:rsidR="00000000" w:rsidDel="00000000" w:rsidP="00000000" w:rsidRDefault="00000000" w:rsidRPr="00000000" w14:paraId="0000000D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соответствии с пунктом 20 Правил при неполноте и несоответствии представленных документов требованиям Правил, субъект индустриально-инновационной деятельности (далее – Заявитель) устраняет замечания в течение 7 (семи) рабочих дней с даты получения замечаний.</w:t>
      </w:r>
    </w:p>
    <w:p w:rsidR="00000000" w:rsidDel="00000000" w:rsidP="00000000" w:rsidRDefault="00000000" w:rsidRPr="00000000" w14:paraId="0000000E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Документы с устраненными замечаниями представляются через веб-портал с уведомлением Оператора (сопроводительным письмом).</w:t>
      </w:r>
    </w:p>
    <w:p w:rsidR="00000000" w:rsidDel="00000000" w:rsidP="00000000" w:rsidRDefault="00000000" w:rsidRPr="00000000" w14:paraId="0000000F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Заявитель подтверждает достоверность представленных документов, информации, исходных данных, расчетов, обоснований.</w:t>
      </w:r>
    </w:p>
    <w:p w:rsidR="00000000" w:rsidDel="00000000" w:rsidP="00000000" w:rsidRDefault="00000000" w:rsidRPr="00000000" w14:paraId="00000010">
      <w:pPr>
        <w:ind w:firstLine="709"/>
        <w:jc w:val="both"/>
        <w:rPr>
          <w:b w:val="1"/>
          <w:color w:val="0000c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Заместитель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Генерального директора                                                              А. Сағынаев </w:t>
      </w:r>
    </w:p>
    <w:sectPr>
      <w:pgSz w:h="16838" w:w="11906" w:orient="portrait"/>
      <w:pgMar w:bottom="1135" w:top="993" w:left="1134" w:right="849" w:header="709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7C0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477C04"/>
    <w:rPr>
      <w:color w:val="0000ff"/>
      <w:u w:val="single"/>
    </w:rPr>
  </w:style>
  <w:style w:type="table" w:styleId="TableGrid">
    <w:name w:val="Table Grid"/>
    <w:basedOn w:val="TableNormal"/>
    <w:uiPriority w:val="39"/>
    <w:rsid w:val="00477C0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rsid w:val="00477C04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rsid w:val="00477C04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Body" w:customStyle="1">
    <w:name w:val="Body"/>
    <w:rsid w:val="00477C04"/>
    <w:pPr>
      <w:spacing w:after="0" w:line="240" w:lineRule="auto"/>
    </w:pPr>
    <w:rPr>
      <w:rFonts w:ascii="Helvetica Neue" w:cs="Arial Unicode MS" w:eastAsia="Arial Unicode MS" w:hAnsi="Helvetica Neue"/>
      <w:color w:val="000000"/>
      <w:lang w:eastAsia="ru-RU"/>
      <w14:textOutline w14:cap="flat" w14:cmpd="sng" w14:algn="ctr">
        <w14:noFill/>
        <w14:prstDash w14:val="solid"/>
        <w14:bevel/>
      </w14:textOutline>
    </w:rPr>
  </w:style>
  <w:style w:type="paragraph" w:styleId="1" w:customStyle="1">
    <w:name w:val="Абзац списка1"/>
    <w:basedOn w:val="Normal"/>
    <w:link w:val="ListParagraphChar"/>
    <w:rsid w:val="00477C04"/>
    <w:pPr>
      <w:spacing w:after="200" w:line="276" w:lineRule="auto"/>
      <w:ind w:left="720"/>
    </w:pPr>
    <w:rPr>
      <w:rFonts w:ascii="Consolas" w:hAnsi="Consolas"/>
      <w:sz w:val="20"/>
      <w:szCs w:val="20"/>
      <w:lang w:eastAsia="x-none" w:val="en-US"/>
    </w:rPr>
  </w:style>
  <w:style w:type="character" w:styleId="ListParagraphChar" w:customStyle="1">
    <w:name w:val="List Paragraph Char"/>
    <w:link w:val="1"/>
    <w:locked w:val="1"/>
    <w:rsid w:val="00477C04"/>
    <w:rPr>
      <w:rFonts w:ascii="Consolas" w:cs="Times New Roman" w:eastAsia="Times New Roman" w:hAnsi="Consolas"/>
      <w:sz w:val="20"/>
      <w:szCs w:val="20"/>
      <w:lang w:eastAsia="x-none" w:val="en-US"/>
    </w:rPr>
  </w:style>
  <w:style w:type="character" w:styleId="Emphasis">
    <w:name w:val="Emphasis"/>
    <w:basedOn w:val="DefaultParagraphFont"/>
    <w:uiPriority w:val="20"/>
    <w:qFormat w:val="1"/>
    <w:rsid w:val="00BF1A7E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BF1A7E"/>
    <w:pPr>
      <w:spacing w:after="100" w:afterAutospacing="1" w:before="100" w:beforeAutospacing="1"/>
    </w:pPr>
  </w:style>
  <w:style w:type="paragraph" w:styleId="NoSpacing">
    <w:name w:val="No Spacing"/>
    <w:uiPriority w:val="1"/>
    <w:qFormat w:val="1"/>
    <w:rsid w:val="00013BF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 w:val="1"/>
    <w:rsid w:val="00D14356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14356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 w:val="1"/>
    <w:rsid w:val="002F36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C/ve9hG+ixkw4v3ITxbeXmvzfw==">CgMxLjA4AHIhMXJjal9SSGJKMWZzQU14WS01d2FkRUdTb25wVGtvV21f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2021-01-28T09:56:00Z</dcterms:created>
  <dc:creator>Жулдыз Рахимбекова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0x0101002439DBF357638D4290E8614FD304CC4E</vt:lpwstr>
  </property>
</Properties>
</file>