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{CompanyName}</w:t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{CompanyAddress}</w:t>
      </w:r>
    </w:p>
    <w:p w:rsidR="00000000" w:rsidDel="00000000" w:rsidP="00000000" w:rsidRDefault="00000000" w:rsidRPr="00000000" w14:paraId="0000000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Ваша заявка была принята посредством веб-портала www.export.gov.kz и зарегистрирована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(№{ApplicationNum} от {ApplicationDate}.).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Настоящим сообщаем, что Ваша заявка рассмотрена на полноту и соответствие требованиям Правил возмещения части затрат субъектов индустриально-инновационной деятельности по продвижению отечественных обработанных товаров, а также информационно-коммуникационных услуг, перечня отечественных обработанных товаров, а также информационно-коммуникационных услуг, по которым частично возмещаются затраты по их продвижению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(Приказ Министра по инвестициям и развитию Республики Казахстан от 30 ноября 2015 года № 1128)</w:t>
      </w:r>
      <w:r w:rsidDel="00000000" w:rsidR="00000000" w:rsidRPr="00000000">
        <w:rPr>
          <w:sz w:val="28"/>
          <w:szCs w:val="28"/>
          <w:rtl w:val="0"/>
        </w:rPr>
        <w:t xml:space="preserve"> (далее – Правила). </w:t>
      </w:r>
    </w:p>
    <w:p w:rsidR="00000000" w:rsidDel="00000000" w:rsidP="00000000" w:rsidRDefault="00000000" w:rsidRPr="00000000" w14:paraId="0000000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было установлено, что заявка не соответствует требованиям Правил, по следующим основаниям: </w:t>
      </w:r>
    </w:p>
    <w:p w:rsidR="00000000" w:rsidDel="00000000" w:rsidP="00000000" w:rsidRDefault="00000000" w:rsidRPr="00000000" w14:paraId="0000000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{Remarks}     </w:t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20 Правил при неполноте и несоответствии представленных документов требованиям Правил, субъект индустриально-инновационной деятельности (далее – Заявитель) устраняет замечания в течение 7 (семи) рабочих дней с даты получения замечаний.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Документы с устраненными замечаниями представляются через веб-портал с уведомлением Оператора (сопроводительным письмом).</w:t>
      </w:r>
    </w:p>
    <w:p w:rsidR="00000000" w:rsidDel="00000000" w:rsidP="00000000" w:rsidRDefault="00000000" w:rsidRPr="00000000" w14:paraId="0000000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10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/ve9hG+ixkw4v3ITxbeXmvzfw==">CgMxLjA4AHIhMXJjal9SSGJKMWZzQU14WS01d2FkRUdTb25wVGtvV21f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</Properties>
</file>