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IT Asset Management System</w:t>
      </w:r>
    </w:p>
    <w:p>
      <w:pPr>
        <w:spacing w:after="100" w:before="200"/>
        <w:jc w:val="center"/>
      </w:pPr>
      <w:r>
        <w:rPr>
          <w:b/>
          <w:bCs/>
          <w:color w:val="2E75B6"/>
          <w:sz w:val="32"/>
          <w:szCs w:val="32"/>
        </w:rPr>
        <w:t xml:space="preserve">Feature Inventory &amp; Roadmap</w:t>
      </w:r>
    </w:p>
    <w:p>
      <w:pPr>
        <w:spacing w:before="300"/>
        <w:jc w:val="center"/>
      </w:pPr>
      <w:r>
        <w:rPr>
          <w:i/>
          <w:iCs/>
          <w:color w:val="5A5A5A"/>
          <w:sz w:val="20"/>
          <w:szCs w:val="20"/>
        </w:rPr>
        <w:t xml:space="preserve">Compiled from a full review of the backend (NestJS) and frontend (React) source code</w:t>
      </w:r>
    </w:p>
    <w:p>
      <w:pPr>
        <w:spacing w:before="100"/>
        <w:jc w:val="center"/>
      </w:pPr>
      <w:r>
        <w:rPr>
          <w:color w:val="5A5A5A"/>
          <w:sz w:val="20"/>
          <w:szCs w:val="20"/>
        </w:rPr>
        <w:t xml:space="preserve">Prepared for Badri Narayan Pradhan — July 10,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Overview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This document catalogs every feature currently implemented in the IT Asset Management application, organized by module, based on a direct review of the backend API controllers and the frontend routes/pages. It closes with a roadmap of planned-but-not-yet-built features and a short list of known gaps, both drawn from the project's own planning notes and in-code TODO markers.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Scope note: this reflects what the code implements. It does not represent a design or requirements document — for that, see docs/USER_STORIES.md and docs/COMPLETE_DOCUMENTATION.md in the repository.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Part 1 — Implemented Features (by Module)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 Authentication &amp; Account Security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JWT-based authentication with password recovery and session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Email/password login issuing a JWT access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Forgot password flow with OTP generation and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Password reset via verified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Change password (authenticated)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View and edit personal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"Log out other sessions" — revoke tokens on other devices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 Asset Management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Full lifecycle tracking for IT assets from procurement to disposal.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Create, list, view, update, and delete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Auto-generated asset tags per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Asset statistics dashboard (counts, value, status breakdown)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Full change-history timeline per asset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Deploy / undeploy assets to users or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Maintenance workflow: start maintenance and mark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Depreciation calculation and 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Asset disposal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Photo upload, retrieval, and deletion per asset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Bulk import via CSV with a validate-then-confirm step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 Serialized Asset Units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Unit-level tracking distinct from the general asset catalog, keyed by serial/asset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and list individual serialized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Look up a unit by ID or by asset 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Update unit details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 Product Catalog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Master catalog of purchasable/trackable product models, separate from live inventory.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Full CRUD for catalog items (create, list, view, update, delete)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5. License Management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Software license tracking with compliance, cost, and seat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Create, list, view, update, and delete licenses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License statistics (utilization, cost, upcoming renewals)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Assign a license to a user; remove an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License renewal workflow with history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Adjust available seat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Look up all licenses assigned to a specific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Bulk import via CSV with validate-then-confirm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Support for multiple license types (user-based, device-based, site, usage, concurrent — per product docs)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6. Consumable Inventory Management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Stock tracking for accessories and supplies, with purchasing and issuance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Inventory dashboard (stock levels, low-stock alerts)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Full CRUD for inventory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Full CRUD for inventory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Record and list purchases (restocking)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Issue items to users (assignments) and list active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Return items (single return or bulk returns)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Transaction ledger of all inventory movements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7. Stock &amp; Location Ledger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Serialized-unit stock control by location, with a full audit ledger.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Initialize stock for a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Adjust stock levels (with a pending admin-only guard — see Known Gaps)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View current stock by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Stock ledger showing every movement/adjustment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8. Assignments (Issue / Return / Transfer)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Tracks which serialized asset units are held by which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Issue an asset unit to a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Process a return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Transfer a unit between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Write off a unit (loss/damage)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View current holdings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Overdue-returns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Assignment detail lookup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9. User &amp; Access Control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User directory with role-based access control (RBAC) and Azure AD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Full CRUD for user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"My profile" self-service view/update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Per-user assigned-inventory view (assets, licenses, consumables held)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Role management (create, edit, delete roles)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Granular permission management (create, edit, delete permissions)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Azure AD synchronization — trigger a sync and check sync status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10. Master Data Administration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Admin screens for the reference data used across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Brands — full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Vendors — full CRUD, plus per-vendor plan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Plans — full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General lookups (conditions, statuses, disposal methods, etc.) — full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Departments — create, list, view,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Locations — create, list, view,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Categories — full CRUD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11. Audit Logging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Two parallel audit trails covering user activity and entity-level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Audit event log with filtering, plus "my activity" and per-user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Export audit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Entity-specific audit trail (e.g., full history for one asset)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Secondary audit log stream: recent activity and per-entity lookup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12. Analytics &amp; Reporting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Real-time dashboards and exportable reports across every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Global summary KPIs and per-module breakdowns (assets, licenses, inventory,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Alerts feed (warranties expiring, low stock, license renewals due,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Recent-activity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Stock-movement and license-utilization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Dedicated KPI endpoints: serialized units, inventory, assignments, asset financials, audit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Depreciation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Asset ledger report and write-offs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Asset history report by serialized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Dashboard-summary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Manual report refresh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13. System Settings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Key-value application configuration editable by admins.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View all settings / view a single setting by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Update a setting value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Part 2 — Frontend Application Surface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Pages and workflows available in the React SPA, reachable from the authenticated dashboard shell: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Login and Forgot Password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Dashboard home with KPI widgets and charts (ApexCharts)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Asset Management list, detail, and per-asset audit log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License Management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Consumable Inventory Management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Catalog, Stock, and Asset Units (serialized)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Issue / Return workspace and Holdings view (global and per-employee)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Overdue-returns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Audit trail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Reports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Admin master-data screens: Users, Roles, Permissions, Categories, Inventory Categories, Brands, Vendors, Conditions, Statuses, Disposal Methods, Plans, System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User profile and personal settings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Part 3 — Planned Features (Roadmap)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Documented as “Next Steps / Goals” in the project's own context notes (PROJECT_CONTEXT.md). Not yet implemented: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Barcode / QR code scanning for assets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5A5A5A"/>
          <w:sz w:val="20"/>
          <w:szCs w:val="20"/>
        </w:rPr>
        <w:t xml:space="preserve">Listed as a near-term goal in the project's own planning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Custom-filter enhancements for reporting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5A5A5A"/>
          <w:sz w:val="20"/>
          <w:szCs w:val="20"/>
        </w:rPr>
        <w:t xml:space="preserve">Planned improvement to the existing Reports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Dark mode for the UI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5A5A5A"/>
          <w:sz w:val="20"/>
          <w:szCs w:val="20"/>
        </w:rPr>
        <w:t xml:space="preserve">Planned frontend enhancement, not yet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Stronger Azure AD sync error handling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5A5A5A"/>
          <w:sz w:val="20"/>
          <w:szCs w:val="20"/>
        </w:rPr>
        <w:t xml:space="preserve">Sync exists and works; error-handling hardening is planned.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Part 4 — Known Gaps &amp; In-Progress Items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Explicit TODO markers found in the current codebase: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OTP delivery is not yet wired to email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5A5A5A"/>
          <w:sz w:val="20"/>
          <w:szCs w:val="20"/>
        </w:rPr>
        <w:t xml:space="preserve">Forgot-password OTP generation exists, but the code that emails it out is marked TODO — SMTP settings are present in .env but not yet connected to this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Stock adjustment endpoint lacks an admin-only guard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5A5A5A"/>
          <w:sz w:val="20"/>
          <w:szCs w:val="20"/>
        </w:rPr>
        <w:t xml:space="preserve">Flagged directly in the code as a pending security 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Inventory item detail view is a placeholder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5A5A5A"/>
          <w:sz w:val="20"/>
          <w:szCs w:val="20"/>
        </w:rPr>
        <w:t xml:space="preserve">The frontend has a TODO to replace a temporary view with a proper modal or detail page.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Dormant / Unwired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backend has SDKs installed for Anthropic, OpenAI, Google Gemini (@google/genai), and Microsoft Graph, but no controller or service in the codebase currently calls them — these appear to be reserved for a future AI-assisted feature (e.g., natural-language search, report summarization, or a chat assistant) rather than an active, working feature today.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2026-07-10T07:25:47.319Z</dcterms:created>
  <dcterms:modified xsi:type="dcterms:W3CDTF">2026-07-10T07:25:47.319Z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