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0"/>
        <w:gridCol w:w="4206"/>
      </w:tblGrid>
      <w:tr>
        <w:tc>
          <w:tcPr>
            <w:tcW w:type="dxa" w:w="6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9B Lesson 6</w:t>
            </w:r>
          </w:p>
          <w:p>
            <w:pPr>
              <w:spacing w:after="40" w:before="0"/>
            </w:pPr>
            <w:r>
              <w:rPr>
                <w:rFonts w:ascii="Calibri" w:cs="Calibri" w:eastAsia="Microsoft YaHei" w:hAnsi="Calibri"/>
                <w:b/>
                <w:bCs/>
                <w:sz w:val="34"/>
                <w:szCs w:val="34"/>
              </w:rPr>
              <w:t xml:space="preserve">Farming problems and the carbon cycle</w:t>
            </w:r>
          </w:p>
          <w:p>
            <w:pPr>
              <w:spacing w:after="120" w:before="0"/>
            </w:pPr>
            <w:r>
              <w:rPr>
                <w:rFonts w:ascii="Calibri" w:cs="Calibri" w:eastAsia="Microsoft YaHei" w:hAnsi="Calibri"/>
                <w:color w:val="555555"/>
                <w:sz w:val="18"/>
                <w:szCs w:val="18"/>
              </w:rPr>
              <w:t xml:space="preserve">Year 9 Science  ·  9B Plant growth  ·  Student Book pages 32 to 33</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explain how fertilisers, pesticides and clearing land can harm wild organisms, including eutrophication and bioaccumulation.</w:t>
            </w:r>
          </w:p>
          <w:p>
            <w:pPr>
              <w:spacing w:after="20" w:before="0"/>
              <w:ind w:left="200"/>
            </w:pPr>
            <w:r>
              <w:rPr>
                <w:rFonts w:ascii="Calibri" w:cs="Calibri" w:eastAsia="Microsoft YaHei" w:hAnsi="Calibri"/>
                <w:sz w:val="20"/>
                <w:szCs w:val="20"/>
              </w:rPr>
              <w:t xml:space="preserve">☐  I can use the carbon cycle to explain how farming and burning fuels change the carbon dioxide in the air, and suggest ways to farm more sustainably.</w:t>
            </w:r>
          </w:p>
        </w:tc>
        <w:tc>
          <w:tcPr>
            <w:tcW w:type="dxa" w:w="42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w:t>
            </w:r>
          </w:p>
          <w:p>
            <w:pPr>
              <w:spacing w:after="20" w:before="0" w:line="240"/>
            </w:pPr>
            <w:r>
              <w:rPr>
                <w:rFonts w:ascii="Calibri" w:cs="Calibri" w:eastAsia="Microsoft YaHei" w:hAnsi="Calibri"/>
                <w:b/>
                <w:bCs/>
                <w:sz w:val="19"/>
                <w:szCs w:val="19"/>
              </w:rPr>
              <w:t xml:space="preserve">habitat</w:t>
            </w:r>
            <w:r>
              <w:rPr>
                <w:rFonts w:ascii="Calibri" w:cs="Calibri" w:eastAsia="Microsoft YaHei" w:hAnsi="Calibri"/>
                <w:sz w:val="18"/>
                <w:szCs w:val="18"/>
              </w:rPr>
              <w:t xml:space="preserve">  the place where an organism lives</w:t>
            </w:r>
          </w:p>
          <w:p>
            <w:pPr>
              <w:spacing w:after="20" w:before="0" w:line="240"/>
            </w:pPr>
            <w:r>
              <w:rPr>
                <w:rFonts w:ascii="Calibri" w:cs="Calibri" w:eastAsia="Microsoft YaHei" w:hAnsi="Calibri"/>
                <w:b/>
                <w:bCs/>
                <w:sz w:val="19"/>
                <w:szCs w:val="19"/>
              </w:rPr>
              <w:t xml:space="preserve">eutrophication</w:t>
            </w:r>
            <w:r>
              <w:rPr>
                <w:rFonts w:ascii="Calibri" w:cs="Calibri" w:eastAsia="Microsoft YaHei" w:hAnsi="Calibri"/>
                <w:sz w:val="18"/>
                <w:szCs w:val="18"/>
              </w:rPr>
              <w:t xml:space="preserve">  a very rich supply of nutrients in water, which leads to fast plant growth and then death of fish</w:t>
            </w:r>
          </w:p>
          <w:p>
            <w:pPr>
              <w:spacing w:after="20" w:before="0" w:line="240"/>
            </w:pPr>
            <w:r>
              <w:rPr>
                <w:rFonts w:ascii="Calibri" w:cs="Calibri" w:eastAsia="Microsoft YaHei" w:hAnsi="Calibri"/>
                <w:b/>
                <w:bCs/>
                <w:sz w:val="19"/>
                <w:szCs w:val="19"/>
              </w:rPr>
              <w:t xml:space="preserve">algae</w:t>
            </w:r>
            <w:r>
              <w:rPr>
                <w:rFonts w:ascii="Calibri" w:cs="Calibri" w:eastAsia="Microsoft YaHei" w:hAnsi="Calibri"/>
                <w:sz w:val="18"/>
                <w:szCs w:val="18"/>
              </w:rPr>
              <w:t xml:space="preserve">  simple plant-like organisms that photosynthesise in water</w:t>
            </w:r>
          </w:p>
          <w:p>
            <w:pPr>
              <w:spacing w:after="20" w:before="0" w:line="240"/>
            </w:pPr>
            <w:r>
              <w:rPr>
                <w:rFonts w:ascii="Calibri" w:cs="Calibri" w:eastAsia="Microsoft YaHei" w:hAnsi="Calibri"/>
                <w:b/>
                <w:bCs/>
                <w:sz w:val="19"/>
                <w:szCs w:val="19"/>
              </w:rPr>
              <w:t xml:space="preserve">decomposer</w:t>
            </w:r>
            <w:r>
              <w:rPr>
                <w:rFonts w:ascii="Calibri" w:cs="Calibri" w:eastAsia="Microsoft YaHei" w:hAnsi="Calibri"/>
                <w:sz w:val="18"/>
                <w:szCs w:val="18"/>
              </w:rPr>
              <w:t xml:space="preserve">  a microorganism that breaks down dead material, using oxygen</w:t>
            </w:r>
          </w:p>
          <w:p>
            <w:pPr>
              <w:spacing w:after="20" w:before="0" w:line="240"/>
            </w:pPr>
            <w:r>
              <w:rPr>
                <w:rFonts w:ascii="Calibri" w:cs="Calibri" w:eastAsia="Microsoft YaHei" w:hAnsi="Calibri"/>
                <w:b/>
                <w:bCs/>
                <w:sz w:val="19"/>
                <w:szCs w:val="19"/>
              </w:rPr>
              <w:t xml:space="preserve">persistent</w:t>
            </w:r>
            <w:r>
              <w:rPr>
                <w:rFonts w:ascii="Calibri" w:cs="Calibri" w:eastAsia="Microsoft YaHei" w:hAnsi="Calibri"/>
                <w:sz w:val="18"/>
                <w:szCs w:val="18"/>
              </w:rPr>
              <w:t xml:space="preserve">  does not break down in the environment</w:t>
            </w:r>
          </w:p>
          <w:p>
            <w:pPr>
              <w:spacing w:after="20" w:before="0" w:line="240"/>
            </w:pPr>
            <w:r>
              <w:rPr>
                <w:rFonts w:ascii="Calibri" w:cs="Calibri" w:eastAsia="Microsoft YaHei" w:hAnsi="Calibri"/>
                <w:b/>
                <w:bCs/>
                <w:sz w:val="19"/>
                <w:szCs w:val="19"/>
              </w:rPr>
              <w:t xml:space="preserve">bioaccumulation</w:t>
            </w:r>
            <w:r>
              <w:rPr>
                <w:rFonts w:ascii="Calibri" w:cs="Calibri" w:eastAsia="Microsoft YaHei" w:hAnsi="Calibri"/>
                <w:sz w:val="18"/>
                <w:szCs w:val="18"/>
              </w:rPr>
              <w:t xml:space="preserve">  the build-up of a substance in organisms along a food chain</w:t>
            </w:r>
          </w:p>
          <w:p>
            <w:pPr>
              <w:spacing w:after="20" w:before="0" w:line="240"/>
            </w:pPr>
            <w:r>
              <w:rPr>
                <w:rFonts w:ascii="Calibri" w:cs="Calibri" w:eastAsia="Microsoft YaHei" w:hAnsi="Calibri"/>
                <w:b/>
                <w:bCs/>
                <w:sz w:val="19"/>
                <w:szCs w:val="19"/>
              </w:rPr>
              <w:t xml:space="preserve">food web</w:t>
            </w:r>
            <w:r>
              <w:rPr>
                <w:rFonts w:ascii="Calibri" w:cs="Calibri" w:eastAsia="Microsoft YaHei" w:hAnsi="Calibri"/>
                <w:sz w:val="18"/>
                <w:szCs w:val="18"/>
              </w:rPr>
              <w:t xml:space="preserve">  a diagram of linked food chains showing what eats what</w:t>
            </w:r>
          </w:p>
          <w:p>
            <w:pPr>
              <w:spacing w:after="20" w:before="0" w:line="240"/>
            </w:pPr>
            <w:r>
              <w:rPr>
                <w:rFonts w:ascii="Calibri" w:cs="Calibri" w:eastAsia="Microsoft YaHei" w:hAnsi="Calibri"/>
                <w:b/>
                <w:bCs/>
                <w:sz w:val="19"/>
                <w:szCs w:val="19"/>
              </w:rPr>
              <w:t xml:space="preserve">biodiversity</w:t>
            </w:r>
            <w:r>
              <w:rPr>
                <w:rFonts w:ascii="Calibri" w:cs="Calibri" w:eastAsia="Microsoft YaHei" w:hAnsi="Calibri"/>
                <w:sz w:val="18"/>
                <w:szCs w:val="18"/>
              </w:rPr>
              <w:t xml:space="preserve">  the number of different species in an area</w:t>
            </w:r>
          </w:p>
          <w:p>
            <w:pPr>
              <w:spacing w:after="20" w:before="0" w:line="240"/>
            </w:pPr>
            <w:r>
              <w:rPr>
                <w:rFonts w:ascii="Calibri" w:cs="Calibri" w:eastAsia="Microsoft YaHei" w:hAnsi="Calibri"/>
                <w:b/>
                <w:bCs/>
                <w:sz w:val="19"/>
                <w:szCs w:val="19"/>
              </w:rPr>
              <w:t xml:space="preserve">carbon cycle</w:t>
            </w:r>
            <w:r>
              <w:rPr>
                <w:rFonts w:ascii="Calibri" w:cs="Calibri" w:eastAsia="Microsoft YaHei" w:hAnsi="Calibri"/>
                <w:sz w:val="18"/>
                <w:szCs w:val="18"/>
              </w:rPr>
              <w:t xml:space="preserve">  the processes that move carbon between the air, living things and the Earth</w:t>
            </w:r>
          </w:p>
          <w:p>
            <w:pPr>
              <w:spacing w:after="20" w:before="0" w:line="240"/>
            </w:pPr>
            <w:r>
              <w:rPr>
                <w:rFonts w:ascii="Calibri" w:cs="Calibri" w:eastAsia="Microsoft YaHei" w:hAnsi="Calibri"/>
                <w:b/>
                <w:bCs/>
                <w:sz w:val="19"/>
                <w:szCs w:val="19"/>
              </w:rPr>
              <w:t xml:space="preserve">combustion</w:t>
            </w:r>
            <w:r>
              <w:rPr>
                <w:rFonts w:ascii="Calibri" w:cs="Calibri" w:eastAsia="Microsoft YaHei" w:hAnsi="Calibri"/>
                <w:sz w:val="18"/>
                <w:szCs w:val="18"/>
              </w:rPr>
              <w:t xml:space="preserve">  burning, which releases carbon dioxide</w:t>
            </w:r>
          </w:p>
          <w:p>
            <w:pPr>
              <w:spacing w:after="20" w:before="0" w:line="240"/>
            </w:pPr>
            <w:r>
              <w:rPr>
                <w:rFonts w:ascii="Calibri" w:cs="Calibri" w:eastAsia="Microsoft YaHei" w:hAnsi="Calibri"/>
                <w:b/>
                <w:bCs/>
                <w:sz w:val="19"/>
                <w:szCs w:val="19"/>
              </w:rPr>
              <w:t xml:space="preserve">global warming</w:t>
            </w:r>
            <w:r>
              <w:rPr>
                <w:rFonts w:ascii="Calibri" w:cs="Calibri" w:eastAsia="Microsoft YaHei" w:hAnsi="Calibri"/>
                <w:sz w:val="18"/>
                <w:szCs w:val="18"/>
              </w:rPr>
              <w:t xml:space="preserve">  the rise in the Earth's average temperature</w:t>
            </w:r>
          </w:p>
          <w:p>
            <w:pPr>
              <w:spacing w:after="20" w:before="0" w:line="240"/>
            </w:pPr>
            <w:r>
              <w:rPr>
                <w:rFonts w:ascii="Calibri" w:cs="Calibri" w:eastAsia="Microsoft YaHei" w:hAnsi="Calibri"/>
                <w:b/>
                <w:bCs/>
                <w:sz w:val="19"/>
                <w:szCs w:val="19"/>
              </w:rPr>
              <w:t xml:space="preserve">sustainable development</w:t>
            </w:r>
            <w:r>
              <w:rPr>
                <w:rFonts w:ascii="Calibri" w:cs="Calibri" w:eastAsia="Microsoft YaHei" w:hAnsi="Calibri"/>
                <w:sz w:val="18"/>
                <w:szCs w:val="18"/>
              </w:rPr>
              <w:t xml:space="preserve">  making the things we need without destroying habitats for the future</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Number the statements 1 to 6 to show how using fertiliser can lead to the death of fish. The first and last have been done for you.</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400"/>
        <w:gridCol w:w="8400"/>
      </w:tblGrid>
      <w:tr>
        <w:trPr>
          <w:cantSplit/>
          <w:tblHeader/>
        </w:trPr>
        <w:tc>
          <w:tcPr>
            <w:tcW w:type="dxa" w:w="1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Order</w:t>
            </w:r>
          </w:p>
        </w:tc>
        <w:tc>
          <w:tcPr>
            <w:tcW w:type="dxa" w:w="8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Statement</w:t>
            </w:r>
          </w:p>
        </w:tc>
      </w:tr>
      <w:tr>
        <w:trPr>
          <w:cantSplit/>
        </w:trPr>
        <w:tc>
          <w:tcPr>
            <w:tcW w:type="dxa" w:w="1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w:t>
            </w:r>
          </w:p>
        </w:tc>
        <w:tc>
          <w:tcPr>
            <w:tcW w:type="dxa" w:w="8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Nutrients from the fertiliser dissolve in soil water.</w:t>
            </w:r>
          </w:p>
        </w:tc>
      </w:tr>
      <w:tr>
        <w:trPr>
          <w:cantSplit/>
        </w:trPr>
        <w:tc>
          <w:tcPr>
            <w:tcW w:type="dxa" w:w="1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Decomposers break down the dead plants, using oxygen from the water.</w:t>
            </w:r>
          </w:p>
        </w:tc>
      </w:tr>
      <w:tr>
        <w:trPr>
          <w:cantSplit/>
        </w:trPr>
        <w:tc>
          <w:tcPr>
            <w:tcW w:type="dxa" w:w="1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Extra nutrients in the water cause rapid growth of algae and water plants.</w:t>
            </w:r>
          </w:p>
        </w:tc>
      </w:tr>
      <w:tr>
        <w:trPr>
          <w:cantSplit/>
        </w:trPr>
        <w:tc>
          <w:tcPr>
            <w:tcW w:type="dxa" w:w="1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Soil water with extra nutrients leaks into a nearby stream or river.</w:t>
            </w:r>
          </w:p>
        </w:tc>
      </w:tr>
      <w:tr>
        <w:trPr>
          <w:cantSplit/>
        </w:trPr>
        <w:tc>
          <w:tcPr>
            <w:tcW w:type="dxa" w:w="1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Algae and water plants at the surface block the light, so deeper plants die.</w:t>
            </w:r>
          </w:p>
        </w:tc>
      </w:tr>
      <w:tr>
        <w:trPr>
          <w:cantSplit/>
        </w:trPr>
        <w:tc>
          <w:tcPr>
            <w:tcW w:type="dxa" w:w="1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6</w:t>
            </w:r>
          </w:p>
        </w:tc>
        <w:tc>
          <w:tcPr>
            <w:tcW w:type="dxa" w:w="8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Fish die because there is too little oxygen in the water.</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The diagram shows a food web from a hedge next to a wheat field.</w:t>
      </w:r>
    </w:p>
    <w:p>
      <w:pPr>
        <w:keepNext/>
        <w:spacing w:after="20"/>
        <w:jc w:val="center"/>
      </w:pPr>
      <w:r>
        <w:drawing>
          <wp:inline distT="0" distB="0" distL="0" distR="0">
            <wp:extent cx="3810000" cy="1809750"/>
            <wp:effectExtent t="0" r="0" b="0" l="0"/>
            <wp:docPr id="1" name="diagram:food_web_hedge" descr="diagram:food_web_hedge" title="diagram:food_web_h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1809750"/>
                    </a:xfrm>
                    <a:prstGeom prst="rect">
                      <a:avLst/>
                    </a:prstGeom>
                  </pic:spPr>
                </pic:pic>
              </a:graphicData>
            </a:graphic>
          </wp:inline>
        </w:drawing>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Name one producer in this food web.</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Name two animals that eat caterpillars.</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The farmer sprays the wheat with a general insecticide, which kills all insects. Tick one box in each row to show what happens to each population.</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3400"/>
        <w:gridCol w:w="2100"/>
        <w:gridCol w:w="2100"/>
        <w:gridCol w:w="2200"/>
      </w:tblGrid>
      <w:tr>
        <w:trPr>
          <w:cantSplit/>
          <w:tblHeader/>
        </w:trPr>
        <w:tc>
          <w:tcPr>
            <w:tcW w:type="dxa" w:w="3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Population</w:t>
            </w:r>
          </w:p>
        </w:tc>
        <w:tc>
          <w:tcPr>
            <w:tcW w:type="dxa" w:w="21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Increases</w:t>
            </w:r>
          </w:p>
        </w:tc>
        <w:tc>
          <w:tcPr>
            <w:tcW w:type="dxa" w:w="21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Decreases</w:t>
            </w:r>
          </w:p>
        </w:tc>
        <w:tc>
          <w:tcPr>
            <w:tcW w:type="dxa" w:w="22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No change</w:t>
            </w:r>
          </w:p>
        </w:tc>
      </w:tr>
      <w:tr>
        <w:trPr>
          <w:cantSplit/>
        </w:trPr>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aphids</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caterpillars</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sparrows</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sparrowhawks</w:t>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1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3.  </w:t>
      </w:r>
      <w:r>
        <w:rPr>
          <w:rFonts w:ascii="Calibri" w:cs="Calibri" w:eastAsia="Microsoft YaHei" w:hAnsi="Calibri"/>
          <w:sz w:val="22"/>
          <w:szCs w:val="22"/>
        </w:rPr>
        <w:t xml:space="preserve">Match each process in the carbon cycle to what it does. Draw a line.</w:t>
      </w:r>
    </w:p>
    <w:tbl>
      <w:tblPr>
        <w:tblW w:type="dxa" w:w="9600"/>
        <w:tblInd w:type="dxa" w:w="400"/>
        <w:tblBorders>
          <w:top w:val="single" w:color="000000" w:sz="6"/>
          <w:left w:val="single" w:color="000000" w:sz="6"/>
          <w:bottom w:val="single" w:color="000000" w:sz="6"/>
          <w:right w:val="single" w:color="000000" w:sz="6"/>
          <w:insideH w:val="single" w:color="999999" w:sz="4"/>
          <w:insideV w:val="none" w:color="FFFFFF" w:sz="0"/>
        </w:tblBorders>
        <w:tblLayout w:type="fixed"/>
      </w:tblPr>
      <w:tblGrid>
        <w:gridCol w:w="4300"/>
        <w:gridCol w:w="1000"/>
        <w:gridCol w:w="4300"/>
      </w:tblGrid>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photosynthesis</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releases carbon dioxide when fuels or wood burn</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respiration</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passes carbon compounds from plants to animals</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combustion</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removes carbon dioxide from the air</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decomposers feeding</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releases carbon dioxide from dead plants and animals</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animals feeding</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releases carbon dioxide from living cells, day and night</w:t>
            </w:r>
          </w:p>
        </w:tc>
      </w:tr>
    </w:tbl>
    <w:p>
      <w:pPr>
        <w:spacing w:after="4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Explain why an increase in bacteria in a lake can reduce the population of fish.</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Explain why extra nitrates in a lake make algae and water plants grow quickly. (Hint: think about what plants use nitrates for.)</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S3.  </w:t>
      </w:r>
      <w:r>
        <w:rPr>
          <w:rFonts w:ascii="Calibri" w:cs="Calibri" w:eastAsia="Microsoft YaHei" w:hAnsi="Calibri"/>
          <w:sz w:val="22"/>
          <w:szCs w:val="22"/>
        </w:rPr>
        <w:t xml:space="preserve">Explain two different ways in which cutting down a forest can increase the carbon dioxide concentration in the air.</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In 19th century Ireland, most people survived by growing and eating one variety of potato, called the lumper. Between 1845 and 1852 more than a million people starved. Suggest why, using the words variety, disease and biodiversity.</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A persistent insecticide was sprayed on crops next to a river for many years. Years later, fish-eating birds at the top of the river food chain were found to contain large amounts of the insecticide.</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Explain how the insecticide reached the birds and why they contained so much of it.</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In 2014 the EU banned some neonicotinoid insecticides on rapeseed, which flowers, but not on wheat. Suggest why.</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Limestone is mainly calcium carbonate. To make cement, limestone is heated to make calcium oxide and carbon dioxide gas, using fuel for the heating. Explain two ways cement production adds carbon dioxide to the air.</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eutrophication   ·   algae   ·   decomposer   ·   oxygen   ·   persistent   ·   bioaccumulation   ·   food web   ·   biodiversity   ·   habitat   ·   photosynthesis   ·   respiration   ·   combustion</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9B Lesson 6: Farming problems and the carbon cycle</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What does eutrophication mean?</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Name two processes that release carbon dioxide into the air.</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Why is it risky to plant one variety of crop over a very large area?</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9B Lesson 6  ·  Worksheet (standard)</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9d70985b969aae213f94bbb2756c8c8e9096d1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9B L6 Farming problems and the carbon cycle worksheet</dc:title>
  <dc:creator>Year 9 Science</dc:creator>
  <cp:lastModifiedBy>Un-named</cp:lastModifiedBy>
  <cp:revision>1</cp:revision>
  <dcterms:created xsi:type="dcterms:W3CDTF">2026-10-28T01:48:48.258Z</dcterms:created>
  <dcterms:modified xsi:type="dcterms:W3CDTF">2026-10-28T01:48:48.258Z</dcterms:modified>
</cp:coreProperties>
</file>

<file path=docProps/custom.xml><?xml version="1.0" encoding="utf-8"?>
<Properties xmlns="http://schemas.openxmlformats.org/officeDocument/2006/custom-properties" xmlns:vt="http://schemas.openxmlformats.org/officeDocument/2006/docPropsVTypes"/>
</file>