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360"/>
        <w:jc w:val="center"/>
      </w:pPr>
      <w:r>
        <w:rPr>
          <w:b/>
          <w:sz w:val="32"/>
        </w:rPr>
        <w:t>CONTENTS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1.0 Dashboard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2.0 Activity Logs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3.0 Admin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4.0 Analysis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5.0 Auto Ticket Helper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6.0 Autoconer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7.0 Blowroom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8.0 Carding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9.0 Comber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10.0 Department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11.0 Drawframe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12.0 Help Content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13.0 In-App Notifications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14.0 Login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15.0 Mixing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16.0 OCR Machine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17.0 Operator Tickets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18.0 Report Schedules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19.0 Roles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20.0 Screens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21.0 Simplex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22.0 Spinning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23.0 Submitted Notebooks API Documentation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24.0 Supervisor Assignments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25.0 Supervisor Tickets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26.0 Trials API</w:t>
      </w:r>
    </w:p>
    <w:p>
      <w:pPr>
        <w:tabs>
          <w:tab w:val="right" w:leader="dot" w:pos="4320"/>
        </w:tabs>
        <w:spacing w:after="160"/>
      </w:pPr>
      <w:r>
        <w:rPr>
          <w:b/>
          <w:sz w:val="21"/>
        </w:rPr>
        <w:t>27.0 User API Documentation</w:t>
      </w:r>
    </w:p>
    <w:p>
      <w:r>
        <w:br w:type="page"/>
      </w:r>
    </w:p>
    <w:p>
      <w:pPr>
        <w:spacing w:after="240"/>
        <w:jc w:val="center"/>
      </w:pPr>
      <w:r>
        <w:rPr>
          <w:b/>
          <w:sz w:val="26"/>
        </w:rPr>
        <w:t>CONTENTS CONTINUED</w:t>
      </w:r>
    </w:p>
    <w:p>
      <w:pPr>
        <w:spacing w:after="160"/>
      </w:pPr>
      <w:r>
        <w:rPr>
          <w:sz w:val="21"/>
        </w:rPr>
        <w:t/>
      </w:r>
    </w:p>
    <w:sectPr>
      <w:pgSz w:w="12240" w:h="15840"/>
      <w:pgMar w:top="900" w:right="1080" w:bottom="900" w:left="1080" w:header="720" w:footer="720" w:gutter="0"/>
      <w:cols w:num="1"/>
      <w:docGrid w:linePitch="36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</w:style>
</w:styles>
</file>

<file path=word/_rels/document.xml.rels><?xml version="1.0" encoding="UTF-8" standalone="yes"?><Relationships xmlns="http://schemas.openxmlformats.org/package/2006/relationships"/>
</file>