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2E4" w:rsidRPr="00F74A31" w:rsidRDefault="00D5406B" w:rsidP="00DF7004">
      <w:pPr>
        <w:spacing w:line="360" w:lineRule="auto"/>
        <w:rPr>
          <w:rFonts w:ascii="Times New Roman" w:hAnsi="Times New Roman" w:cs="Times New Roman"/>
          <w:sz w:val="24"/>
          <w:szCs w:val="24"/>
        </w:rPr>
      </w:pPr>
      <w:r w:rsidRPr="00F74A31">
        <w:rPr>
          <w:rFonts w:ascii="Times New Roman" w:hAnsi="Times New Roman" w:cs="Times New Roman"/>
          <w:sz w:val="24"/>
          <w:szCs w:val="24"/>
        </w:rPr>
        <w:t>Automatic Evaluation for Translation of English Learners—from the Perspective of systemic-functional linguistics</w:t>
      </w:r>
    </w:p>
    <w:p w:rsidR="00F74A31" w:rsidRDefault="00F74A31" w:rsidP="00DF7004">
      <w:pPr>
        <w:spacing w:line="360" w:lineRule="auto"/>
        <w:rPr>
          <w:rFonts w:ascii="Times New Roman" w:hAnsi="Times New Roman" w:cs="Times New Roman"/>
          <w:sz w:val="24"/>
          <w:szCs w:val="24"/>
        </w:rPr>
      </w:pPr>
      <w:r w:rsidRPr="00F74A31">
        <w:rPr>
          <w:rFonts w:ascii="Times New Roman" w:hAnsi="Times New Roman" w:cs="Times New Roman"/>
          <w:sz w:val="24"/>
          <w:szCs w:val="24"/>
        </w:rPr>
        <w:t>系统功能语言学视角下对英语学习者翻译质量自动评价方法的研究</w:t>
      </w:r>
    </w:p>
    <w:p w:rsidR="00DF7004" w:rsidRPr="00F74A31" w:rsidRDefault="00DF7004" w:rsidP="00DF7004">
      <w:pPr>
        <w:spacing w:line="360" w:lineRule="auto"/>
        <w:rPr>
          <w:rFonts w:ascii="Times New Roman" w:hAnsi="Times New Roman" w:cs="Times New Roman"/>
          <w:sz w:val="24"/>
          <w:szCs w:val="24"/>
        </w:rPr>
      </w:pPr>
    </w:p>
    <w:p w:rsidR="005C677F" w:rsidRDefault="00F74A31" w:rsidP="00DF7004">
      <w:pPr>
        <w:spacing w:line="360" w:lineRule="auto"/>
        <w:rPr>
          <w:rFonts w:ascii="Times New Roman" w:hAnsi="Times New Roman" w:cs="Times New Roman"/>
          <w:sz w:val="24"/>
          <w:szCs w:val="24"/>
        </w:rPr>
      </w:pPr>
      <w:r w:rsidRPr="00F74A31">
        <w:rPr>
          <w:rFonts w:ascii="Times New Roman" w:hAnsi="Times New Roman" w:cs="Times New Roman"/>
          <w:sz w:val="24"/>
          <w:szCs w:val="24"/>
        </w:rPr>
        <w:t>Introduction</w:t>
      </w:r>
    </w:p>
    <w:p w:rsidR="00FD4A8B" w:rsidRDefault="005C677F" w:rsidP="00DF7004">
      <w:pPr>
        <w:spacing w:line="360" w:lineRule="auto"/>
        <w:rPr>
          <w:rFonts w:ascii="Times New Roman" w:hAnsi="Times New Roman" w:cs="Times New Roman"/>
          <w:sz w:val="24"/>
          <w:szCs w:val="24"/>
        </w:rPr>
      </w:pPr>
      <w:r>
        <w:rPr>
          <w:rFonts w:ascii="Times New Roman" w:hAnsi="Times New Roman" w:cs="Times New Roman"/>
          <w:sz w:val="24"/>
          <w:szCs w:val="24"/>
        </w:rPr>
        <w:tab/>
      </w:r>
      <w:r w:rsidR="00FD4A8B">
        <w:rPr>
          <w:rFonts w:ascii="Times New Roman" w:hAnsi="Times New Roman" w:cs="Times New Roman"/>
          <w:sz w:val="24"/>
          <w:szCs w:val="24"/>
        </w:rPr>
        <w:t>T</w:t>
      </w:r>
      <w:r w:rsidR="00FD4A8B">
        <w:rPr>
          <w:rFonts w:ascii="Times New Roman" w:hAnsi="Times New Roman" w:cs="Times New Roman" w:hint="eastAsia"/>
          <w:sz w:val="24"/>
          <w:szCs w:val="24"/>
        </w:rPr>
        <w:t>r</w:t>
      </w:r>
      <w:r w:rsidR="00FD4A8B">
        <w:rPr>
          <w:rFonts w:ascii="Times New Roman" w:hAnsi="Times New Roman" w:cs="Times New Roman"/>
          <w:sz w:val="24"/>
          <w:szCs w:val="24"/>
        </w:rPr>
        <w:t>anslation is always accompanied by evaluation</w:t>
      </w:r>
      <w:r w:rsidR="00E60FD6">
        <w:rPr>
          <w:rFonts w:ascii="Times New Roman" w:hAnsi="Times New Roman" w:cs="Times New Roman"/>
          <w:sz w:val="24"/>
          <w:szCs w:val="24"/>
        </w:rPr>
        <w:t xml:space="preserve">. It </w:t>
      </w:r>
      <w:r w:rsidR="00180C96">
        <w:rPr>
          <w:rFonts w:ascii="Times New Roman" w:hAnsi="Times New Roman" w:cs="Times New Roman"/>
          <w:sz w:val="24"/>
          <w:szCs w:val="24"/>
        </w:rPr>
        <w:t xml:space="preserve">provides people with a feedback to make improvements. </w:t>
      </w:r>
      <w:r w:rsidR="00EE5CCA">
        <w:rPr>
          <w:rFonts w:ascii="Times New Roman" w:hAnsi="Times New Roman" w:cs="Times New Roman"/>
          <w:sz w:val="24"/>
          <w:szCs w:val="24"/>
        </w:rPr>
        <w:t xml:space="preserve">Human evaluation is a </w:t>
      </w:r>
      <w:r>
        <w:rPr>
          <w:rFonts w:ascii="Times New Roman" w:hAnsi="Times New Roman" w:cs="Times New Roman"/>
          <w:sz w:val="24"/>
          <w:szCs w:val="24"/>
        </w:rPr>
        <w:t>classical method</w:t>
      </w:r>
      <w:r w:rsidR="00EE5CCA">
        <w:rPr>
          <w:rFonts w:ascii="Times New Roman" w:hAnsi="Times New Roman" w:cs="Times New Roman"/>
          <w:sz w:val="24"/>
          <w:szCs w:val="24"/>
        </w:rPr>
        <w:t xml:space="preserve"> while it is “extensive but expensive</w:t>
      </w:r>
      <w:r w:rsidR="00F56450" w:rsidRPr="005C677F">
        <w:rPr>
          <w:rFonts w:ascii="Times New Roman" w:hAnsi="Times New Roman" w:cs="Times New Roman"/>
          <w:sz w:val="24"/>
          <w:szCs w:val="24"/>
        </w:rPr>
        <w:t xml:space="preserve"> </w:t>
      </w:r>
      <w:r w:rsidR="00F56450">
        <w:rPr>
          <w:rFonts w:ascii="Times New Roman" w:hAnsi="Times New Roman" w:cs="Times New Roman"/>
          <w:sz w:val="24"/>
          <w:szCs w:val="24"/>
        </w:rPr>
        <w:t>(</w:t>
      </w:r>
      <w:r w:rsidR="00F56450" w:rsidRPr="005C677F">
        <w:rPr>
          <w:rFonts w:ascii="Times New Roman" w:hAnsi="Times New Roman" w:cs="Times New Roman"/>
          <w:sz w:val="24"/>
          <w:szCs w:val="24"/>
        </w:rPr>
        <w:t>Papineni</w:t>
      </w:r>
      <w:r w:rsidR="00F56450">
        <w:rPr>
          <w:rFonts w:ascii="Times New Roman" w:hAnsi="Times New Roman" w:cs="Times New Roman"/>
          <w:sz w:val="24"/>
          <w:szCs w:val="24"/>
        </w:rPr>
        <w:t xml:space="preserve"> et al., 2002)</w:t>
      </w:r>
      <w:r w:rsidR="00EE5CCA">
        <w:rPr>
          <w:rFonts w:ascii="Times New Roman" w:hAnsi="Times New Roman" w:cs="Times New Roman"/>
          <w:sz w:val="24"/>
          <w:szCs w:val="24"/>
        </w:rPr>
        <w:t xml:space="preserve">.” </w:t>
      </w:r>
      <w:r w:rsidR="00180C96">
        <w:rPr>
          <w:rFonts w:ascii="Times New Roman" w:hAnsi="Times New Roman" w:cs="Times New Roman"/>
          <w:sz w:val="24"/>
          <w:szCs w:val="24"/>
        </w:rPr>
        <w:t xml:space="preserve">With the development of machine translation, the demand for an automatic evaluation system has been increasing accordingly. </w:t>
      </w:r>
      <w:r w:rsidR="00EE5CCA">
        <w:rPr>
          <w:rFonts w:ascii="Times New Roman" w:hAnsi="Times New Roman" w:cs="Times New Roman"/>
          <w:sz w:val="24"/>
          <w:szCs w:val="24"/>
        </w:rPr>
        <w:t>Similarly, the growing number of English learner</w:t>
      </w:r>
      <w:r>
        <w:rPr>
          <w:rFonts w:ascii="Times New Roman" w:hAnsi="Times New Roman" w:cs="Times New Roman"/>
          <w:sz w:val="24"/>
          <w:szCs w:val="24"/>
        </w:rPr>
        <w:t xml:space="preserve">s, especially translation learners, has also invoked the demand for such a system that can be used in online marking of large-scale examinations. </w:t>
      </w:r>
    </w:p>
    <w:p w:rsidR="00BB6F95" w:rsidRDefault="00BB6F95" w:rsidP="00DF7004">
      <w:pPr>
        <w:spacing w:line="360" w:lineRule="auto"/>
        <w:rPr>
          <w:rFonts w:ascii="Times New Roman" w:hAnsi="Times New Roman" w:cs="Times New Roman"/>
          <w:sz w:val="24"/>
          <w:szCs w:val="24"/>
        </w:rPr>
      </w:pPr>
      <w:r>
        <w:rPr>
          <w:rFonts w:ascii="Times New Roman" w:hAnsi="Times New Roman" w:cs="Times New Roman"/>
          <w:sz w:val="24"/>
          <w:szCs w:val="24"/>
        </w:rPr>
        <w:tab/>
        <w:t>Our research starts with introducing several representative evaluation methods and how language knowledges and resources are applied to improve these methods. Then when turn to linguistic side to int</w:t>
      </w:r>
      <w:r w:rsidR="00ED24EE">
        <w:rPr>
          <w:rFonts w:ascii="Times New Roman" w:hAnsi="Times New Roman" w:cs="Times New Roman"/>
          <w:sz w:val="24"/>
          <w:szCs w:val="24"/>
        </w:rPr>
        <w:t>roduce a translation evaluation model under the perspective of systemic-functional linguistics that defines three “metafunctions”</w:t>
      </w:r>
      <w:r w:rsidR="00EB6598">
        <w:rPr>
          <w:rFonts w:ascii="Times New Roman" w:hAnsi="Times New Roman" w:cs="Times New Roman"/>
          <w:sz w:val="24"/>
          <w:szCs w:val="24"/>
        </w:rPr>
        <w:t xml:space="preserve"> of language—ideational function, interpersonal function and textual function.</w:t>
      </w:r>
      <w:r w:rsidR="00ED24EE">
        <w:rPr>
          <w:rFonts w:ascii="Times New Roman" w:hAnsi="Times New Roman" w:cs="Times New Roman"/>
          <w:sz w:val="24"/>
          <w:szCs w:val="24"/>
        </w:rPr>
        <w:t xml:space="preserve">  </w:t>
      </w:r>
    </w:p>
    <w:p w:rsidR="00EB6598" w:rsidRDefault="00EB6598" w:rsidP="00DF7004">
      <w:pPr>
        <w:spacing w:line="360" w:lineRule="auto"/>
        <w:rPr>
          <w:rFonts w:ascii="Times New Roman" w:hAnsi="Times New Roman" w:cs="Times New Roman"/>
          <w:sz w:val="24"/>
          <w:szCs w:val="24"/>
        </w:rPr>
      </w:pPr>
      <w:r>
        <w:rPr>
          <w:rFonts w:ascii="Times New Roman" w:hAnsi="Times New Roman" w:cs="Times New Roman"/>
          <w:sz w:val="24"/>
          <w:szCs w:val="24"/>
        </w:rPr>
        <w:tab/>
        <w:t>Under the theoretical framework of these metafun</w:t>
      </w:r>
      <w:r w:rsidR="003B1D3A">
        <w:rPr>
          <w:rFonts w:ascii="Times New Roman" w:hAnsi="Times New Roman" w:cs="Times New Roman"/>
          <w:sz w:val="24"/>
          <w:szCs w:val="24"/>
        </w:rPr>
        <w:t>c</w:t>
      </w:r>
      <w:r>
        <w:rPr>
          <w:rFonts w:ascii="Times New Roman" w:hAnsi="Times New Roman" w:cs="Times New Roman"/>
          <w:sz w:val="24"/>
          <w:szCs w:val="24"/>
        </w:rPr>
        <w:t xml:space="preserve">tions, we discuss a semantic based evaluation method which involves the </w:t>
      </w:r>
      <w:r w:rsidR="00F97C40">
        <w:rPr>
          <w:rFonts w:ascii="Times New Roman" w:hAnsi="Times New Roman" w:cs="Times New Roman"/>
          <w:sz w:val="24"/>
          <w:szCs w:val="24"/>
        </w:rPr>
        <w:t>concept</w:t>
      </w:r>
      <w:r>
        <w:rPr>
          <w:rFonts w:ascii="Times New Roman" w:hAnsi="Times New Roman" w:cs="Times New Roman"/>
          <w:sz w:val="24"/>
          <w:szCs w:val="24"/>
        </w:rPr>
        <w:t xml:space="preserve"> AMR (Ab</w:t>
      </w:r>
      <w:r w:rsidR="006D7156">
        <w:rPr>
          <w:rFonts w:ascii="Times New Roman" w:hAnsi="Times New Roman" w:cs="Times New Roman"/>
          <w:sz w:val="24"/>
          <w:szCs w:val="24"/>
        </w:rPr>
        <w:t xml:space="preserve">stract Meaning Representation) and summarize how this method embodies equivalence of ideational function during translation. </w:t>
      </w:r>
      <w:r w:rsidR="009948C0">
        <w:rPr>
          <w:rFonts w:ascii="Times New Roman" w:hAnsi="Times New Roman" w:cs="Times New Roman"/>
          <w:sz w:val="24"/>
          <w:szCs w:val="24"/>
        </w:rPr>
        <w:t xml:space="preserve">We would do some experiments to prove that this semantic-based method outperforms classical methods such as BLEU and </w:t>
      </w:r>
      <w:r w:rsidR="00D54B3B">
        <w:rPr>
          <w:rFonts w:ascii="Times New Roman" w:hAnsi="Times New Roman" w:cs="Times New Roman"/>
          <w:sz w:val="24"/>
          <w:szCs w:val="24"/>
        </w:rPr>
        <w:t>NIST</w:t>
      </w:r>
      <w:r w:rsidR="009948C0">
        <w:rPr>
          <w:rFonts w:ascii="Times New Roman" w:hAnsi="Times New Roman" w:cs="Times New Roman"/>
          <w:sz w:val="24"/>
          <w:szCs w:val="24"/>
        </w:rPr>
        <w:t xml:space="preserve">. </w:t>
      </w:r>
    </w:p>
    <w:p w:rsidR="003B1D3A" w:rsidRDefault="003B1D3A" w:rsidP="00DF700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next part, we focus on </w:t>
      </w:r>
      <w:r w:rsidR="002A64B6">
        <w:rPr>
          <w:rFonts w:ascii="Times New Roman" w:hAnsi="Times New Roman" w:cs="Times New Roman"/>
          <w:sz w:val="24"/>
          <w:szCs w:val="24"/>
        </w:rPr>
        <w:t>other two metafunctions. First, we demonstrate that interpersonal factors</w:t>
      </w:r>
      <w:r w:rsidR="006239CF">
        <w:rPr>
          <w:rFonts w:ascii="Times New Roman" w:hAnsi="Times New Roman" w:cs="Times New Roman"/>
          <w:sz w:val="24"/>
          <w:szCs w:val="24"/>
        </w:rPr>
        <w:t xml:space="preserve"> and textual factors</w:t>
      </w:r>
      <w:r w:rsidR="002A64B6">
        <w:rPr>
          <w:rFonts w:ascii="Times New Roman" w:hAnsi="Times New Roman" w:cs="Times New Roman"/>
          <w:sz w:val="24"/>
          <w:szCs w:val="24"/>
        </w:rPr>
        <w:t xml:space="preserve"> should be taken into consideration in translation evaluation. Since there are many examples of evaluating the interpersonal function</w:t>
      </w:r>
      <w:r w:rsidR="006239CF">
        <w:rPr>
          <w:rFonts w:ascii="Times New Roman" w:hAnsi="Times New Roman" w:cs="Times New Roman"/>
          <w:sz w:val="24"/>
          <w:szCs w:val="24"/>
        </w:rPr>
        <w:t xml:space="preserve"> manually while an automatic method has not been developed, we attempt to extract certain parameters affecting the interpersonal and textual function of the text</w:t>
      </w:r>
      <w:r w:rsidR="009948C0">
        <w:rPr>
          <w:rFonts w:ascii="Times New Roman" w:hAnsi="Times New Roman" w:cs="Times New Roman"/>
          <w:sz w:val="24"/>
          <w:szCs w:val="24"/>
        </w:rPr>
        <w:t xml:space="preserve"> for the future algorithm. We </w:t>
      </w:r>
      <w:r w:rsidR="00C95B83">
        <w:rPr>
          <w:rFonts w:ascii="Times New Roman" w:hAnsi="Times New Roman" w:cs="Times New Roman"/>
          <w:sz w:val="24"/>
          <w:szCs w:val="24"/>
        </w:rPr>
        <w:t>may propose our own evaluation method.</w:t>
      </w:r>
    </w:p>
    <w:p w:rsidR="00DF7004" w:rsidRDefault="00DF7004" w:rsidP="00DF7004">
      <w:pPr>
        <w:spacing w:line="360" w:lineRule="auto"/>
        <w:rPr>
          <w:rFonts w:ascii="Times New Roman" w:hAnsi="Times New Roman" w:cs="Times New Roman"/>
          <w:sz w:val="24"/>
          <w:szCs w:val="24"/>
        </w:rPr>
      </w:pPr>
    </w:p>
    <w:p w:rsidR="00036852" w:rsidRDefault="00DF7004" w:rsidP="00DF7004">
      <w:pPr>
        <w:spacing w:line="360" w:lineRule="auto"/>
        <w:rPr>
          <w:rFonts w:ascii="Times New Roman" w:hAnsi="Times New Roman" w:cs="Times New Roman"/>
          <w:sz w:val="24"/>
          <w:szCs w:val="24"/>
        </w:rPr>
      </w:pPr>
      <w:r>
        <w:rPr>
          <w:rFonts w:ascii="Times New Roman" w:hAnsi="Times New Roman" w:cs="Times New Roman"/>
          <w:sz w:val="24"/>
          <w:szCs w:val="24"/>
        </w:rPr>
        <w:t>Literature Review</w:t>
      </w:r>
    </w:p>
    <w:p w:rsidR="00C95B83" w:rsidRDefault="00C95B83" w:rsidP="00DF70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F93183">
        <w:rPr>
          <w:rFonts w:ascii="Times New Roman" w:hAnsi="Times New Roman" w:cs="Times New Roman"/>
          <w:sz w:val="24"/>
          <w:szCs w:val="24"/>
        </w:rPr>
        <w:t xml:space="preserve">When we search with the keyword “automatic evaluation of translation” in google scholar, nearly all of the related work </w:t>
      </w:r>
      <w:r w:rsidR="00204F01">
        <w:rPr>
          <w:rFonts w:ascii="Times New Roman" w:hAnsi="Times New Roman" w:cs="Times New Roman"/>
          <w:sz w:val="24"/>
          <w:szCs w:val="24"/>
        </w:rPr>
        <w:t xml:space="preserve">is about evaluating machine translation results. </w:t>
      </w:r>
      <w:r w:rsidR="00342034">
        <w:rPr>
          <w:rFonts w:ascii="Times New Roman" w:hAnsi="Times New Roman" w:cs="Times New Roman"/>
          <w:sz w:val="24"/>
          <w:szCs w:val="24"/>
        </w:rPr>
        <w:t>In fact, t</w:t>
      </w:r>
      <w:r w:rsidR="00204F01">
        <w:rPr>
          <w:rFonts w:ascii="Times New Roman" w:hAnsi="Times New Roman" w:cs="Times New Roman"/>
          <w:sz w:val="24"/>
          <w:szCs w:val="24"/>
        </w:rPr>
        <w:t>he study on machine translation which produces la</w:t>
      </w:r>
      <w:r w:rsidR="00342034">
        <w:rPr>
          <w:rFonts w:ascii="Times New Roman" w:hAnsi="Times New Roman" w:cs="Times New Roman"/>
          <w:sz w:val="24"/>
          <w:szCs w:val="24"/>
        </w:rPr>
        <w:t>rge amount of text</w:t>
      </w:r>
      <w:r w:rsidR="00204F01">
        <w:rPr>
          <w:rFonts w:ascii="Times New Roman" w:hAnsi="Times New Roman" w:cs="Times New Roman"/>
          <w:sz w:val="24"/>
          <w:szCs w:val="24"/>
        </w:rPr>
        <w:t xml:space="preserve"> generates the need for automatic evaluation. </w:t>
      </w:r>
    </w:p>
    <w:p w:rsidR="00204F01" w:rsidRDefault="00204F01" w:rsidP="00DF7004">
      <w:pPr>
        <w:spacing w:line="360" w:lineRule="auto"/>
        <w:rPr>
          <w:rFonts w:ascii="Times New Roman" w:hAnsi="Times New Roman" w:cs="Times New Roman"/>
          <w:sz w:val="24"/>
          <w:szCs w:val="24"/>
        </w:rPr>
      </w:pPr>
      <w:r>
        <w:rPr>
          <w:rFonts w:ascii="Times New Roman" w:hAnsi="Times New Roman" w:cs="Times New Roman"/>
          <w:sz w:val="24"/>
          <w:szCs w:val="24"/>
        </w:rPr>
        <w:tab/>
      </w:r>
      <w:r w:rsidR="00036852">
        <w:rPr>
          <w:rFonts w:ascii="Times New Roman" w:hAnsi="Times New Roman" w:cs="Times New Roman"/>
          <w:sz w:val="24"/>
          <w:szCs w:val="24"/>
        </w:rPr>
        <w:t xml:space="preserve">The central idea of </w:t>
      </w:r>
      <w:r w:rsidR="00B02564">
        <w:rPr>
          <w:rFonts w:ascii="Times New Roman" w:hAnsi="Times New Roman" w:cs="Times New Roman"/>
          <w:sz w:val="24"/>
          <w:szCs w:val="24"/>
        </w:rPr>
        <w:t xml:space="preserve">those classical </w:t>
      </w:r>
      <w:r w:rsidR="00036852">
        <w:rPr>
          <w:rFonts w:ascii="Times New Roman" w:hAnsi="Times New Roman" w:cs="Times New Roman"/>
          <w:sz w:val="24"/>
          <w:szCs w:val="24"/>
        </w:rPr>
        <w:t>evaluation</w:t>
      </w:r>
      <w:r w:rsidR="00B02564">
        <w:rPr>
          <w:rFonts w:ascii="Times New Roman" w:hAnsi="Times New Roman" w:cs="Times New Roman"/>
          <w:sz w:val="24"/>
          <w:szCs w:val="24"/>
        </w:rPr>
        <w:t xml:space="preserve"> methods is evaluating the similarity between reference translation and candidate translation. “</w:t>
      </w:r>
      <w:r w:rsidR="00B02564" w:rsidRPr="00B02564">
        <w:rPr>
          <w:rFonts w:ascii="Times New Roman" w:hAnsi="Times New Roman" w:cs="Times New Roman"/>
          <w:sz w:val="24"/>
          <w:szCs w:val="24"/>
        </w:rPr>
        <w:t>The closer a machine t</w:t>
      </w:r>
      <w:r w:rsidR="00B02564">
        <w:rPr>
          <w:rFonts w:ascii="Times New Roman" w:hAnsi="Times New Roman" w:cs="Times New Roman"/>
          <w:sz w:val="24"/>
          <w:szCs w:val="24"/>
        </w:rPr>
        <w:t xml:space="preserve">ranslation is to a professional </w:t>
      </w:r>
      <w:r w:rsidR="00B02564" w:rsidRPr="00B02564">
        <w:rPr>
          <w:rFonts w:ascii="Times New Roman" w:hAnsi="Times New Roman" w:cs="Times New Roman"/>
          <w:sz w:val="24"/>
          <w:szCs w:val="24"/>
        </w:rPr>
        <w:t>human translation, the better it is.</w:t>
      </w:r>
      <w:r w:rsidR="00B02564">
        <w:rPr>
          <w:rFonts w:ascii="Times New Roman" w:hAnsi="Times New Roman" w:cs="Times New Roman"/>
          <w:sz w:val="24"/>
          <w:szCs w:val="24"/>
        </w:rPr>
        <w:t xml:space="preserve">” </w:t>
      </w:r>
      <w:r w:rsidR="00B2794E">
        <w:rPr>
          <w:rFonts w:ascii="Times New Roman" w:hAnsi="Times New Roman" w:cs="Times New Roman"/>
          <w:sz w:val="24"/>
          <w:szCs w:val="24"/>
        </w:rPr>
        <w:t xml:space="preserve">The BLEU algorithm </w:t>
      </w:r>
      <w:r w:rsidR="00FA17F2">
        <w:rPr>
          <w:rFonts w:ascii="Times New Roman" w:hAnsi="Times New Roman" w:cs="Times New Roman"/>
          <w:sz w:val="24"/>
          <w:szCs w:val="24"/>
        </w:rPr>
        <w:t>is one of the representatives.</w:t>
      </w:r>
    </w:p>
    <w:p w:rsidR="00FA17F2" w:rsidRDefault="00FA17F2" w:rsidP="00DF7004">
      <w:pPr>
        <w:spacing w:line="360" w:lineRule="auto"/>
        <w:ind w:firstLineChars="100" w:firstLine="240"/>
        <w:rPr>
          <w:rFonts w:ascii="Times New Roman" w:hAnsi="Times New Roman" w:cs="Times New Roman"/>
          <w:i/>
          <w:iCs/>
          <w:sz w:val="24"/>
          <w:szCs w:val="24"/>
          <w:shd w:val="clear" w:color="auto" w:fill="FFFFFF"/>
        </w:rPr>
      </w:pPr>
      <w:r w:rsidRPr="00FA17F2">
        <w:rPr>
          <w:rFonts w:ascii="Times New Roman" w:hAnsi="Times New Roman" w:cs="Times New Roman"/>
          <w:i/>
          <w:iCs/>
          <w:sz w:val="24"/>
          <w:szCs w:val="24"/>
          <w:shd w:val="clear" w:color="auto" w:fill="FFFFFF"/>
        </w:rPr>
        <w:t xml:space="preserve">The primary programming task for a BLEU </w:t>
      </w:r>
      <w:r w:rsidR="00CA3B53" w:rsidRPr="00FA17F2">
        <w:rPr>
          <w:rFonts w:ascii="Times New Roman" w:hAnsi="Times New Roman" w:cs="Times New Roman"/>
          <w:i/>
          <w:iCs/>
          <w:sz w:val="24"/>
          <w:szCs w:val="24"/>
          <w:shd w:val="clear" w:color="auto" w:fill="FFFFFF"/>
        </w:rPr>
        <w:t>implementer</w:t>
      </w:r>
      <w:r w:rsidRPr="00FA17F2">
        <w:rPr>
          <w:rFonts w:ascii="Times New Roman" w:hAnsi="Times New Roman" w:cs="Times New Roman"/>
          <w:i/>
          <w:iCs/>
          <w:sz w:val="24"/>
          <w:szCs w:val="24"/>
          <w:shd w:val="clear" w:color="auto" w:fill="FFFFFF"/>
        </w:rPr>
        <w:t xml:space="preserve"> is to compare n-grams of the candidate with the n-grams of the reference translation and count the number of matches. These matches are position-independent. The more the matches, the better the candidate translation is.</w:t>
      </w:r>
      <w:r w:rsidR="00CA3B53">
        <w:rPr>
          <w:rFonts w:ascii="Times New Roman" w:hAnsi="Times New Roman" w:cs="Times New Roman"/>
          <w:i/>
          <w:iCs/>
          <w:sz w:val="24"/>
          <w:szCs w:val="24"/>
          <w:shd w:val="clear" w:color="auto" w:fill="FFFFFF"/>
        </w:rPr>
        <w:t xml:space="preserve"> </w:t>
      </w:r>
      <w:r w:rsidR="00CA3B53" w:rsidRPr="00CA3B53">
        <w:rPr>
          <w:rFonts w:ascii="Times New Roman" w:hAnsi="Times New Roman" w:cs="Times New Roman"/>
          <w:i/>
          <w:iCs/>
          <w:sz w:val="24"/>
          <w:szCs w:val="24"/>
          <w:shd w:val="clear" w:color="auto" w:fill="FFFFFF"/>
        </w:rPr>
        <w:t>(Papineni et al., 2002)</w:t>
      </w:r>
    </w:p>
    <w:p w:rsidR="00FA17F2" w:rsidRDefault="00FA17F2" w:rsidP="00DF7004">
      <w:p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ab/>
      </w:r>
      <w:r w:rsidR="00CF4873">
        <w:rPr>
          <w:rFonts w:ascii="Times New Roman" w:hAnsi="Times New Roman" w:cs="Times New Roman"/>
          <w:iCs/>
          <w:sz w:val="24"/>
          <w:szCs w:val="24"/>
          <w:shd w:val="clear" w:color="auto" w:fill="FFFFFF"/>
        </w:rPr>
        <w:t>The method is able to give different scores to different n-grams. The score of unigrams reflects</w:t>
      </w:r>
      <w:r w:rsidR="009F6505">
        <w:rPr>
          <w:rFonts w:ascii="Times New Roman" w:hAnsi="Times New Roman" w:cs="Times New Roman"/>
          <w:iCs/>
          <w:sz w:val="24"/>
          <w:szCs w:val="24"/>
          <w:shd w:val="clear" w:color="auto" w:fill="FFFFFF"/>
        </w:rPr>
        <w:t xml:space="preserve"> the accuracy of a translation while the score of 3-grams and 4-grams reflects the fluency of a translation.</w:t>
      </w:r>
    </w:p>
    <w:p w:rsidR="009F6505" w:rsidRDefault="0010459D" w:rsidP="00DF7004">
      <w:p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ab/>
        <w:t xml:space="preserve">However, is it necessary for the candidate translation to be strictly equivalent with the reference? </w:t>
      </w:r>
      <w:r w:rsidR="00187236">
        <w:rPr>
          <w:rFonts w:ascii="Times New Roman" w:hAnsi="Times New Roman" w:cs="Times New Roman"/>
          <w:iCs/>
          <w:sz w:val="24"/>
          <w:szCs w:val="24"/>
          <w:shd w:val="clear" w:color="auto" w:fill="FFFFFF"/>
        </w:rPr>
        <w:t xml:space="preserve">Maybe not. As a result, researchers make improvements </w:t>
      </w:r>
      <w:r w:rsidR="000964DC">
        <w:rPr>
          <w:rFonts w:ascii="Times New Roman" w:hAnsi="Times New Roman" w:cs="Times New Roman"/>
          <w:iCs/>
          <w:sz w:val="24"/>
          <w:szCs w:val="24"/>
          <w:shd w:val="clear" w:color="auto" w:fill="FFFFFF"/>
        </w:rPr>
        <w:t>for the method by allowing more flexible matching criteria.</w:t>
      </w:r>
      <w:r w:rsidR="00D54B3B">
        <w:rPr>
          <w:rFonts w:ascii="Times New Roman" w:hAnsi="Times New Roman" w:cs="Times New Roman"/>
          <w:iCs/>
          <w:sz w:val="24"/>
          <w:szCs w:val="24"/>
          <w:shd w:val="clear" w:color="auto" w:fill="FFFFFF"/>
        </w:rPr>
        <w:t xml:space="preserve"> M-BLEU uses stemming and Wordnet based word mapping</w:t>
      </w:r>
      <w:r w:rsidR="00D54B3B">
        <w:rPr>
          <w:rFonts w:ascii="Times New Roman" w:hAnsi="Times New Roman" w:cs="Times New Roman" w:hint="eastAsia"/>
          <w:iCs/>
          <w:sz w:val="24"/>
          <w:szCs w:val="24"/>
          <w:shd w:val="clear" w:color="auto" w:fill="FFFFFF"/>
        </w:rPr>
        <w:t xml:space="preserve"> </w:t>
      </w:r>
      <w:r w:rsidR="00D54B3B" w:rsidRPr="00D54B3B">
        <w:rPr>
          <w:rFonts w:ascii="Times New Roman" w:hAnsi="Times New Roman" w:cs="Times New Roman"/>
          <w:iCs/>
          <w:sz w:val="24"/>
          <w:szCs w:val="24"/>
          <w:shd w:val="clear" w:color="auto" w:fill="FFFFFF"/>
        </w:rPr>
        <w:t>modules</w:t>
      </w:r>
      <w:r w:rsidR="00D54B3B">
        <w:rPr>
          <w:rFonts w:ascii="Times New Roman" w:hAnsi="Times New Roman" w:cs="Times New Roman"/>
          <w:iCs/>
          <w:sz w:val="24"/>
          <w:szCs w:val="24"/>
          <w:shd w:val="clear" w:color="auto" w:fill="FFFFFF"/>
        </w:rPr>
        <w:t xml:space="preserve">. (Agarwal &amp; </w:t>
      </w:r>
      <w:proofErr w:type="spellStart"/>
      <w:r w:rsidR="00D54B3B">
        <w:rPr>
          <w:rFonts w:ascii="Times New Roman" w:hAnsi="Times New Roman" w:cs="Times New Roman"/>
          <w:iCs/>
          <w:sz w:val="24"/>
          <w:szCs w:val="24"/>
          <w:shd w:val="clear" w:color="auto" w:fill="FFFFFF"/>
        </w:rPr>
        <w:t>Lavie</w:t>
      </w:r>
      <w:proofErr w:type="spellEnd"/>
      <w:r w:rsidR="00D54B3B">
        <w:rPr>
          <w:rFonts w:ascii="Times New Roman" w:hAnsi="Times New Roman" w:cs="Times New Roman"/>
          <w:iCs/>
          <w:sz w:val="24"/>
          <w:szCs w:val="24"/>
          <w:shd w:val="clear" w:color="auto" w:fill="FFFFFF"/>
        </w:rPr>
        <w:t>, 2008)</w:t>
      </w:r>
      <w:r w:rsidR="00154B88">
        <w:rPr>
          <w:rFonts w:ascii="Times New Roman" w:hAnsi="Times New Roman" w:cs="Times New Roman" w:hint="eastAsia"/>
          <w:iCs/>
          <w:sz w:val="24"/>
          <w:szCs w:val="24"/>
          <w:shd w:val="clear" w:color="auto" w:fill="FFFFFF"/>
        </w:rPr>
        <w:t>,</w:t>
      </w:r>
      <w:r w:rsidR="00D54B3B">
        <w:rPr>
          <w:rFonts w:ascii="Times New Roman" w:hAnsi="Times New Roman" w:cs="Times New Roman"/>
          <w:iCs/>
          <w:sz w:val="24"/>
          <w:szCs w:val="24"/>
          <w:shd w:val="clear" w:color="auto" w:fill="FFFFFF"/>
        </w:rPr>
        <w:t xml:space="preserve"> NIST </w:t>
      </w:r>
      <w:r w:rsidR="006E0B5C">
        <w:rPr>
          <w:rFonts w:ascii="Times New Roman" w:hAnsi="Times New Roman" w:cs="Times New Roman"/>
          <w:iCs/>
          <w:sz w:val="24"/>
          <w:szCs w:val="24"/>
          <w:shd w:val="clear" w:color="auto" w:fill="FFFFFF"/>
        </w:rPr>
        <w:t>is an algorithm that assigns higher weights to words that have fewer occurrences. (</w:t>
      </w:r>
      <w:proofErr w:type="spellStart"/>
      <w:r w:rsidR="006E0B5C">
        <w:rPr>
          <w:rFonts w:ascii="Times New Roman" w:hAnsi="Times New Roman" w:cs="Times New Roman"/>
          <w:iCs/>
          <w:sz w:val="24"/>
          <w:szCs w:val="24"/>
          <w:shd w:val="clear" w:color="auto" w:fill="FFFFFF"/>
        </w:rPr>
        <w:t>Doddington</w:t>
      </w:r>
      <w:proofErr w:type="spellEnd"/>
      <w:r w:rsidR="006E0B5C">
        <w:rPr>
          <w:rFonts w:ascii="Times New Roman" w:hAnsi="Times New Roman" w:cs="Times New Roman"/>
          <w:iCs/>
          <w:sz w:val="24"/>
          <w:szCs w:val="24"/>
          <w:shd w:val="clear" w:color="auto" w:fill="FFFFFF"/>
        </w:rPr>
        <w:t>, 2002). METEOR focus</w:t>
      </w:r>
      <w:r w:rsidR="00CA3B53">
        <w:rPr>
          <w:rFonts w:ascii="Times New Roman" w:hAnsi="Times New Roman" w:cs="Times New Roman"/>
          <w:iCs/>
          <w:sz w:val="24"/>
          <w:szCs w:val="24"/>
          <w:shd w:val="clear" w:color="auto" w:fill="FFFFFF"/>
        </w:rPr>
        <w:t>es on</w:t>
      </w:r>
      <w:r w:rsidR="006E0B5C">
        <w:rPr>
          <w:rFonts w:ascii="Times New Roman" w:hAnsi="Times New Roman" w:cs="Times New Roman"/>
          <w:iCs/>
          <w:sz w:val="24"/>
          <w:szCs w:val="24"/>
          <w:shd w:val="clear" w:color="auto" w:fill="FFFFFF"/>
        </w:rPr>
        <w:t xml:space="preserve"> </w:t>
      </w:r>
      <w:r w:rsidR="00CA3B53">
        <w:rPr>
          <w:rFonts w:ascii="Times New Roman" w:hAnsi="Times New Roman" w:cs="Times New Roman"/>
          <w:iCs/>
          <w:sz w:val="24"/>
          <w:szCs w:val="24"/>
          <w:shd w:val="clear" w:color="auto" w:fill="FFFFFF"/>
        </w:rPr>
        <w:t>word-level semantic similarity. It computes</w:t>
      </w:r>
      <w:r w:rsidR="00CA3B53" w:rsidRPr="00CA3B53">
        <w:rPr>
          <w:rFonts w:ascii="Times New Roman" w:hAnsi="Times New Roman" w:cs="Times New Roman"/>
          <w:iCs/>
          <w:sz w:val="24"/>
          <w:szCs w:val="24"/>
          <w:shd w:val="clear" w:color="auto" w:fill="FFFFFF"/>
        </w:rPr>
        <w:t xml:space="preserve"> a</w:t>
      </w:r>
      <w:r w:rsidR="00CA3B53">
        <w:rPr>
          <w:rFonts w:ascii="Times New Roman" w:hAnsi="Times New Roman" w:cs="Times New Roman"/>
          <w:iCs/>
          <w:sz w:val="24"/>
          <w:szCs w:val="24"/>
          <w:shd w:val="clear" w:color="auto" w:fill="FFFFFF"/>
        </w:rPr>
        <w:t xml:space="preserve"> </w:t>
      </w:r>
      <w:r w:rsidR="00CA3B53" w:rsidRPr="00CA3B53">
        <w:rPr>
          <w:rFonts w:ascii="Times New Roman" w:hAnsi="Times New Roman" w:cs="Times New Roman"/>
          <w:iCs/>
          <w:sz w:val="24"/>
          <w:szCs w:val="24"/>
          <w:shd w:val="clear" w:color="auto" w:fill="FFFFFF"/>
        </w:rPr>
        <w:t>score based on explic</w:t>
      </w:r>
      <w:r w:rsidR="00CA3B53">
        <w:rPr>
          <w:rFonts w:ascii="Times New Roman" w:hAnsi="Times New Roman" w:cs="Times New Roman"/>
          <w:iCs/>
          <w:sz w:val="24"/>
          <w:szCs w:val="24"/>
          <w:shd w:val="clear" w:color="auto" w:fill="FFFFFF"/>
        </w:rPr>
        <w:t xml:space="preserve">it word-to-word matches between </w:t>
      </w:r>
      <w:r w:rsidR="00CA3B53" w:rsidRPr="00CA3B53">
        <w:rPr>
          <w:rFonts w:ascii="Times New Roman" w:hAnsi="Times New Roman" w:cs="Times New Roman"/>
          <w:iCs/>
          <w:sz w:val="24"/>
          <w:szCs w:val="24"/>
          <w:shd w:val="clear" w:color="auto" w:fill="FFFFFF"/>
        </w:rPr>
        <w:t>the translation and a given reference translation.</w:t>
      </w:r>
      <w:r w:rsidR="006E0B5C">
        <w:rPr>
          <w:rFonts w:ascii="Times New Roman" w:hAnsi="Times New Roman" w:cs="Times New Roman"/>
          <w:iCs/>
          <w:sz w:val="24"/>
          <w:szCs w:val="24"/>
          <w:shd w:val="clear" w:color="auto" w:fill="FFFFFF"/>
        </w:rPr>
        <w:t xml:space="preserve"> </w:t>
      </w:r>
      <w:r w:rsidR="00762A92">
        <w:rPr>
          <w:rFonts w:ascii="Times New Roman" w:hAnsi="Times New Roman" w:cs="Times New Roman"/>
          <w:iCs/>
          <w:sz w:val="24"/>
          <w:szCs w:val="24"/>
          <w:shd w:val="clear" w:color="auto" w:fill="FFFFFF"/>
        </w:rPr>
        <w:t xml:space="preserve">(Banerjee &amp; </w:t>
      </w:r>
      <w:proofErr w:type="spellStart"/>
      <w:r w:rsidR="00762A92">
        <w:rPr>
          <w:rFonts w:ascii="Times New Roman" w:hAnsi="Times New Roman" w:cs="Times New Roman"/>
          <w:iCs/>
          <w:sz w:val="24"/>
          <w:szCs w:val="24"/>
          <w:shd w:val="clear" w:color="auto" w:fill="FFFFFF"/>
        </w:rPr>
        <w:t>Lavie</w:t>
      </w:r>
      <w:proofErr w:type="spellEnd"/>
      <w:r w:rsidR="00762A92">
        <w:rPr>
          <w:rFonts w:ascii="Times New Roman" w:hAnsi="Times New Roman" w:cs="Times New Roman"/>
          <w:iCs/>
          <w:sz w:val="24"/>
          <w:szCs w:val="24"/>
          <w:shd w:val="clear" w:color="auto" w:fill="FFFFFF"/>
        </w:rPr>
        <w:t>, 2005)</w:t>
      </w:r>
    </w:p>
    <w:p w:rsidR="00BC40DD" w:rsidRDefault="00154B88" w:rsidP="00DF7004">
      <w:p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ab/>
        <w:t xml:space="preserve">Another track of improving involves </w:t>
      </w:r>
      <w:r w:rsidR="000E5E6F">
        <w:rPr>
          <w:rFonts w:ascii="Times New Roman" w:hAnsi="Times New Roman" w:cs="Times New Roman"/>
          <w:iCs/>
          <w:sz w:val="24"/>
          <w:szCs w:val="24"/>
          <w:shd w:val="clear" w:color="auto" w:fill="FFFFFF"/>
        </w:rPr>
        <w:t xml:space="preserve">the </w:t>
      </w:r>
      <w:r w:rsidR="00BC40DD">
        <w:rPr>
          <w:rFonts w:ascii="Times New Roman" w:hAnsi="Times New Roman" w:cs="Times New Roman"/>
          <w:iCs/>
          <w:sz w:val="24"/>
          <w:szCs w:val="24"/>
          <w:shd w:val="clear" w:color="auto" w:fill="FFFFFF"/>
        </w:rPr>
        <w:t xml:space="preserve">brevity penalty. </w:t>
      </w:r>
      <w:r w:rsidR="000E5E6F">
        <w:rPr>
          <w:rFonts w:ascii="Times New Roman" w:hAnsi="Times New Roman" w:cs="Times New Roman"/>
          <w:iCs/>
          <w:sz w:val="24"/>
          <w:szCs w:val="24"/>
          <w:shd w:val="clear" w:color="auto" w:fill="FFFFFF"/>
        </w:rPr>
        <w:t>In BLEU, if the candidate translation is shorter than the reference, the final score should be punished. The algorithm AMBER adds ten different kinds of penalties including c</w:t>
      </w:r>
      <w:r w:rsidR="000E5E6F" w:rsidRPr="000E5E6F">
        <w:rPr>
          <w:rFonts w:ascii="Times New Roman" w:hAnsi="Times New Roman" w:cs="Times New Roman"/>
          <w:iCs/>
          <w:sz w:val="24"/>
          <w:szCs w:val="24"/>
          <w:shd w:val="clear" w:color="auto" w:fill="FFFFFF"/>
        </w:rPr>
        <w:t>ontinuity penalty</w:t>
      </w:r>
      <w:r w:rsidR="000E5E6F">
        <w:rPr>
          <w:rFonts w:ascii="Times New Roman" w:hAnsi="Times New Roman" w:cs="Times New Roman"/>
          <w:iCs/>
          <w:sz w:val="24"/>
          <w:szCs w:val="24"/>
          <w:shd w:val="clear" w:color="auto" w:fill="FFFFFF"/>
        </w:rPr>
        <w:t xml:space="preserve">, </w:t>
      </w:r>
      <w:r w:rsidR="000E5E6F" w:rsidRPr="000E5E6F">
        <w:rPr>
          <w:rFonts w:ascii="Times New Roman" w:hAnsi="Times New Roman" w:cs="Times New Roman"/>
          <w:iCs/>
          <w:sz w:val="24"/>
          <w:szCs w:val="24"/>
          <w:shd w:val="clear" w:color="auto" w:fill="FFFFFF"/>
        </w:rPr>
        <w:t>redundancy penalty</w:t>
      </w:r>
      <w:r w:rsidR="00762A92">
        <w:rPr>
          <w:rFonts w:ascii="Times New Roman" w:hAnsi="Times New Roman" w:cs="Times New Roman"/>
          <w:iCs/>
          <w:sz w:val="24"/>
          <w:szCs w:val="24"/>
          <w:shd w:val="clear" w:color="auto" w:fill="FFFFFF"/>
        </w:rPr>
        <w:t>, etc. (Chen &amp; Kuhn, 2011)</w:t>
      </w:r>
    </w:p>
    <w:p w:rsidR="00A7579F" w:rsidRDefault="00762A92" w:rsidP="00DF7004">
      <w:p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ab/>
      </w:r>
      <w:r w:rsidR="0072570F">
        <w:rPr>
          <w:rFonts w:ascii="Times New Roman" w:hAnsi="Times New Roman" w:cs="Times New Roman"/>
          <w:iCs/>
          <w:sz w:val="24"/>
          <w:szCs w:val="24"/>
          <w:shd w:val="clear" w:color="auto" w:fill="FFFFFF"/>
        </w:rPr>
        <w:t>All the previous methods are attempting to ap</w:t>
      </w:r>
      <w:r w:rsidR="001E009A">
        <w:rPr>
          <w:rFonts w:ascii="Times New Roman" w:hAnsi="Times New Roman" w:cs="Times New Roman"/>
          <w:iCs/>
          <w:sz w:val="24"/>
          <w:szCs w:val="24"/>
          <w:shd w:val="clear" w:color="auto" w:fill="FFFFFF"/>
        </w:rPr>
        <w:t xml:space="preserve">ply language knowledge to make improvement. However, </w:t>
      </w:r>
      <w:r w:rsidR="001803B0">
        <w:rPr>
          <w:rFonts w:ascii="Times New Roman" w:hAnsi="Times New Roman" w:cs="Times New Roman"/>
          <w:iCs/>
          <w:sz w:val="24"/>
          <w:szCs w:val="24"/>
          <w:shd w:val="clear" w:color="auto" w:fill="FFFFFF"/>
        </w:rPr>
        <w:t xml:space="preserve">those knowledges are scattered and </w:t>
      </w:r>
      <w:r w:rsidR="00ED5E7B">
        <w:rPr>
          <w:rFonts w:ascii="Times New Roman" w:hAnsi="Times New Roman" w:cs="Times New Roman"/>
          <w:iCs/>
          <w:sz w:val="24"/>
          <w:szCs w:val="24"/>
          <w:shd w:val="clear" w:color="auto" w:fill="FFFFFF"/>
        </w:rPr>
        <w:t>the metrics</w:t>
      </w:r>
      <w:r w:rsidR="00B033E2">
        <w:rPr>
          <w:rFonts w:ascii="Times New Roman" w:hAnsi="Times New Roman" w:cs="Times New Roman"/>
          <w:iCs/>
          <w:sz w:val="24"/>
          <w:szCs w:val="24"/>
          <w:shd w:val="clear" w:color="auto" w:fill="FFFFFF"/>
        </w:rPr>
        <w:t xml:space="preserve"> </w:t>
      </w:r>
      <w:r w:rsidR="00ED5E7B">
        <w:rPr>
          <w:rFonts w:ascii="Times New Roman" w:hAnsi="Times New Roman" w:cs="Times New Roman"/>
          <w:iCs/>
          <w:sz w:val="24"/>
          <w:szCs w:val="24"/>
          <w:shd w:val="clear" w:color="auto" w:fill="FFFFFF"/>
        </w:rPr>
        <w:t xml:space="preserve">mainly </w:t>
      </w:r>
      <w:r w:rsidR="00B033E2">
        <w:rPr>
          <w:rFonts w:ascii="Times New Roman" w:hAnsi="Times New Roman" w:cs="Times New Roman"/>
          <w:iCs/>
          <w:sz w:val="24"/>
          <w:szCs w:val="24"/>
          <w:shd w:val="clear" w:color="auto" w:fill="FFFFFF"/>
        </w:rPr>
        <w:t xml:space="preserve">target at </w:t>
      </w:r>
      <w:r w:rsidR="00ED5E7B">
        <w:rPr>
          <w:rFonts w:ascii="Times New Roman" w:hAnsi="Times New Roman" w:cs="Times New Roman"/>
          <w:iCs/>
          <w:sz w:val="24"/>
          <w:szCs w:val="24"/>
          <w:shd w:val="clear" w:color="auto" w:fill="FFFFFF"/>
        </w:rPr>
        <w:t xml:space="preserve">evaluation of </w:t>
      </w:r>
      <w:r w:rsidR="00B033E2">
        <w:rPr>
          <w:rFonts w:ascii="Times New Roman" w:hAnsi="Times New Roman" w:cs="Times New Roman"/>
          <w:iCs/>
          <w:sz w:val="24"/>
          <w:szCs w:val="24"/>
          <w:shd w:val="clear" w:color="auto" w:fill="FFFFFF"/>
        </w:rPr>
        <w:t xml:space="preserve">machine translation. </w:t>
      </w:r>
    </w:p>
    <w:p w:rsidR="00F618A3" w:rsidRDefault="00A7579F" w:rsidP="00DF7004">
      <w:pPr>
        <w:spacing w:line="360" w:lineRule="auto"/>
        <w:ind w:firstLine="420"/>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lastRenderedPageBreak/>
        <w:t>I</w:t>
      </w:r>
      <w:r w:rsidRPr="00A7579F">
        <w:rPr>
          <w:rFonts w:ascii="Times New Roman" w:hAnsi="Times New Roman" w:cs="Times New Roman"/>
          <w:iCs/>
          <w:sz w:val="24"/>
          <w:szCs w:val="24"/>
          <w:shd w:val="clear" w:color="auto" w:fill="FFFFFF"/>
        </w:rPr>
        <w:t xml:space="preserve">t is noteworthy that </w:t>
      </w:r>
      <w:r>
        <w:rPr>
          <w:rFonts w:ascii="Times New Roman" w:hAnsi="Times New Roman" w:cs="Times New Roman"/>
          <w:iCs/>
          <w:sz w:val="24"/>
          <w:szCs w:val="24"/>
          <w:shd w:val="clear" w:color="auto" w:fill="FFFFFF"/>
        </w:rPr>
        <w:t xml:space="preserve">BLEU </w:t>
      </w:r>
      <w:r w:rsidR="00D31B45">
        <w:rPr>
          <w:rFonts w:ascii="Times New Roman" w:hAnsi="Times New Roman" w:cs="Times New Roman"/>
          <w:iCs/>
          <w:sz w:val="24"/>
          <w:szCs w:val="24"/>
          <w:shd w:val="clear" w:color="auto" w:fill="FFFFFF"/>
        </w:rPr>
        <w:t xml:space="preserve">remains the most commonly used evaluation metric for machine translation not only because of its speed of computing but also of the experimental result </w:t>
      </w:r>
      <w:r w:rsidR="00F618A3">
        <w:rPr>
          <w:rFonts w:ascii="Times New Roman" w:hAnsi="Times New Roman" w:cs="Times New Roman"/>
          <w:iCs/>
          <w:sz w:val="24"/>
          <w:szCs w:val="24"/>
          <w:shd w:val="clear" w:color="auto" w:fill="FFFFFF"/>
        </w:rPr>
        <w:t>that models</w:t>
      </w:r>
      <w:r w:rsidR="00F618A3">
        <w:rPr>
          <w:rFonts w:ascii="Times New Roman" w:hAnsi="Times New Roman" w:cs="Times New Roman" w:hint="eastAsia"/>
          <w:iCs/>
          <w:sz w:val="24"/>
          <w:szCs w:val="24"/>
          <w:shd w:val="clear" w:color="auto" w:fill="FFFFFF"/>
        </w:rPr>
        <w:t xml:space="preserve"> </w:t>
      </w:r>
      <w:r w:rsidR="00F618A3" w:rsidRPr="00F618A3">
        <w:rPr>
          <w:rFonts w:ascii="Times New Roman" w:hAnsi="Times New Roman" w:cs="Times New Roman"/>
          <w:iCs/>
          <w:sz w:val="24"/>
          <w:szCs w:val="24"/>
          <w:shd w:val="clear" w:color="auto" w:fill="FFFFFF"/>
        </w:rPr>
        <w:t>traine</w:t>
      </w:r>
      <w:r w:rsidR="00F618A3">
        <w:rPr>
          <w:rFonts w:ascii="Times New Roman" w:hAnsi="Times New Roman" w:cs="Times New Roman"/>
          <w:iCs/>
          <w:sz w:val="24"/>
          <w:szCs w:val="24"/>
          <w:shd w:val="clear" w:color="auto" w:fill="FFFFFF"/>
        </w:rPr>
        <w:t xml:space="preserve">d using BLEU obtain the highest </w:t>
      </w:r>
      <w:r w:rsidR="00F618A3" w:rsidRPr="00F618A3">
        <w:rPr>
          <w:rFonts w:ascii="Times New Roman" w:hAnsi="Times New Roman" w:cs="Times New Roman"/>
          <w:iCs/>
          <w:sz w:val="24"/>
          <w:szCs w:val="24"/>
          <w:shd w:val="clear" w:color="auto" w:fill="FFFFFF"/>
        </w:rPr>
        <w:t xml:space="preserve">scores </w:t>
      </w:r>
      <w:r w:rsidR="00F618A3">
        <w:rPr>
          <w:rFonts w:ascii="Times New Roman" w:hAnsi="Times New Roman" w:cs="Times New Roman"/>
          <w:iCs/>
          <w:sz w:val="24"/>
          <w:szCs w:val="24"/>
          <w:shd w:val="clear" w:color="auto" w:fill="FFFFFF"/>
        </w:rPr>
        <w:t>from humans and even from other</w:t>
      </w:r>
      <w:r w:rsidR="00F618A3">
        <w:rPr>
          <w:rFonts w:ascii="Times New Roman" w:hAnsi="Times New Roman" w:cs="Times New Roman" w:hint="eastAsia"/>
          <w:iCs/>
          <w:sz w:val="24"/>
          <w:szCs w:val="24"/>
          <w:shd w:val="clear" w:color="auto" w:fill="FFFFFF"/>
        </w:rPr>
        <w:t xml:space="preserve"> </w:t>
      </w:r>
      <w:r w:rsidR="00F618A3" w:rsidRPr="00F618A3">
        <w:rPr>
          <w:rFonts w:ascii="Times New Roman" w:hAnsi="Times New Roman" w:cs="Times New Roman"/>
          <w:iCs/>
          <w:sz w:val="24"/>
          <w:szCs w:val="24"/>
          <w:shd w:val="clear" w:color="auto" w:fill="FFFFFF"/>
        </w:rPr>
        <w:t>metrics (</w:t>
      </w:r>
      <w:proofErr w:type="spellStart"/>
      <w:r w:rsidR="00F618A3" w:rsidRPr="00F618A3">
        <w:rPr>
          <w:rFonts w:ascii="Times New Roman" w:hAnsi="Times New Roman" w:cs="Times New Roman"/>
          <w:iCs/>
          <w:sz w:val="24"/>
          <w:szCs w:val="24"/>
          <w:shd w:val="clear" w:color="auto" w:fill="FFFFFF"/>
        </w:rPr>
        <w:t>Cer</w:t>
      </w:r>
      <w:proofErr w:type="spellEnd"/>
      <w:r w:rsidR="00F618A3" w:rsidRPr="00F618A3">
        <w:rPr>
          <w:rFonts w:ascii="Times New Roman" w:hAnsi="Times New Roman" w:cs="Times New Roman"/>
          <w:iCs/>
          <w:sz w:val="24"/>
          <w:szCs w:val="24"/>
          <w:shd w:val="clear" w:color="auto" w:fill="FFFFFF"/>
        </w:rPr>
        <w:t xml:space="preserve"> et al., 2010).</w:t>
      </w:r>
      <w:r w:rsidR="00F618A3">
        <w:rPr>
          <w:rFonts w:ascii="Times New Roman" w:hAnsi="Times New Roman" w:cs="Times New Roman"/>
          <w:iCs/>
          <w:sz w:val="24"/>
          <w:szCs w:val="24"/>
          <w:shd w:val="clear" w:color="auto" w:fill="FFFFFF"/>
        </w:rPr>
        <w:t xml:space="preserve"> </w:t>
      </w:r>
      <w:r w:rsidR="007A41ED">
        <w:rPr>
          <w:rFonts w:ascii="Times New Roman" w:hAnsi="Times New Roman" w:cs="Times New Roman"/>
          <w:iCs/>
          <w:sz w:val="24"/>
          <w:szCs w:val="24"/>
          <w:shd w:val="clear" w:color="auto" w:fill="FFFFFF"/>
        </w:rPr>
        <w:t>A possible explanation is that w</w:t>
      </w:r>
      <w:r w:rsidR="00F618A3">
        <w:rPr>
          <w:rFonts w:ascii="Times New Roman" w:hAnsi="Times New Roman" w:cs="Times New Roman"/>
          <w:iCs/>
          <w:sz w:val="24"/>
          <w:szCs w:val="24"/>
          <w:shd w:val="clear" w:color="auto" w:fill="FFFFFF"/>
        </w:rPr>
        <w:t>hat computer does is optimiz</w:t>
      </w:r>
      <w:r w:rsidR="0034644A">
        <w:rPr>
          <w:rFonts w:ascii="Times New Roman" w:hAnsi="Times New Roman" w:cs="Times New Roman"/>
          <w:iCs/>
          <w:sz w:val="24"/>
          <w:szCs w:val="24"/>
          <w:shd w:val="clear" w:color="auto" w:fill="FFFFFF"/>
        </w:rPr>
        <w:t xml:space="preserve">ation </w:t>
      </w:r>
      <w:r w:rsidR="000E31FB">
        <w:rPr>
          <w:rFonts w:ascii="Times New Roman" w:hAnsi="Times New Roman" w:cs="Times New Roman"/>
          <w:iCs/>
          <w:sz w:val="24"/>
          <w:szCs w:val="24"/>
          <w:shd w:val="clear" w:color="auto" w:fill="FFFFFF"/>
        </w:rPr>
        <w:t>to</w:t>
      </w:r>
      <w:r w:rsidR="007A41ED">
        <w:rPr>
          <w:rFonts w:ascii="Times New Roman" w:hAnsi="Times New Roman" w:cs="Times New Roman"/>
          <w:iCs/>
          <w:sz w:val="24"/>
          <w:szCs w:val="24"/>
          <w:shd w:val="clear" w:color="auto" w:fill="FFFFFF"/>
        </w:rPr>
        <w:t xml:space="preserve"> get</w:t>
      </w:r>
      <w:r w:rsidR="0034644A">
        <w:rPr>
          <w:rFonts w:ascii="Times New Roman" w:hAnsi="Times New Roman" w:cs="Times New Roman"/>
          <w:iCs/>
          <w:sz w:val="24"/>
          <w:szCs w:val="24"/>
          <w:shd w:val="clear" w:color="auto" w:fill="FFFFFF"/>
        </w:rPr>
        <w:t xml:space="preserve"> closer to </w:t>
      </w:r>
      <w:r w:rsidR="000E31FB">
        <w:rPr>
          <w:rFonts w:ascii="Times New Roman" w:hAnsi="Times New Roman" w:cs="Times New Roman"/>
          <w:iCs/>
          <w:sz w:val="24"/>
          <w:szCs w:val="24"/>
          <w:shd w:val="clear" w:color="auto" w:fill="FFFFFF"/>
        </w:rPr>
        <w:t>the “</w:t>
      </w:r>
      <w:r w:rsidR="000E31FB" w:rsidRPr="000E31FB">
        <w:rPr>
          <w:rFonts w:ascii="Times New Roman" w:hAnsi="Times New Roman" w:cs="Times New Roman"/>
          <w:iCs/>
          <w:sz w:val="24"/>
          <w:szCs w:val="24"/>
          <w:shd w:val="clear" w:color="auto" w:fill="FFFFFF"/>
        </w:rPr>
        <w:t>standard answer</w:t>
      </w:r>
      <w:r w:rsidR="000E31FB">
        <w:rPr>
          <w:rFonts w:ascii="Times New Roman" w:hAnsi="Times New Roman" w:cs="Times New Roman"/>
          <w:iCs/>
          <w:sz w:val="24"/>
          <w:szCs w:val="24"/>
          <w:shd w:val="clear" w:color="auto" w:fill="FFFFFF"/>
        </w:rPr>
        <w:t>.”</w:t>
      </w:r>
    </w:p>
    <w:p w:rsidR="007A41ED" w:rsidRDefault="007B7B8C" w:rsidP="00DF7004">
      <w:pPr>
        <w:spacing w:line="360" w:lineRule="auto"/>
        <w:ind w:firstLine="420"/>
        <w:rPr>
          <w:rFonts w:ascii="Times New Roman" w:hAnsi="Times New Roman" w:cs="Times New Roman"/>
          <w:sz w:val="24"/>
          <w:szCs w:val="24"/>
        </w:rPr>
      </w:pPr>
      <w:r>
        <w:rPr>
          <w:rFonts w:ascii="Times New Roman" w:hAnsi="Times New Roman" w:cs="Times New Roman"/>
          <w:iCs/>
          <w:sz w:val="24"/>
          <w:szCs w:val="24"/>
          <w:shd w:val="clear" w:color="auto" w:fill="FFFFFF"/>
        </w:rPr>
        <w:t>Nevertheless</w:t>
      </w:r>
      <w:r w:rsidR="000E31FB">
        <w:rPr>
          <w:rFonts w:ascii="Times New Roman" w:hAnsi="Times New Roman" w:cs="Times New Roman"/>
          <w:iCs/>
          <w:sz w:val="24"/>
          <w:szCs w:val="24"/>
          <w:shd w:val="clear" w:color="auto" w:fill="FFFFFF"/>
        </w:rPr>
        <w:t xml:space="preserve">, it is not the case in human translation. </w:t>
      </w:r>
      <w:r w:rsidR="00481247">
        <w:rPr>
          <w:rFonts w:ascii="Times New Roman" w:hAnsi="Times New Roman" w:cs="Times New Roman"/>
          <w:iCs/>
          <w:sz w:val="24"/>
          <w:szCs w:val="24"/>
          <w:shd w:val="clear" w:color="auto" w:fill="FFFFFF"/>
        </w:rPr>
        <w:t>Although</w:t>
      </w:r>
      <w:r w:rsidR="00ED5E7B">
        <w:rPr>
          <w:rFonts w:ascii="Times New Roman" w:hAnsi="Times New Roman" w:cs="Times New Roman"/>
          <w:iCs/>
          <w:sz w:val="24"/>
          <w:szCs w:val="24"/>
          <w:shd w:val="clear" w:color="auto" w:fill="FFFFFF"/>
        </w:rPr>
        <w:t xml:space="preserve"> t</w:t>
      </w:r>
      <w:r w:rsidR="00520CD9">
        <w:rPr>
          <w:rFonts w:ascii="Times New Roman" w:hAnsi="Times New Roman" w:cs="Times New Roman"/>
          <w:iCs/>
          <w:sz w:val="24"/>
          <w:szCs w:val="24"/>
          <w:shd w:val="clear" w:color="auto" w:fill="FFFFFF"/>
        </w:rPr>
        <w:t>he</w:t>
      </w:r>
      <w:r w:rsidR="00F618A3">
        <w:rPr>
          <w:rFonts w:ascii="Times New Roman" w:hAnsi="Times New Roman" w:cs="Times New Roman"/>
          <w:iCs/>
          <w:sz w:val="24"/>
          <w:szCs w:val="24"/>
          <w:shd w:val="clear" w:color="auto" w:fill="FFFFFF"/>
        </w:rPr>
        <w:t>se</w:t>
      </w:r>
      <w:r w:rsidR="00520CD9">
        <w:rPr>
          <w:rFonts w:ascii="Times New Roman" w:hAnsi="Times New Roman" w:cs="Times New Roman"/>
          <w:iCs/>
          <w:sz w:val="24"/>
          <w:szCs w:val="24"/>
          <w:shd w:val="clear" w:color="auto" w:fill="FFFFFF"/>
        </w:rPr>
        <w:t xml:space="preserve"> </w:t>
      </w:r>
      <w:r w:rsidR="00B206D6">
        <w:rPr>
          <w:rFonts w:ascii="Times New Roman" w:hAnsi="Times New Roman" w:cs="Times New Roman"/>
          <w:iCs/>
          <w:sz w:val="24"/>
          <w:szCs w:val="24"/>
          <w:shd w:val="clear" w:color="auto" w:fill="FFFFFF"/>
        </w:rPr>
        <w:t xml:space="preserve">metrics </w:t>
      </w:r>
      <w:r w:rsidR="00520CD9">
        <w:rPr>
          <w:rFonts w:ascii="Times New Roman" w:hAnsi="Times New Roman" w:cs="Times New Roman"/>
          <w:iCs/>
          <w:sz w:val="24"/>
          <w:szCs w:val="24"/>
          <w:shd w:val="clear" w:color="auto" w:fill="FFFFFF"/>
        </w:rPr>
        <w:t xml:space="preserve">can be adopted in </w:t>
      </w:r>
      <w:r w:rsidR="00B033E2">
        <w:rPr>
          <w:rFonts w:ascii="Times New Roman" w:hAnsi="Times New Roman" w:cs="Times New Roman"/>
          <w:iCs/>
          <w:sz w:val="24"/>
          <w:szCs w:val="24"/>
          <w:shd w:val="clear" w:color="auto" w:fill="FFFFFF"/>
        </w:rPr>
        <w:t xml:space="preserve">automatic evaluation </w:t>
      </w:r>
      <w:r w:rsidR="00520CD9">
        <w:rPr>
          <w:rFonts w:ascii="Times New Roman" w:hAnsi="Times New Roman" w:cs="Times New Roman"/>
          <w:iCs/>
          <w:sz w:val="24"/>
          <w:szCs w:val="24"/>
          <w:shd w:val="clear" w:color="auto" w:fill="FFFFFF"/>
        </w:rPr>
        <w:t xml:space="preserve">of </w:t>
      </w:r>
      <w:r w:rsidR="00481247">
        <w:rPr>
          <w:rFonts w:ascii="Times New Roman" w:hAnsi="Times New Roman" w:cs="Times New Roman"/>
          <w:iCs/>
          <w:sz w:val="24"/>
          <w:szCs w:val="24"/>
          <w:shd w:val="clear" w:color="auto" w:fill="FFFFFF"/>
        </w:rPr>
        <w:t>human translations</w:t>
      </w:r>
      <w:r w:rsidR="00520CD9">
        <w:rPr>
          <w:rFonts w:ascii="Times New Roman" w:hAnsi="Times New Roman" w:cs="Times New Roman"/>
          <w:iCs/>
          <w:sz w:val="24"/>
          <w:szCs w:val="24"/>
          <w:shd w:val="clear" w:color="auto" w:fill="FFFFFF"/>
        </w:rPr>
        <w:t xml:space="preserve">, </w:t>
      </w:r>
      <w:r w:rsidR="00481247">
        <w:rPr>
          <w:rFonts w:ascii="Times New Roman" w:hAnsi="Times New Roman" w:cs="Times New Roman"/>
          <w:iCs/>
          <w:sz w:val="24"/>
          <w:szCs w:val="24"/>
          <w:shd w:val="clear" w:color="auto" w:fill="FFFFFF"/>
        </w:rPr>
        <w:t>they have</w:t>
      </w:r>
      <w:r w:rsidR="00520CD9">
        <w:rPr>
          <w:rFonts w:ascii="Times New Roman" w:hAnsi="Times New Roman" w:cs="Times New Roman"/>
          <w:iCs/>
          <w:sz w:val="24"/>
          <w:szCs w:val="24"/>
          <w:shd w:val="clear" w:color="auto" w:fill="FFFFFF"/>
        </w:rPr>
        <w:t xml:space="preserve"> unique features that </w:t>
      </w:r>
      <w:r w:rsidR="00481247">
        <w:rPr>
          <w:rFonts w:ascii="Times New Roman" w:hAnsi="Times New Roman" w:cs="Times New Roman"/>
          <w:iCs/>
          <w:sz w:val="24"/>
          <w:szCs w:val="24"/>
          <w:shd w:val="clear" w:color="auto" w:fill="FFFFFF"/>
        </w:rPr>
        <w:t>affects their</w:t>
      </w:r>
      <w:r w:rsidR="007D4CD5">
        <w:rPr>
          <w:rFonts w:ascii="Times New Roman" w:hAnsi="Times New Roman" w:cs="Times New Roman"/>
          <w:iCs/>
          <w:sz w:val="24"/>
          <w:szCs w:val="24"/>
          <w:shd w:val="clear" w:color="auto" w:fill="FFFFFF"/>
        </w:rPr>
        <w:t xml:space="preserve"> evaluation metric</w:t>
      </w:r>
      <w:r w:rsidR="00481247" w:rsidRPr="00481247">
        <w:rPr>
          <w:rFonts w:ascii="Times New Roman" w:hAnsi="Times New Roman" w:cs="Times New Roman"/>
          <w:iCs/>
          <w:sz w:val="24"/>
          <w:szCs w:val="24"/>
          <w:shd w:val="clear" w:color="auto" w:fill="FFFFFF"/>
        </w:rPr>
        <w:t xml:space="preserve"> </w:t>
      </w:r>
      <w:r w:rsidR="00481247">
        <w:rPr>
          <w:rFonts w:ascii="Times New Roman" w:hAnsi="Times New Roman" w:cs="Times New Roman"/>
          <w:iCs/>
          <w:sz w:val="24"/>
          <w:szCs w:val="24"/>
          <w:shd w:val="clear" w:color="auto" w:fill="FFFFFF"/>
        </w:rPr>
        <w:t xml:space="preserve">especially </w:t>
      </w:r>
      <w:r w:rsidR="00481247">
        <w:rPr>
          <w:rFonts w:ascii="Times New Roman" w:hAnsi="Times New Roman" w:cs="Times New Roman"/>
          <w:iCs/>
          <w:sz w:val="24"/>
          <w:szCs w:val="24"/>
          <w:shd w:val="clear" w:color="auto" w:fill="FFFFFF"/>
        </w:rPr>
        <w:t xml:space="preserve">for the </w:t>
      </w:r>
      <w:r w:rsidR="00481247">
        <w:rPr>
          <w:rFonts w:ascii="Times New Roman" w:hAnsi="Times New Roman" w:cs="Times New Roman"/>
          <w:iCs/>
          <w:sz w:val="24"/>
          <w:szCs w:val="24"/>
          <w:shd w:val="clear" w:color="auto" w:fill="FFFFFF"/>
        </w:rPr>
        <w:t>translation of English learners</w:t>
      </w:r>
      <w:r w:rsidR="007D4CD5">
        <w:rPr>
          <w:rFonts w:ascii="Times New Roman" w:hAnsi="Times New Roman" w:cs="Times New Roman"/>
          <w:iCs/>
          <w:sz w:val="24"/>
          <w:szCs w:val="24"/>
          <w:shd w:val="clear" w:color="auto" w:fill="FFFFFF"/>
        </w:rPr>
        <w:t xml:space="preserve">. Qin Ying (2018) proposes a </w:t>
      </w:r>
      <w:r w:rsidR="00ED5E7B">
        <w:rPr>
          <w:rFonts w:ascii="Times New Roman" w:hAnsi="Times New Roman" w:cs="Times New Roman"/>
          <w:iCs/>
          <w:sz w:val="24"/>
          <w:szCs w:val="24"/>
          <w:shd w:val="clear" w:color="auto" w:fill="FFFFFF"/>
        </w:rPr>
        <w:t>hierarchal evaluation system which</w:t>
      </w:r>
      <w:r w:rsidR="007D4CD5">
        <w:rPr>
          <w:rFonts w:ascii="Times New Roman" w:hAnsi="Times New Roman" w:cs="Times New Roman"/>
          <w:iCs/>
          <w:sz w:val="24"/>
          <w:szCs w:val="24"/>
          <w:shd w:val="clear" w:color="auto" w:fill="FFFFFF"/>
        </w:rPr>
        <w:t xml:space="preserve"> includes the overall score and specific </w:t>
      </w:r>
      <w:r w:rsidR="00A7579F">
        <w:rPr>
          <w:rFonts w:ascii="Times New Roman" w:hAnsi="Times New Roman" w:cs="Times New Roman"/>
          <w:iCs/>
          <w:sz w:val="24"/>
          <w:szCs w:val="24"/>
          <w:shd w:val="clear" w:color="auto" w:fill="FFFFFF"/>
        </w:rPr>
        <w:t xml:space="preserve">errors in the text. It provides learners with error types and modification suggestions. </w:t>
      </w:r>
      <w:r w:rsidR="00B206D6">
        <w:rPr>
          <w:rFonts w:ascii="Times New Roman" w:hAnsi="Times New Roman" w:cs="Times New Roman"/>
          <w:iCs/>
          <w:sz w:val="24"/>
          <w:szCs w:val="24"/>
          <w:shd w:val="clear" w:color="auto" w:fill="FFFFFF"/>
        </w:rPr>
        <w:t xml:space="preserve">Si </w:t>
      </w:r>
      <w:proofErr w:type="spellStart"/>
      <w:r w:rsidR="00B206D6">
        <w:rPr>
          <w:rFonts w:ascii="Times New Roman" w:hAnsi="Times New Roman" w:cs="Times New Roman"/>
          <w:iCs/>
          <w:sz w:val="24"/>
          <w:szCs w:val="24"/>
          <w:shd w:val="clear" w:color="auto" w:fill="FFFFFF"/>
        </w:rPr>
        <w:t>Xianzhu</w:t>
      </w:r>
      <w:proofErr w:type="spellEnd"/>
      <w:r w:rsidR="00B206D6">
        <w:rPr>
          <w:rFonts w:ascii="Times New Roman" w:hAnsi="Times New Roman" w:cs="Times New Roman"/>
          <w:iCs/>
          <w:sz w:val="24"/>
          <w:szCs w:val="24"/>
          <w:shd w:val="clear" w:color="auto" w:fill="FFFFFF"/>
        </w:rPr>
        <w:t xml:space="preserve"> (2004) proposes a translation quality assessment model</w:t>
      </w:r>
      <w:r w:rsidR="007A41ED">
        <w:rPr>
          <w:rFonts w:ascii="Times New Roman" w:hAnsi="Times New Roman" w:cs="Times New Roman"/>
          <w:iCs/>
          <w:sz w:val="24"/>
          <w:szCs w:val="24"/>
          <w:shd w:val="clear" w:color="auto" w:fill="FFFFFF"/>
        </w:rPr>
        <w:t xml:space="preserve"> from the perspective of systemic-functional linguistics which evaluates from three aspects--</w:t>
      </w:r>
      <w:r w:rsidR="007A41ED" w:rsidRPr="007A41ED">
        <w:rPr>
          <w:rFonts w:ascii="Times New Roman" w:hAnsi="Times New Roman" w:cs="Times New Roman"/>
          <w:sz w:val="24"/>
          <w:szCs w:val="24"/>
        </w:rPr>
        <w:t xml:space="preserve"> </w:t>
      </w:r>
      <w:r w:rsidR="007A41ED">
        <w:rPr>
          <w:rFonts w:ascii="Times New Roman" w:hAnsi="Times New Roman" w:cs="Times New Roman"/>
          <w:sz w:val="24"/>
          <w:szCs w:val="24"/>
        </w:rPr>
        <w:t>ideational function, interpersonal function and textual function. Among them, ideational function</w:t>
      </w:r>
      <w:r w:rsidR="00B73D82">
        <w:rPr>
          <w:rFonts w:ascii="Times New Roman" w:hAnsi="Times New Roman" w:cs="Times New Roman"/>
          <w:sz w:val="24"/>
          <w:szCs w:val="24"/>
        </w:rPr>
        <w:t xml:space="preserve"> is the most </w:t>
      </w:r>
      <w:r w:rsidR="00966730">
        <w:rPr>
          <w:rFonts w:ascii="Times New Roman" w:hAnsi="Times New Roman" w:cs="Times New Roman"/>
          <w:sz w:val="24"/>
          <w:szCs w:val="24"/>
        </w:rPr>
        <w:t xml:space="preserve">important. </w:t>
      </w:r>
    </w:p>
    <w:p w:rsidR="007B2CEC" w:rsidRDefault="009B14C6" w:rsidP="00DF7004">
      <w:pPr>
        <w:spacing w:line="360" w:lineRule="auto"/>
        <w:ind w:firstLine="420"/>
        <w:rPr>
          <w:rFonts w:ascii="NimbusRomNo9L-Regu" w:hAnsi="NimbusRomNo9L-Regu" w:cs="NimbusRomNo9L-Regu"/>
          <w:kern w:val="0"/>
          <w:sz w:val="24"/>
          <w:szCs w:val="24"/>
        </w:rPr>
      </w:pPr>
      <w:r>
        <w:rPr>
          <w:rFonts w:ascii="Times New Roman" w:hAnsi="Times New Roman" w:cs="Times New Roman"/>
          <w:sz w:val="24"/>
          <w:szCs w:val="24"/>
        </w:rPr>
        <w:t xml:space="preserve">In systemic functional linguistics, the </w:t>
      </w:r>
      <w:r w:rsidR="00F97C40">
        <w:rPr>
          <w:rFonts w:ascii="Times New Roman" w:hAnsi="Times New Roman" w:cs="Times New Roman"/>
          <w:sz w:val="24"/>
          <w:szCs w:val="24"/>
        </w:rPr>
        <w:t>concept</w:t>
      </w:r>
      <w:r>
        <w:rPr>
          <w:rFonts w:ascii="Times New Roman" w:hAnsi="Times New Roman" w:cs="Times New Roman"/>
          <w:sz w:val="24"/>
          <w:szCs w:val="24"/>
        </w:rPr>
        <w:t xml:space="preserve"> “ideational function” is used to describe people’s experience in real world expressed through language</w:t>
      </w:r>
      <w:r w:rsidR="00D00840">
        <w:rPr>
          <w:rFonts w:ascii="Times New Roman" w:hAnsi="Times New Roman" w:cs="Times New Roman"/>
          <w:sz w:val="24"/>
          <w:szCs w:val="24"/>
        </w:rPr>
        <w:t xml:space="preserve"> (Halliday, 1994)</w:t>
      </w:r>
      <w:r>
        <w:rPr>
          <w:rFonts w:ascii="Times New Roman" w:hAnsi="Times New Roman" w:cs="Times New Roman"/>
          <w:sz w:val="24"/>
          <w:szCs w:val="24"/>
        </w:rPr>
        <w:t>. In othe</w:t>
      </w:r>
      <w:r w:rsidR="002D77BE">
        <w:rPr>
          <w:rFonts w:ascii="Times New Roman" w:hAnsi="Times New Roman" w:cs="Times New Roman"/>
          <w:sz w:val="24"/>
          <w:szCs w:val="24"/>
        </w:rPr>
        <w:t>r words, to evaluate</w:t>
      </w:r>
      <w:r>
        <w:rPr>
          <w:rFonts w:ascii="Times New Roman" w:hAnsi="Times New Roman" w:cs="Times New Roman"/>
          <w:sz w:val="24"/>
          <w:szCs w:val="24"/>
        </w:rPr>
        <w:t xml:space="preserve"> the equivalence of ideational function, we</w:t>
      </w:r>
      <w:r w:rsidR="002D77BE">
        <w:rPr>
          <w:rFonts w:ascii="Times New Roman" w:hAnsi="Times New Roman" w:cs="Times New Roman"/>
          <w:sz w:val="24"/>
          <w:szCs w:val="24"/>
        </w:rPr>
        <w:t xml:space="preserve"> need to compare the similarity of the fundamental semantic structure in sentence level. </w:t>
      </w:r>
      <w:r w:rsidR="007B2CEC" w:rsidRPr="007B2CEC">
        <w:rPr>
          <w:rFonts w:ascii="Times New Roman" w:hAnsi="Times New Roman" w:cs="Times New Roman"/>
          <w:sz w:val="24"/>
          <w:szCs w:val="24"/>
        </w:rPr>
        <w:t>Abstract Meaning Representation (AMR)</w:t>
      </w:r>
      <w:r w:rsidR="007B2CEC">
        <w:rPr>
          <w:rFonts w:ascii="Times New Roman" w:hAnsi="Times New Roman" w:cs="Times New Roman"/>
          <w:sz w:val="24"/>
          <w:szCs w:val="24"/>
        </w:rPr>
        <w:t xml:space="preserve"> is designed to complete whole-sentence semantic</w:t>
      </w:r>
      <w:r w:rsidR="007B2CEC">
        <w:rPr>
          <w:rFonts w:ascii="Times New Roman" w:hAnsi="Times New Roman" w:cs="Times New Roman" w:hint="eastAsia"/>
          <w:sz w:val="24"/>
          <w:szCs w:val="24"/>
        </w:rPr>
        <w:t xml:space="preserve"> </w:t>
      </w:r>
      <w:r w:rsidR="007B2CEC" w:rsidRPr="007B2CEC">
        <w:rPr>
          <w:rFonts w:ascii="Times New Roman" w:hAnsi="Times New Roman" w:cs="Times New Roman"/>
          <w:sz w:val="24"/>
          <w:szCs w:val="24"/>
        </w:rPr>
        <w:t>representations</w:t>
      </w:r>
      <w:r w:rsidR="007B2CEC">
        <w:rPr>
          <w:rFonts w:ascii="Times New Roman" w:hAnsi="Times New Roman" w:cs="Times New Roman"/>
          <w:sz w:val="24"/>
          <w:szCs w:val="24"/>
        </w:rPr>
        <w:t xml:space="preserve">. </w:t>
      </w:r>
      <w:r w:rsidR="007B2CEC">
        <w:rPr>
          <w:rFonts w:ascii="NimbusRomNo9L-Regu" w:hAnsi="NimbusRomNo9L-Regu" w:cs="NimbusRomNo9L-Regu"/>
          <w:kern w:val="0"/>
          <w:sz w:val="24"/>
          <w:szCs w:val="24"/>
        </w:rPr>
        <w:t>It</w:t>
      </w:r>
      <w:r w:rsidR="007B2CEC" w:rsidRPr="007B2CEC">
        <w:rPr>
          <w:rFonts w:ascii="NimbusRomNo9L-Regu" w:hAnsi="NimbusRomNo9L-Regu" w:cs="NimbusRomNo9L-Regu"/>
          <w:kern w:val="0"/>
          <w:sz w:val="24"/>
          <w:szCs w:val="24"/>
        </w:rPr>
        <w:t xml:space="preserve"> aims to abstract away from syntactic idiosyncrasies</w:t>
      </w:r>
      <w:r w:rsidR="007B2CEC">
        <w:rPr>
          <w:rFonts w:ascii="NimbusRomNo9L-Regu" w:hAnsi="NimbusRomNo9L-Regu" w:cs="NimbusRomNo9L-Regu"/>
          <w:kern w:val="0"/>
          <w:sz w:val="24"/>
          <w:szCs w:val="24"/>
        </w:rPr>
        <w:t xml:space="preserve"> </w:t>
      </w:r>
      <w:r w:rsidR="00ED62F6">
        <w:rPr>
          <w:rFonts w:ascii="NimbusRomNo9L-Regu" w:hAnsi="NimbusRomNo9L-Regu" w:cs="NimbusRomNo9L-Regu"/>
          <w:kern w:val="0"/>
          <w:sz w:val="24"/>
          <w:szCs w:val="24"/>
        </w:rPr>
        <w:t>(Banarescu</w:t>
      </w:r>
      <w:r w:rsidR="002C5A31">
        <w:rPr>
          <w:rFonts w:ascii="NimbusRomNo9L-Regu" w:hAnsi="NimbusRomNo9L-Regu" w:cs="NimbusRomNo9L-Regu"/>
          <w:kern w:val="0"/>
          <w:sz w:val="24"/>
          <w:szCs w:val="24"/>
        </w:rPr>
        <w:t xml:space="preserve"> et al.</w:t>
      </w:r>
      <w:r w:rsidR="00ED62F6">
        <w:rPr>
          <w:rFonts w:ascii="NimbusRomNo9L-Regu" w:hAnsi="NimbusRomNo9L-Regu" w:cs="NimbusRomNo9L-Regu"/>
          <w:kern w:val="0"/>
          <w:sz w:val="24"/>
          <w:szCs w:val="24"/>
        </w:rPr>
        <w:t xml:space="preserve">, </w:t>
      </w:r>
      <w:r w:rsidR="007B2CEC">
        <w:rPr>
          <w:rFonts w:ascii="NimbusRomNo9L-Regu" w:hAnsi="NimbusRomNo9L-Regu" w:cs="NimbusRomNo9L-Regu"/>
          <w:kern w:val="0"/>
          <w:sz w:val="24"/>
          <w:szCs w:val="24"/>
        </w:rPr>
        <w:t>2013)</w:t>
      </w:r>
      <w:r w:rsidR="007B2CEC" w:rsidRPr="007B2CEC">
        <w:rPr>
          <w:rFonts w:ascii="NimbusRomNo9L-Regu" w:hAnsi="NimbusRomNo9L-Regu" w:cs="NimbusRomNo9L-Regu"/>
          <w:kern w:val="0"/>
          <w:sz w:val="24"/>
          <w:szCs w:val="24"/>
        </w:rPr>
        <w:t>.</w:t>
      </w:r>
      <w:r w:rsidR="007B2CEC">
        <w:rPr>
          <w:rFonts w:ascii="NimbusRomNo9L-Regu" w:hAnsi="NimbusRomNo9L-Regu" w:cs="NimbusRomNo9L-Regu"/>
          <w:kern w:val="0"/>
          <w:sz w:val="24"/>
          <w:szCs w:val="24"/>
        </w:rPr>
        <w:t xml:space="preserve"> </w:t>
      </w:r>
    </w:p>
    <w:p w:rsidR="009B14C6" w:rsidRDefault="007B2CEC" w:rsidP="00DF7004">
      <w:pPr>
        <w:spacing w:line="360" w:lineRule="auto"/>
        <w:ind w:firstLineChars="100" w:firstLine="240"/>
        <w:rPr>
          <w:rFonts w:ascii="NimbusRomNo9L-Regu" w:hAnsi="NimbusRomNo9L-Regu" w:cs="NimbusRomNo9L-Regu"/>
          <w:i/>
          <w:kern w:val="0"/>
          <w:sz w:val="24"/>
          <w:szCs w:val="24"/>
        </w:rPr>
      </w:pPr>
      <w:r w:rsidRPr="007B2CEC">
        <w:rPr>
          <w:rFonts w:ascii="NimbusRomNo9L-Regu" w:hAnsi="NimbusRomNo9L-Regu" w:cs="NimbusRomNo9L-Regu"/>
          <w:i/>
          <w:kern w:val="0"/>
          <w:sz w:val="24"/>
          <w:szCs w:val="24"/>
        </w:rPr>
        <w:t>For example, the sentences “he described</w:t>
      </w:r>
      <w:r w:rsidRPr="007B2CEC">
        <w:rPr>
          <w:rFonts w:ascii="NimbusRomNo9L-Regu" w:hAnsi="NimbusRomNo9L-Regu" w:cs="NimbusRomNo9L-Regu" w:hint="eastAsia"/>
          <w:i/>
          <w:kern w:val="0"/>
          <w:sz w:val="24"/>
          <w:szCs w:val="24"/>
        </w:rPr>
        <w:t xml:space="preserve"> </w:t>
      </w:r>
      <w:r w:rsidRPr="007B2CEC">
        <w:rPr>
          <w:rFonts w:ascii="NimbusRomNo9L-Regu" w:hAnsi="NimbusRomNo9L-Regu" w:cs="NimbusRomNo9L-Regu"/>
          <w:i/>
          <w:kern w:val="0"/>
          <w:sz w:val="24"/>
          <w:szCs w:val="24"/>
        </w:rPr>
        <w:t>her as a genius”, “his description of her: genius”, and “she was a genius, according</w:t>
      </w:r>
      <w:r w:rsidRPr="007B2CEC">
        <w:rPr>
          <w:rFonts w:ascii="NimbusRomNo9L-Regu" w:hAnsi="NimbusRomNo9L-Regu" w:cs="NimbusRomNo9L-Regu" w:hint="eastAsia"/>
          <w:i/>
          <w:kern w:val="0"/>
          <w:sz w:val="24"/>
          <w:szCs w:val="24"/>
        </w:rPr>
        <w:t xml:space="preserve"> </w:t>
      </w:r>
      <w:r w:rsidRPr="007B2CEC">
        <w:rPr>
          <w:rFonts w:ascii="NimbusRomNo9L-Regu" w:hAnsi="NimbusRomNo9L-Regu" w:cs="NimbusRomNo9L-Regu"/>
          <w:i/>
          <w:kern w:val="0"/>
          <w:sz w:val="24"/>
          <w:szCs w:val="24"/>
        </w:rPr>
        <w:t>to his description” are all assigned the</w:t>
      </w:r>
      <w:r w:rsidRPr="007B2CEC">
        <w:rPr>
          <w:rFonts w:ascii="NimbusRomNo9L-Regu" w:hAnsi="NimbusRomNo9L-Regu" w:cs="NimbusRomNo9L-Regu" w:hint="eastAsia"/>
          <w:i/>
          <w:kern w:val="0"/>
          <w:sz w:val="24"/>
          <w:szCs w:val="24"/>
        </w:rPr>
        <w:t xml:space="preserve"> </w:t>
      </w:r>
      <w:r w:rsidRPr="007B2CEC">
        <w:rPr>
          <w:rFonts w:ascii="NimbusRomNo9L-Regu" w:hAnsi="NimbusRomNo9L-Regu" w:cs="NimbusRomNo9L-Regu"/>
          <w:i/>
          <w:kern w:val="0"/>
          <w:sz w:val="24"/>
          <w:szCs w:val="24"/>
        </w:rPr>
        <w:t>same AMR.</w:t>
      </w:r>
      <w:r>
        <w:rPr>
          <w:rFonts w:ascii="NimbusRomNo9L-Regu" w:hAnsi="NimbusRomNo9L-Regu" w:cs="NimbusRomNo9L-Regu"/>
          <w:i/>
          <w:kern w:val="0"/>
          <w:sz w:val="24"/>
          <w:szCs w:val="24"/>
        </w:rPr>
        <w:t xml:space="preserve"> (Banarescu</w:t>
      </w:r>
      <w:r w:rsidR="002C5A31">
        <w:rPr>
          <w:rFonts w:ascii="NimbusRomNo9L-Regu" w:hAnsi="NimbusRomNo9L-Regu" w:cs="NimbusRomNo9L-Regu"/>
          <w:i/>
          <w:kern w:val="0"/>
          <w:sz w:val="24"/>
          <w:szCs w:val="24"/>
        </w:rPr>
        <w:t xml:space="preserve"> et al.</w:t>
      </w:r>
      <w:r>
        <w:rPr>
          <w:rFonts w:ascii="NimbusRomNo9L-Regu" w:hAnsi="NimbusRomNo9L-Regu" w:cs="NimbusRomNo9L-Regu"/>
          <w:i/>
          <w:kern w:val="0"/>
          <w:sz w:val="24"/>
          <w:szCs w:val="24"/>
        </w:rPr>
        <w:t>, 2013)</w:t>
      </w:r>
    </w:p>
    <w:p w:rsidR="007B2CEC" w:rsidRDefault="002C5A31" w:rsidP="00DF7004">
      <w:pPr>
        <w:spacing w:line="360" w:lineRule="auto"/>
        <w:ind w:firstLine="420"/>
        <w:rPr>
          <w:rFonts w:ascii="NimbusRomNo9L-Regu" w:hAnsi="NimbusRomNo9L-Regu" w:cs="NimbusRomNo9L-Regu"/>
          <w:kern w:val="0"/>
          <w:sz w:val="24"/>
          <w:szCs w:val="24"/>
        </w:rPr>
      </w:pPr>
      <w:r>
        <w:rPr>
          <w:rFonts w:ascii="NimbusRomNo9L-Regu" w:hAnsi="NimbusRomNo9L-Regu" w:cs="NimbusRomNo9L-Regu" w:hint="eastAsia"/>
          <w:kern w:val="0"/>
          <w:sz w:val="24"/>
          <w:szCs w:val="24"/>
        </w:rPr>
        <w:t>I</w:t>
      </w:r>
      <w:r>
        <w:rPr>
          <w:rFonts w:ascii="NimbusRomNo9L-Regu" w:hAnsi="NimbusRomNo9L-Regu" w:cs="NimbusRomNo9L-Regu"/>
          <w:kern w:val="0"/>
          <w:sz w:val="24"/>
          <w:szCs w:val="24"/>
        </w:rPr>
        <w:t>n the official guideline of AMR (Banarescu et al., 2013</w:t>
      </w:r>
      <w:r w:rsidR="00F97C40">
        <w:rPr>
          <w:rFonts w:ascii="NimbusRomNo9L-Regu" w:hAnsi="NimbusRomNo9L-Regu" w:cs="NimbusRomNo9L-Regu"/>
          <w:kern w:val="0"/>
          <w:sz w:val="24"/>
          <w:szCs w:val="24"/>
        </w:rPr>
        <w:t xml:space="preserve">), the author raises a variety of concepts to represent all sentences in a certain language. And we notice that these concepts in AMR are related with </w:t>
      </w:r>
      <w:r w:rsidR="00A71B07">
        <w:rPr>
          <w:rFonts w:ascii="NimbusRomNo9L-Regu" w:hAnsi="NimbusRomNo9L-Regu" w:cs="NimbusRomNo9L-Regu"/>
          <w:kern w:val="0"/>
          <w:sz w:val="24"/>
          <w:szCs w:val="24"/>
        </w:rPr>
        <w:t>the concept “process” which embodies transitivity in systemic-functional linguistics. We will ana</w:t>
      </w:r>
      <w:r w:rsidR="00D956DA">
        <w:rPr>
          <w:rFonts w:ascii="NimbusRomNo9L-Regu" w:hAnsi="NimbusRomNo9L-Regu" w:cs="NimbusRomNo9L-Regu"/>
          <w:kern w:val="0"/>
          <w:sz w:val="24"/>
          <w:szCs w:val="24"/>
        </w:rPr>
        <w:t>lyze this relationship elaborately</w:t>
      </w:r>
      <w:r w:rsidR="00A71B07">
        <w:rPr>
          <w:rFonts w:ascii="NimbusRomNo9L-Regu" w:hAnsi="NimbusRomNo9L-Regu" w:cs="NimbusRomNo9L-Regu"/>
          <w:kern w:val="0"/>
          <w:sz w:val="24"/>
          <w:szCs w:val="24"/>
        </w:rPr>
        <w:t xml:space="preserve"> in our research. </w:t>
      </w:r>
    </w:p>
    <w:p w:rsidR="00A71B07" w:rsidRDefault="00A71B07" w:rsidP="00DF7004">
      <w:pPr>
        <w:spacing w:line="360" w:lineRule="auto"/>
        <w:ind w:firstLine="420"/>
        <w:rPr>
          <w:rFonts w:ascii="NimbusRomNo9L-Regu" w:hAnsi="NimbusRomNo9L-Regu" w:cs="NimbusRomNo9L-Regu"/>
          <w:kern w:val="0"/>
          <w:sz w:val="24"/>
          <w:szCs w:val="24"/>
        </w:rPr>
      </w:pPr>
      <w:r>
        <w:rPr>
          <w:rFonts w:ascii="NimbusRomNo9L-Regu" w:hAnsi="NimbusRomNo9L-Regu" w:cs="NimbusRomNo9L-Regu"/>
          <w:kern w:val="0"/>
          <w:sz w:val="24"/>
          <w:szCs w:val="24"/>
        </w:rPr>
        <w:t xml:space="preserve">AMR can be implemented in many fields such as natural language understanding </w:t>
      </w:r>
      <w:r>
        <w:rPr>
          <w:rFonts w:ascii="NimbusRomNo9L-Regu" w:hAnsi="NimbusRomNo9L-Regu" w:cs="NimbusRomNo9L-Regu"/>
          <w:kern w:val="0"/>
          <w:sz w:val="24"/>
          <w:szCs w:val="24"/>
        </w:rPr>
        <w:lastRenderedPageBreak/>
        <w:t xml:space="preserve">and generating, while it can also play an important role in automatic evaluation of translation. </w:t>
      </w:r>
      <w:r w:rsidR="00F46CA5">
        <w:rPr>
          <w:rFonts w:ascii="NimbusRomNo9L-Regu" w:hAnsi="NimbusRomNo9L-Regu" w:cs="NimbusRomNo9L-Regu"/>
          <w:kern w:val="0"/>
          <w:sz w:val="24"/>
          <w:szCs w:val="24"/>
        </w:rPr>
        <w:t xml:space="preserve">The </w:t>
      </w:r>
      <w:proofErr w:type="spellStart"/>
      <w:r w:rsidR="00F46CA5" w:rsidRPr="00F46CA5">
        <w:rPr>
          <w:rFonts w:ascii="NimbusRomNo9L-Regu" w:hAnsi="NimbusRomNo9L-Regu" w:cs="NimbusRomNo9L-Regu"/>
          <w:i/>
          <w:kern w:val="0"/>
          <w:sz w:val="24"/>
          <w:szCs w:val="24"/>
        </w:rPr>
        <w:t>smatch</w:t>
      </w:r>
      <w:proofErr w:type="spellEnd"/>
      <w:r w:rsidR="00F46CA5">
        <w:rPr>
          <w:rFonts w:ascii="NimbusRomNo9L-Regu" w:hAnsi="NimbusRomNo9L-Regu" w:cs="NimbusRomNo9L-Regu"/>
          <w:kern w:val="0"/>
          <w:sz w:val="24"/>
          <w:szCs w:val="24"/>
        </w:rPr>
        <w:t xml:space="preserve"> metric is developed originally </w:t>
      </w:r>
      <w:r w:rsidR="00F46CA5" w:rsidRPr="00F46CA5">
        <w:rPr>
          <w:rFonts w:ascii="NimbusRomNo9L-Regu" w:hAnsi="NimbusRomNo9L-Regu" w:cs="NimbusRomNo9L-Regu"/>
          <w:kern w:val="0"/>
          <w:sz w:val="24"/>
          <w:szCs w:val="24"/>
        </w:rPr>
        <w:t>to a</w:t>
      </w:r>
      <w:r w:rsidR="00F46CA5">
        <w:rPr>
          <w:rFonts w:ascii="NimbusRomNo9L-Regu" w:hAnsi="NimbusRomNo9L-Regu" w:cs="NimbusRomNo9L-Regu"/>
          <w:kern w:val="0"/>
          <w:sz w:val="24"/>
          <w:szCs w:val="24"/>
        </w:rPr>
        <w:t>ssess inter-annotator agreement</w:t>
      </w:r>
      <w:r w:rsidR="00F46CA5">
        <w:rPr>
          <w:rFonts w:ascii="NimbusRomNo9L-Regu" w:hAnsi="NimbusRomNo9L-Regu" w:cs="NimbusRomNo9L-Regu" w:hint="eastAsia"/>
          <w:kern w:val="0"/>
          <w:sz w:val="24"/>
          <w:szCs w:val="24"/>
        </w:rPr>
        <w:t xml:space="preserve"> </w:t>
      </w:r>
      <w:r w:rsidR="00F46CA5">
        <w:rPr>
          <w:rFonts w:ascii="NimbusRomNo9L-Regu" w:hAnsi="NimbusRomNo9L-Regu" w:cs="NimbusRomNo9L-Regu"/>
          <w:kern w:val="0"/>
          <w:sz w:val="24"/>
          <w:szCs w:val="24"/>
        </w:rPr>
        <w:t>on AMR</w:t>
      </w:r>
      <w:r w:rsidR="00F46CA5" w:rsidRPr="00F46CA5">
        <w:rPr>
          <w:rFonts w:ascii="NimbusRomNo9L-Regu" w:hAnsi="NimbusRomNo9L-Regu" w:cs="NimbusRomNo9L-Regu"/>
          <w:kern w:val="0"/>
          <w:sz w:val="24"/>
          <w:szCs w:val="24"/>
        </w:rPr>
        <w:t>, as well as</w:t>
      </w:r>
      <w:r w:rsidR="00F46CA5">
        <w:rPr>
          <w:rFonts w:ascii="NimbusRomNo9L-Regu" w:hAnsi="NimbusRomNo9L-Regu" w:cs="NimbusRomNo9L-Regu"/>
          <w:kern w:val="0"/>
          <w:sz w:val="24"/>
          <w:szCs w:val="24"/>
        </w:rPr>
        <w:t xml:space="preserve"> automatic AMR parsing accuracy. It enables us to compare </w:t>
      </w:r>
      <w:r w:rsidR="00F46CA5" w:rsidRPr="00F46CA5">
        <w:rPr>
          <w:rFonts w:ascii="NimbusRomNo9L-Regu" w:hAnsi="NimbusRomNo9L-Regu" w:cs="NimbusRomNo9L-Regu"/>
          <w:kern w:val="0"/>
          <w:sz w:val="24"/>
          <w:szCs w:val="24"/>
        </w:rPr>
        <w:t>semantic similarity between two texts</w:t>
      </w:r>
      <w:r w:rsidR="00F46CA5">
        <w:rPr>
          <w:rFonts w:ascii="NimbusRomNo9L-Regu" w:hAnsi="NimbusRomNo9L-Regu" w:cs="NimbusRomNo9L-Regu"/>
          <w:kern w:val="0"/>
          <w:sz w:val="24"/>
          <w:szCs w:val="24"/>
        </w:rPr>
        <w:t xml:space="preserve"> which change into the candidate translation and reference translation in our research background. </w:t>
      </w:r>
      <w:bookmarkStart w:id="0" w:name="_GoBack"/>
      <w:bookmarkEnd w:id="0"/>
    </w:p>
    <w:p w:rsidR="00F46CA5" w:rsidRDefault="00F46CA5" w:rsidP="00DF7004">
      <w:pPr>
        <w:spacing w:line="360" w:lineRule="auto"/>
        <w:ind w:firstLine="420"/>
        <w:rPr>
          <w:rFonts w:ascii="NimbusRomNo9L-Regu" w:hAnsi="NimbusRomNo9L-Regu" w:cs="NimbusRomNo9L-Regu"/>
          <w:kern w:val="0"/>
          <w:sz w:val="24"/>
          <w:szCs w:val="24"/>
        </w:rPr>
      </w:pPr>
      <w:r>
        <w:rPr>
          <w:rFonts w:ascii="NimbusRomNo9L-Regu" w:hAnsi="NimbusRomNo9L-Regu" w:cs="NimbusRomNo9L-Regu"/>
          <w:kern w:val="0"/>
          <w:sz w:val="24"/>
          <w:szCs w:val="24"/>
        </w:rPr>
        <w:t xml:space="preserve">According to Si </w:t>
      </w:r>
      <w:proofErr w:type="spellStart"/>
      <w:r>
        <w:rPr>
          <w:rFonts w:ascii="NimbusRomNo9L-Regu" w:hAnsi="NimbusRomNo9L-Regu" w:cs="NimbusRomNo9L-Regu"/>
          <w:kern w:val="0"/>
          <w:sz w:val="24"/>
          <w:szCs w:val="24"/>
        </w:rPr>
        <w:t>Xianzhu</w:t>
      </w:r>
      <w:proofErr w:type="spellEnd"/>
      <w:r>
        <w:rPr>
          <w:rFonts w:ascii="NimbusRomNo9L-Regu" w:hAnsi="NimbusRomNo9L-Regu" w:cs="NimbusRomNo9L-Regu"/>
          <w:kern w:val="0"/>
          <w:sz w:val="24"/>
          <w:szCs w:val="24"/>
        </w:rPr>
        <w:t xml:space="preserve"> (2005), other two metafunctions </w:t>
      </w:r>
      <w:r w:rsidR="00E26432">
        <w:rPr>
          <w:rFonts w:ascii="NimbusRomNo9L-Regu" w:hAnsi="NimbusRomNo9L-Regu" w:cs="NimbusRomNo9L-Regu"/>
          <w:kern w:val="0"/>
          <w:sz w:val="24"/>
          <w:szCs w:val="24"/>
        </w:rPr>
        <w:t xml:space="preserve">ought to </w:t>
      </w:r>
      <w:r>
        <w:rPr>
          <w:rFonts w:ascii="NimbusRomNo9L-Regu" w:hAnsi="NimbusRomNo9L-Regu" w:cs="NimbusRomNo9L-Regu"/>
          <w:kern w:val="0"/>
          <w:sz w:val="24"/>
          <w:szCs w:val="24"/>
        </w:rPr>
        <w:t xml:space="preserve">be considered in </w:t>
      </w:r>
      <w:r w:rsidR="00E26432">
        <w:rPr>
          <w:rFonts w:ascii="NimbusRomNo9L-Regu" w:hAnsi="NimbusRomNo9L-Regu" w:cs="NimbusRomNo9L-Regu"/>
          <w:kern w:val="0"/>
          <w:sz w:val="24"/>
          <w:szCs w:val="24"/>
        </w:rPr>
        <w:t xml:space="preserve">translation evaluation. Since language is defined as a communicative behavior, the interpersonal function should not be lost throughout translation. Halliday (1994) holds that the interpersonal function </w:t>
      </w:r>
      <w:r w:rsidR="007B7B8C">
        <w:rPr>
          <w:rFonts w:ascii="NimbusRomNo9L-Regu" w:hAnsi="NimbusRomNo9L-Regu" w:cs="NimbusRomNo9L-Regu"/>
          <w:kern w:val="0"/>
          <w:sz w:val="24"/>
          <w:szCs w:val="24"/>
        </w:rPr>
        <w:t xml:space="preserve">is reflected by the mood system in the text. </w:t>
      </w:r>
      <w:r w:rsidR="00C06E30">
        <w:rPr>
          <w:rFonts w:ascii="NimbusRomNo9L-Regu" w:hAnsi="NimbusRomNo9L-Regu" w:cs="NimbusRomNo9L-Regu"/>
          <w:kern w:val="0"/>
          <w:sz w:val="24"/>
          <w:szCs w:val="24"/>
        </w:rPr>
        <w:t>Yet, no current evaluation metrics</w:t>
      </w:r>
      <w:r w:rsidR="00E26432">
        <w:rPr>
          <w:rFonts w:ascii="NimbusRomNo9L-Regu" w:hAnsi="NimbusRomNo9L-Regu" w:cs="NimbusRomNo9L-Regu"/>
          <w:kern w:val="0"/>
          <w:sz w:val="24"/>
          <w:szCs w:val="24"/>
        </w:rPr>
        <w:t xml:space="preserve"> </w:t>
      </w:r>
      <w:r w:rsidR="00C06E30">
        <w:rPr>
          <w:rFonts w:ascii="NimbusRomNo9L-Regu" w:hAnsi="NimbusRomNo9L-Regu" w:cs="NimbusRomNo9L-Regu"/>
          <w:kern w:val="0"/>
          <w:sz w:val="24"/>
          <w:szCs w:val="24"/>
        </w:rPr>
        <w:t xml:space="preserve">would score this aspect separately mainly because most of them are designed for machine translation evaluation </w:t>
      </w:r>
      <w:r w:rsidR="00BF3996">
        <w:rPr>
          <w:rFonts w:ascii="NimbusRomNo9L-Regu" w:hAnsi="NimbusRomNo9L-Regu" w:cs="NimbusRomNo9L-Regu"/>
          <w:kern w:val="0"/>
          <w:sz w:val="24"/>
          <w:szCs w:val="24"/>
        </w:rPr>
        <w:t>whose d</w:t>
      </w:r>
      <w:r w:rsidR="002F03D9">
        <w:rPr>
          <w:rFonts w:ascii="NimbusRomNo9L-Regu" w:hAnsi="NimbusRomNo9L-Regu" w:cs="NimbusRomNo9L-Regu"/>
          <w:kern w:val="0"/>
          <w:sz w:val="24"/>
          <w:szCs w:val="24"/>
        </w:rPr>
        <w:t xml:space="preserve">emand is only an overall score while this aspect becomes crucial in human translation. For instance, “walk” and “strut” have </w:t>
      </w:r>
      <w:r w:rsidR="006E73B3">
        <w:rPr>
          <w:rFonts w:ascii="NimbusRomNo9L-Regu" w:hAnsi="NimbusRomNo9L-Regu" w:cs="NimbusRomNo9L-Regu"/>
          <w:kern w:val="0"/>
          <w:sz w:val="24"/>
          <w:szCs w:val="24"/>
        </w:rPr>
        <w:t>similar meaning, while</w:t>
      </w:r>
      <w:r w:rsidR="002F03D9">
        <w:rPr>
          <w:rFonts w:ascii="NimbusRomNo9L-Regu" w:hAnsi="NimbusRomNo9L-Regu" w:cs="NimbusRomNo9L-Regu"/>
          <w:kern w:val="0"/>
          <w:sz w:val="24"/>
          <w:szCs w:val="24"/>
        </w:rPr>
        <w:t xml:space="preserve"> they transmit </w:t>
      </w:r>
      <w:r w:rsidR="00D97180">
        <w:rPr>
          <w:rFonts w:ascii="NimbusRomNo9L-Regu" w:hAnsi="NimbusRomNo9L-Regu" w:cs="NimbusRomNo9L-Regu"/>
          <w:kern w:val="0"/>
          <w:sz w:val="24"/>
          <w:szCs w:val="24"/>
        </w:rPr>
        <w:t xml:space="preserve">different emotions. </w:t>
      </w:r>
    </w:p>
    <w:p w:rsidR="00973373" w:rsidRDefault="00973373" w:rsidP="00DF7004">
      <w:pPr>
        <w:spacing w:line="360" w:lineRule="auto"/>
        <w:ind w:firstLine="420"/>
        <w:rPr>
          <w:rFonts w:ascii="NimbusRomNo9L-Regu" w:hAnsi="NimbusRomNo9L-Regu" w:cs="NimbusRomNo9L-Regu"/>
          <w:kern w:val="0"/>
          <w:sz w:val="24"/>
          <w:szCs w:val="24"/>
        </w:rPr>
      </w:pPr>
    </w:p>
    <w:p w:rsidR="00BF1C9B" w:rsidRDefault="00BF1C9B" w:rsidP="00DF7004">
      <w:pPr>
        <w:spacing w:line="360" w:lineRule="auto"/>
        <w:rPr>
          <w:rFonts w:ascii="NimbusRomNo9L-Regu" w:hAnsi="NimbusRomNo9L-Regu" w:cs="NimbusRomNo9L-Regu"/>
          <w:kern w:val="0"/>
          <w:sz w:val="24"/>
          <w:szCs w:val="24"/>
        </w:rPr>
      </w:pPr>
      <w:r>
        <w:rPr>
          <w:rFonts w:ascii="NimbusRomNo9L-Regu" w:hAnsi="NimbusRomNo9L-Regu" w:cs="NimbusRomNo9L-Regu"/>
          <w:kern w:val="0"/>
          <w:sz w:val="24"/>
          <w:szCs w:val="24"/>
        </w:rPr>
        <w:t>Methodology</w:t>
      </w:r>
    </w:p>
    <w:p w:rsidR="00BF1C9B" w:rsidRDefault="00C13321" w:rsidP="00DF7004">
      <w:pPr>
        <w:spacing w:line="360" w:lineRule="auto"/>
        <w:rPr>
          <w:rFonts w:ascii="NimbusRomNo9L-Regu" w:hAnsi="NimbusRomNo9L-Regu" w:cs="NimbusRomNo9L-Regu"/>
          <w:kern w:val="0"/>
          <w:sz w:val="24"/>
          <w:szCs w:val="24"/>
        </w:rPr>
      </w:pPr>
      <w:r>
        <w:rPr>
          <w:rFonts w:ascii="NimbusRomNo9L-Regu" w:hAnsi="NimbusRomNo9L-Regu" w:cs="NimbusRomNo9L-Regu"/>
          <w:kern w:val="0"/>
          <w:sz w:val="24"/>
          <w:szCs w:val="24"/>
        </w:rPr>
        <w:tab/>
        <w:t xml:space="preserve">The study will start with a summary of </w:t>
      </w:r>
      <w:r w:rsidR="0020544F">
        <w:rPr>
          <w:rFonts w:ascii="NimbusRomNo9L-Regu" w:hAnsi="NimbusRomNo9L-Regu" w:cs="NimbusRomNo9L-Regu"/>
          <w:kern w:val="0"/>
          <w:sz w:val="24"/>
          <w:szCs w:val="24"/>
        </w:rPr>
        <w:t>current evaluation metric as the literature view part has mentioned. Then we draw conceptions of systemic-functional linguistics into discussion. We will analyze specific phenomena in A</w:t>
      </w:r>
      <w:r w:rsidR="00AA5F30">
        <w:rPr>
          <w:rFonts w:ascii="NimbusRomNo9L-Regu" w:hAnsi="NimbusRomNo9L-Regu" w:cs="NimbusRomNo9L-Regu"/>
          <w:kern w:val="0"/>
          <w:sz w:val="24"/>
          <w:szCs w:val="24"/>
        </w:rPr>
        <w:t>MR and figure</w:t>
      </w:r>
      <w:r w:rsidR="0020544F">
        <w:rPr>
          <w:rFonts w:ascii="NimbusRomNo9L-Regu" w:hAnsi="NimbusRomNo9L-Regu" w:cs="NimbusRomNo9L-Regu"/>
          <w:kern w:val="0"/>
          <w:sz w:val="24"/>
          <w:szCs w:val="24"/>
        </w:rPr>
        <w:t xml:space="preserve"> out their relationship with verbal process</w:t>
      </w:r>
      <w:r w:rsidR="00AA5F30">
        <w:rPr>
          <w:rFonts w:ascii="NimbusRomNo9L-Regu" w:hAnsi="NimbusRomNo9L-Regu" w:cs="NimbusRomNo9L-Regu"/>
          <w:kern w:val="0"/>
          <w:sz w:val="24"/>
          <w:szCs w:val="24"/>
        </w:rPr>
        <w:t xml:space="preserve"> which completes the ideational function</w:t>
      </w:r>
      <w:r w:rsidR="00B335FD">
        <w:rPr>
          <w:rFonts w:ascii="NimbusRomNo9L-Regu" w:hAnsi="NimbusRomNo9L-Regu" w:cs="NimbusRomNo9L-Regu"/>
          <w:kern w:val="0"/>
          <w:sz w:val="24"/>
          <w:szCs w:val="24"/>
        </w:rPr>
        <w:t xml:space="preserve">. </w:t>
      </w:r>
    </w:p>
    <w:p w:rsidR="00B335FD" w:rsidRDefault="00B335FD" w:rsidP="00DF7004">
      <w:pPr>
        <w:spacing w:line="360" w:lineRule="auto"/>
        <w:rPr>
          <w:rFonts w:ascii="NimbusRomNo9L-Regu" w:hAnsi="NimbusRomNo9L-Regu" w:cs="NimbusRomNo9L-Regu"/>
          <w:kern w:val="0"/>
          <w:sz w:val="24"/>
          <w:szCs w:val="24"/>
        </w:rPr>
      </w:pPr>
      <w:r>
        <w:rPr>
          <w:rFonts w:ascii="NimbusRomNo9L-Regu" w:hAnsi="NimbusRomNo9L-Regu" w:cs="NimbusRomNo9L-Regu"/>
          <w:kern w:val="0"/>
          <w:sz w:val="24"/>
          <w:szCs w:val="24"/>
        </w:rPr>
        <w:tab/>
        <w:t xml:space="preserve">Then we will implement an experiment to compare the performance of </w:t>
      </w:r>
      <w:r w:rsidR="003952C1">
        <w:rPr>
          <w:rFonts w:ascii="NimbusRomNo9L-Regu" w:hAnsi="NimbusRomNo9L-Regu" w:cs="NimbusRomNo9L-Regu"/>
          <w:kern w:val="0"/>
          <w:sz w:val="24"/>
          <w:szCs w:val="24"/>
        </w:rPr>
        <w:t xml:space="preserve">a semantic based metric and classical evaluation metrics. The performance is estimated by its correlation with the score of human evaluation. </w:t>
      </w:r>
      <w:r w:rsidR="00A532FF">
        <w:rPr>
          <w:rFonts w:ascii="NimbusRomNo9L-Regu" w:hAnsi="NimbusRomNo9L-Regu" w:cs="NimbusRomNo9L-Regu"/>
          <w:kern w:val="0"/>
          <w:sz w:val="24"/>
          <w:szCs w:val="24"/>
        </w:rPr>
        <w:t>Our datasets are from LDC2006T04 and LDC2003T17.</w:t>
      </w:r>
      <w:r w:rsidR="00926849">
        <w:rPr>
          <w:rFonts w:ascii="NimbusRomNo9L-Regu" w:hAnsi="NimbusRomNo9L-Regu" w:cs="NimbusRomNo9L-Regu"/>
          <w:kern w:val="0"/>
          <w:sz w:val="24"/>
          <w:szCs w:val="24"/>
        </w:rPr>
        <w:t xml:space="preserve"> Each dataset includes 100 original text and every original text has 4 reference texts and 9 candidate texts with human evaluation score.</w:t>
      </w:r>
    </w:p>
    <w:p w:rsidR="00926849" w:rsidRDefault="00926849" w:rsidP="00DF7004">
      <w:pPr>
        <w:spacing w:line="360" w:lineRule="auto"/>
        <w:rPr>
          <w:rFonts w:ascii="NimbusRomNo9L-Regu" w:hAnsi="NimbusRomNo9L-Regu" w:cs="NimbusRomNo9L-Regu"/>
          <w:kern w:val="0"/>
          <w:sz w:val="24"/>
          <w:szCs w:val="24"/>
        </w:rPr>
      </w:pPr>
      <w:r>
        <w:rPr>
          <w:rFonts w:ascii="NimbusRomNo9L-Regu" w:hAnsi="NimbusRomNo9L-Regu" w:cs="NimbusRomNo9L-Regu"/>
          <w:kern w:val="0"/>
          <w:sz w:val="24"/>
          <w:szCs w:val="24"/>
        </w:rPr>
        <w:tab/>
        <w:t>We will take interpersonal function into our evaluation.</w:t>
      </w:r>
      <w:r w:rsidR="00E207B7">
        <w:rPr>
          <w:rFonts w:ascii="NimbusRomNo9L-Regu" w:hAnsi="NimbusRomNo9L-Regu" w:cs="NimbusRomNo9L-Regu"/>
          <w:kern w:val="0"/>
          <w:sz w:val="24"/>
          <w:szCs w:val="24"/>
        </w:rPr>
        <w:t xml:space="preserve"> The dataset is selected from </w:t>
      </w:r>
      <w:r w:rsidR="00E207B7" w:rsidRPr="00E207B7">
        <w:rPr>
          <w:rFonts w:ascii="NimbusRomNo9L-Regu" w:hAnsi="NimbusRomNo9L-Regu" w:cs="NimbusRomNo9L-Regu"/>
          <w:kern w:val="0"/>
          <w:sz w:val="24"/>
          <w:szCs w:val="24"/>
        </w:rPr>
        <w:t>PACCEL</w:t>
      </w:r>
      <w:r w:rsidR="00E207B7">
        <w:rPr>
          <w:rFonts w:ascii="NimbusRomNo9L-Regu" w:hAnsi="NimbusRomNo9L-Regu" w:cs="NimbusRomNo9L-Regu"/>
          <w:kern w:val="0"/>
          <w:sz w:val="24"/>
          <w:szCs w:val="24"/>
        </w:rPr>
        <w:t>. We will implement sentiment analysis to the reference and candidate text and figure out what can be applied in our evaluation metric.</w:t>
      </w:r>
    </w:p>
    <w:p w:rsidR="00500FEB" w:rsidRPr="00500FEB" w:rsidRDefault="00500FEB" w:rsidP="00DF7004">
      <w:pPr>
        <w:spacing w:line="360" w:lineRule="auto"/>
        <w:ind w:firstLine="420"/>
        <w:rPr>
          <w:rFonts w:ascii="NimbusRomNo9L-Regu" w:hAnsi="NimbusRomNo9L-Regu" w:cs="NimbusRomNo9L-Regu"/>
          <w:kern w:val="0"/>
          <w:sz w:val="24"/>
          <w:szCs w:val="24"/>
        </w:rPr>
      </w:pPr>
      <w:r>
        <w:rPr>
          <w:rFonts w:ascii="NimbusRomNo9L-Regu" w:hAnsi="NimbusRomNo9L-Regu" w:cs="NimbusRomNo9L-Regu"/>
          <w:kern w:val="0"/>
          <w:sz w:val="24"/>
          <w:szCs w:val="24"/>
        </w:rPr>
        <w:t xml:space="preserve">Discourse analysis is the ultimate problem in natural language processing, which means that at present it is fairly difficult for computer to implement. We will raise the examples of discourse analysis and attempt to extract certain fixed parameters as </w:t>
      </w:r>
      <w:r>
        <w:rPr>
          <w:rFonts w:ascii="NimbusRomNo9L-Regu" w:hAnsi="NimbusRomNo9L-Regu" w:cs="NimbusRomNo9L-Regu"/>
          <w:kern w:val="0"/>
          <w:sz w:val="24"/>
          <w:szCs w:val="24"/>
        </w:rPr>
        <w:lastRenderedPageBreak/>
        <w:t>auxiliary resources for the future algorithm.</w:t>
      </w:r>
    </w:p>
    <w:p w:rsidR="00BF1C9B" w:rsidRPr="002C5A31" w:rsidRDefault="00BF1C9B" w:rsidP="00DF7004">
      <w:pPr>
        <w:spacing w:line="360" w:lineRule="auto"/>
        <w:ind w:firstLine="420"/>
        <w:rPr>
          <w:rFonts w:ascii="NimbusRomNo9L-Regu" w:hAnsi="NimbusRomNo9L-Regu" w:cs="NimbusRomNo9L-Regu"/>
          <w:kern w:val="0"/>
          <w:sz w:val="24"/>
          <w:szCs w:val="24"/>
        </w:rPr>
      </w:pPr>
    </w:p>
    <w:p w:rsidR="007B2CEC" w:rsidRDefault="00E207B7" w:rsidP="00DF7004">
      <w:pPr>
        <w:spacing w:line="360" w:lineRule="auto"/>
        <w:rPr>
          <w:rFonts w:ascii="NimbusRomNo9L-Regu" w:hAnsi="NimbusRomNo9L-Regu" w:cs="NimbusRomNo9L-Regu"/>
          <w:kern w:val="0"/>
          <w:sz w:val="24"/>
          <w:szCs w:val="24"/>
        </w:rPr>
      </w:pPr>
      <w:r w:rsidRPr="00E207B7">
        <w:rPr>
          <w:rFonts w:ascii="NimbusRomNo9L-Regu" w:hAnsi="NimbusRomNo9L-Regu" w:cs="NimbusRomNo9L-Regu"/>
          <w:kern w:val="0"/>
          <w:sz w:val="24"/>
          <w:szCs w:val="24"/>
        </w:rPr>
        <w:t>Anticipated Results and Possible Explanations</w:t>
      </w:r>
    </w:p>
    <w:p w:rsidR="00360D7B" w:rsidRDefault="005D1E0D" w:rsidP="00DF7004">
      <w:pPr>
        <w:spacing w:line="360" w:lineRule="auto"/>
        <w:ind w:firstLine="420"/>
        <w:rPr>
          <w:rFonts w:ascii="Times New Roman" w:hAnsi="Times New Roman" w:cs="Times New Roman"/>
          <w:iCs/>
          <w:sz w:val="24"/>
          <w:szCs w:val="24"/>
          <w:shd w:val="clear" w:color="auto" w:fill="FFFFFF"/>
        </w:rPr>
      </w:pPr>
      <w:r>
        <w:rPr>
          <w:rFonts w:ascii="NimbusRomNo9L-Regu" w:hAnsi="NimbusRomNo9L-Regu" w:cs="NimbusRomNo9L-Regu"/>
          <w:kern w:val="0"/>
          <w:sz w:val="24"/>
          <w:szCs w:val="24"/>
        </w:rPr>
        <w:t>Besides the analysis of current metrics from the perspective of systemic-functional linguistics</w:t>
      </w:r>
      <w:r w:rsidR="00360D7B">
        <w:rPr>
          <w:rFonts w:ascii="NimbusRomNo9L-Regu" w:hAnsi="NimbusRomNo9L-Regu" w:cs="NimbusRomNo9L-Regu"/>
          <w:kern w:val="0"/>
          <w:sz w:val="24"/>
          <w:szCs w:val="24"/>
        </w:rPr>
        <w:t xml:space="preserve">, we expect to establish a demo system </w:t>
      </w:r>
      <w:r w:rsidR="00360D7B">
        <w:rPr>
          <w:rFonts w:ascii="Times New Roman" w:hAnsi="Times New Roman" w:cs="Times New Roman"/>
          <w:sz w:val="24"/>
          <w:szCs w:val="24"/>
        </w:rPr>
        <w:t>that automatically evaluates a translation of English learners. The evaluation includes an overall score which is computed by a semantic based metric and an independent score that reflects the d</w:t>
      </w:r>
      <w:r w:rsidR="00360D7B" w:rsidRPr="00360D7B">
        <w:rPr>
          <w:rFonts w:ascii="Times New Roman" w:hAnsi="Times New Roman" w:cs="Times New Roman"/>
          <w:sz w:val="24"/>
          <w:szCs w:val="24"/>
        </w:rPr>
        <w:t>eviation degree of interpersonal function</w:t>
      </w:r>
      <w:r w:rsidR="00360D7B">
        <w:rPr>
          <w:rFonts w:ascii="Times New Roman" w:hAnsi="Times New Roman" w:cs="Times New Roman"/>
          <w:sz w:val="24"/>
          <w:szCs w:val="24"/>
        </w:rPr>
        <w:t xml:space="preserve">. </w:t>
      </w:r>
      <w:r w:rsidR="00360D7B">
        <w:rPr>
          <w:rFonts w:ascii="Times New Roman" w:hAnsi="Times New Roman" w:cs="Times New Roman"/>
          <w:iCs/>
          <w:sz w:val="24"/>
          <w:szCs w:val="24"/>
          <w:shd w:val="clear" w:color="auto" w:fill="FFFFFF"/>
        </w:rPr>
        <w:t>It should provide learners with error types and modification suggestions from the fundamental spellin</w:t>
      </w:r>
      <w:r w:rsidR="004F1C19">
        <w:rPr>
          <w:rFonts w:ascii="Times New Roman" w:hAnsi="Times New Roman" w:cs="Times New Roman"/>
          <w:iCs/>
          <w:sz w:val="24"/>
          <w:szCs w:val="24"/>
          <w:shd w:val="clear" w:color="auto" w:fill="FFFFFF"/>
        </w:rPr>
        <w:t>g error to deviation of textual function.</w:t>
      </w:r>
    </w:p>
    <w:p w:rsidR="005D1E0D" w:rsidRPr="00360D7B" w:rsidRDefault="005D1E0D" w:rsidP="00DF7004">
      <w:pPr>
        <w:spacing w:line="360" w:lineRule="auto"/>
        <w:rPr>
          <w:rFonts w:ascii="NimbusRomNo9L-Regu" w:hAnsi="NimbusRomNo9L-Regu" w:cs="NimbusRomNo9L-Regu"/>
          <w:kern w:val="0"/>
          <w:sz w:val="24"/>
          <w:szCs w:val="24"/>
        </w:rPr>
      </w:pPr>
    </w:p>
    <w:p w:rsidR="00E207B7" w:rsidRDefault="00E207B7" w:rsidP="00DF7004">
      <w:pPr>
        <w:spacing w:line="360" w:lineRule="auto"/>
        <w:rPr>
          <w:rFonts w:ascii="NimbusRomNo9L-Regu" w:hAnsi="NimbusRomNo9L-Regu" w:cs="NimbusRomNo9L-Regu"/>
          <w:kern w:val="0"/>
          <w:sz w:val="24"/>
          <w:szCs w:val="24"/>
        </w:rPr>
      </w:pPr>
      <w:r>
        <w:rPr>
          <w:rFonts w:ascii="NimbusRomNo9L-Regu" w:hAnsi="NimbusRomNo9L-Regu" w:cs="NimbusRomNo9L-Regu"/>
          <w:kern w:val="0"/>
          <w:sz w:val="24"/>
          <w:szCs w:val="24"/>
        </w:rPr>
        <w:t>References</w:t>
      </w:r>
    </w:p>
    <w:p w:rsidR="007E6D4A" w:rsidRDefault="007E6D4A" w:rsidP="00DF7004">
      <w:pPr>
        <w:spacing w:line="360" w:lineRule="auto"/>
        <w:rPr>
          <w:rFonts w:ascii="NimbusRomNo9L-Regu" w:hAnsi="NimbusRomNo9L-Regu" w:cs="NimbusRomNo9L-Regu"/>
          <w:kern w:val="0"/>
          <w:sz w:val="24"/>
          <w:szCs w:val="24"/>
        </w:rPr>
      </w:pPr>
      <w:r>
        <w:rPr>
          <w:rFonts w:ascii="NimbusRomNo9L-Regu" w:hAnsi="NimbusRomNo9L-Regu" w:cs="NimbusRomNo9L-Regu" w:hint="eastAsia"/>
          <w:kern w:val="0"/>
          <w:sz w:val="24"/>
          <w:szCs w:val="24"/>
        </w:rPr>
        <w:t>A</w:t>
      </w:r>
      <w:r>
        <w:rPr>
          <w:rFonts w:ascii="NimbusRomNo9L-Regu" w:hAnsi="NimbusRomNo9L-Regu" w:cs="NimbusRomNo9L-Regu"/>
          <w:kern w:val="0"/>
          <w:sz w:val="24"/>
          <w:szCs w:val="24"/>
        </w:rPr>
        <w:t xml:space="preserve">garwal, A. &amp; A. </w:t>
      </w:r>
      <w:proofErr w:type="spellStart"/>
      <w:r>
        <w:rPr>
          <w:rFonts w:ascii="NimbusRomNo9L-Regu" w:hAnsi="NimbusRomNo9L-Regu" w:cs="NimbusRomNo9L-Regu"/>
          <w:kern w:val="0"/>
          <w:sz w:val="24"/>
          <w:szCs w:val="24"/>
        </w:rPr>
        <w:t>Lavie</w:t>
      </w:r>
      <w:proofErr w:type="spellEnd"/>
      <w:r>
        <w:rPr>
          <w:rFonts w:ascii="NimbusRomNo9L-Regu" w:hAnsi="NimbusRomNo9L-Regu" w:cs="NimbusRomNo9L-Regu"/>
          <w:kern w:val="0"/>
          <w:sz w:val="24"/>
          <w:szCs w:val="24"/>
        </w:rPr>
        <w:t>. 2008. Meteor, m-bleu and m-</w:t>
      </w:r>
      <w:proofErr w:type="spellStart"/>
      <w:r>
        <w:rPr>
          <w:rFonts w:ascii="NimbusRomNo9L-Regu" w:hAnsi="NimbusRomNo9L-Regu" w:cs="NimbusRomNo9L-Regu"/>
          <w:kern w:val="0"/>
          <w:sz w:val="24"/>
          <w:szCs w:val="24"/>
        </w:rPr>
        <w:t>ter</w:t>
      </w:r>
      <w:proofErr w:type="spellEnd"/>
      <w:r>
        <w:rPr>
          <w:rFonts w:ascii="NimbusRomNo9L-Regu" w:hAnsi="NimbusRomNo9L-Regu" w:cs="NimbusRomNo9L-Regu"/>
          <w:kern w:val="0"/>
          <w:sz w:val="24"/>
          <w:szCs w:val="24"/>
        </w:rPr>
        <w:t>: evaluation metrics for high correlation with human rankings of machine translation output [A]. Proceedings of the Third Workshop on Statistical Machine Translation [C]. Association for Computational Linguistics. 155-118</w:t>
      </w:r>
    </w:p>
    <w:p w:rsidR="007E6D4A" w:rsidRDefault="007E6D4A" w:rsidP="00DF7004">
      <w:pPr>
        <w:spacing w:line="360" w:lineRule="auto"/>
        <w:rPr>
          <w:rFonts w:ascii="NimbusRomNo9L-Regu" w:hAnsi="NimbusRomNo9L-Regu" w:cs="NimbusRomNo9L-Regu"/>
          <w:kern w:val="0"/>
          <w:sz w:val="24"/>
          <w:szCs w:val="24"/>
        </w:rPr>
      </w:pPr>
      <w:r>
        <w:rPr>
          <w:rFonts w:ascii="NimbusRomNo9L-Regu" w:hAnsi="NimbusRomNo9L-Regu" w:cs="NimbusRomNo9L-Regu"/>
          <w:kern w:val="0"/>
          <w:sz w:val="24"/>
          <w:szCs w:val="24"/>
        </w:rPr>
        <w:t xml:space="preserve">Banarescu, L., </w:t>
      </w:r>
      <w:proofErr w:type="spellStart"/>
      <w:r>
        <w:rPr>
          <w:rFonts w:ascii="NimbusRomNo9L-Regu" w:hAnsi="NimbusRomNo9L-Regu" w:cs="NimbusRomNo9L-Regu"/>
          <w:kern w:val="0"/>
          <w:sz w:val="24"/>
          <w:szCs w:val="24"/>
        </w:rPr>
        <w:t>Bonial</w:t>
      </w:r>
      <w:proofErr w:type="spellEnd"/>
      <w:r>
        <w:rPr>
          <w:rFonts w:ascii="NimbusRomNo9L-Regu" w:hAnsi="NimbusRomNo9L-Regu" w:cs="NimbusRomNo9L-Regu"/>
          <w:kern w:val="0"/>
          <w:sz w:val="24"/>
          <w:szCs w:val="24"/>
        </w:rPr>
        <w:t xml:space="preserve">, C., </w:t>
      </w:r>
      <w:proofErr w:type="spellStart"/>
      <w:proofErr w:type="gramStart"/>
      <w:r>
        <w:rPr>
          <w:rFonts w:ascii="NimbusRomNo9L-Regu" w:hAnsi="NimbusRomNo9L-Regu" w:cs="NimbusRomNo9L-Regu"/>
          <w:kern w:val="0"/>
          <w:sz w:val="24"/>
          <w:szCs w:val="24"/>
        </w:rPr>
        <w:t>Cai</w:t>
      </w:r>
      <w:proofErr w:type="spellEnd"/>
      <w:proofErr w:type="gramEnd"/>
      <w:r>
        <w:rPr>
          <w:rFonts w:ascii="NimbusRomNo9L-Regu" w:hAnsi="NimbusRomNo9L-Regu" w:cs="NimbusRomNo9L-Regu"/>
          <w:kern w:val="0"/>
          <w:sz w:val="24"/>
          <w:szCs w:val="24"/>
        </w:rPr>
        <w:t xml:space="preserve">, S., et al. 2013. Abstract meaning representation for </w:t>
      </w:r>
      <w:proofErr w:type="spellStart"/>
      <w:r>
        <w:rPr>
          <w:rFonts w:ascii="NimbusRomNo9L-Regu" w:hAnsi="NimbusRomNo9L-Regu" w:cs="NimbusRomNo9L-Regu"/>
          <w:kern w:val="0"/>
          <w:sz w:val="24"/>
          <w:szCs w:val="24"/>
        </w:rPr>
        <w:t>sembanking</w:t>
      </w:r>
      <w:proofErr w:type="spellEnd"/>
      <w:r>
        <w:rPr>
          <w:rFonts w:ascii="NimbusRomNo9L-Regu" w:hAnsi="NimbusRomNo9L-Regu" w:cs="NimbusRomNo9L-Regu"/>
          <w:kern w:val="0"/>
          <w:sz w:val="24"/>
          <w:szCs w:val="24"/>
        </w:rPr>
        <w:t xml:space="preserve"> [A]. </w:t>
      </w:r>
      <w:proofErr w:type="spellStart"/>
      <w:r>
        <w:rPr>
          <w:rFonts w:ascii="NimbusRomNo9L-Regu" w:hAnsi="NimbusRomNo9L-Regu" w:cs="NimbusRomNo9L-Regu"/>
          <w:kern w:val="0"/>
          <w:sz w:val="24"/>
          <w:szCs w:val="24"/>
        </w:rPr>
        <w:t>Proeedings</w:t>
      </w:r>
      <w:proofErr w:type="spellEnd"/>
      <w:r>
        <w:rPr>
          <w:rFonts w:ascii="NimbusRomNo9L-Regu" w:hAnsi="NimbusRomNo9L-Regu" w:cs="NimbusRomNo9L-Regu"/>
          <w:kern w:val="0"/>
          <w:sz w:val="24"/>
          <w:szCs w:val="24"/>
        </w:rPr>
        <w:t xml:space="preserve"> of the 7</w:t>
      </w:r>
      <w:r w:rsidRPr="007E6D4A">
        <w:rPr>
          <w:rFonts w:ascii="NimbusRomNo9L-Regu" w:hAnsi="NimbusRomNo9L-Regu" w:cs="NimbusRomNo9L-Regu"/>
          <w:kern w:val="0"/>
          <w:sz w:val="24"/>
          <w:szCs w:val="24"/>
          <w:vertAlign w:val="superscript"/>
        </w:rPr>
        <w:t>th</w:t>
      </w:r>
      <w:r>
        <w:rPr>
          <w:rFonts w:ascii="NimbusRomNo9L-Regu" w:hAnsi="NimbusRomNo9L-Regu" w:cs="NimbusRomNo9L-Regu"/>
          <w:kern w:val="0"/>
          <w:sz w:val="24"/>
          <w:szCs w:val="24"/>
        </w:rPr>
        <w:t xml:space="preserve"> Linguistic Annotation Workshop and Interoperability with Discourse [C]. Association for Computational Linguistics. 178-186.</w:t>
      </w:r>
    </w:p>
    <w:p w:rsidR="007E6D4A" w:rsidRDefault="007E6D4A" w:rsidP="00DF7004">
      <w:pPr>
        <w:spacing w:line="360" w:lineRule="auto"/>
        <w:rPr>
          <w:rFonts w:ascii="NimbusRomNo9L-Regu" w:hAnsi="NimbusRomNo9L-Regu" w:cs="NimbusRomNo9L-Regu"/>
          <w:kern w:val="0"/>
          <w:sz w:val="24"/>
          <w:szCs w:val="24"/>
        </w:rPr>
      </w:pPr>
      <w:r>
        <w:rPr>
          <w:rFonts w:ascii="NimbusRomNo9L-Regu" w:hAnsi="NimbusRomNo9L-Regu" w:cs="NimbusRomNo9L-Regu"/>
          <w:kern w:val="0"/>
          <w:sz w:val="24"/>
          <w:szCs w:val="24"/>
        </w:rPr>
        <w:t xml:space="preserve">Banarescu, L., </w:t>
      </w:r>
      <w:proofErr w:type="spellStart"/>
      <w:r>
        <w:rPr>
          <w:rFonts w:ascii="NimbusRomNo9L-Regu" w:hAnsi="NimbusRomNo9L-Regu" w:cs="NimbusRomNo9L-Regu"/>
          <w:kern w:val="0"/>
          <w:sz w:val="24"/>
          <w:szCs w:val="24"/>
        </w:rPr>
        <w:t>Bonial</w:t>
      </w:r>
      <w:proofErr w:type="spellEnd"/>
      <w:r>
        <w:rPr>
          <w:rFonts w:ascii="NimbusRomNo9L-Regu" w:hAnsi="NimbusRomNo9L-Regu" w:cs="NimbusRomNo9L-Regu"/>
          <w:kern w:val="0"/>
          <w:sz w:val="24"/>
          <w:szCs w:val="24"/>
        </w:rPr>
        <w:t xml:space="preserve">, C., </w:t>
      </w:r>
      <w:proofErr w:type="spellStart"/>
      <w:proofErr w:type="gramStart"/>
      <w:r>
        <w:rPr>
          <w:rFonts w:ascii="NimbusRomNo9L-Regu" w:hAnsi="NimbusRomNo9L-Regu" w:cs="NimbusRomNo9L-Regu"/>
          <w:kern w:val="0"/>
          <w:sz w:val="24"/>
          <w:szCs w:val="24"/>
        </w:rPr>
        <w:t>Cai</w:t>
      </w:r>
      <w:proofErr w:type="spellEnd"/>
      <w:proofErr w:type="gramEnd"/>
      <w:r>
        <w:rPr>
          <w:rFonts w:ascii="NimbusRomNo9L-Regu" w:hAnsi="NimbusRomNo9L-Regu" w:cs="NimbusRomNo9L-Regu"/>
          <w:kern w:val="0"/>
          <w:sz w:val="24"/>
          <w:szCs w:val="24"/>
        </w:rPr>
        <w:t>, S., et al. 2014. Abstract meaning representation (AMR) 1.2 specification. In parsing on freebase from question-answer pairs [A]. Proceedings of the 2014 Conference on Empirical Methods in Natural Language Processing [C]. Association for Computational Linguistics. 1533-1544</w:t>
      </w:r>
      <w:r w:rsidR="005B2B78">
        <w:rPr>
          <w:rFonts w:ascii="NimbusRomNo9L-Regu" w:hAnsi="NimbusRomNo9L-Regu" w:cs="NimbusRomNo9L-Regu"/>
          <w:kern w:val="0"/>
          <w:sz w:val="24"/>
          <w:szCs w:val="24"/>
        </w:rPr>
        <w:t>.</w:t>
      </w:r>
    </w:p>
    <w:p w:rsidR="00C058E8" w:rsidRDefault="005B2B78" w:rsidP="00DF7004">
      <w:pPr>
        <w:spacing w:line="360" w:lineRule="auto"/>
        <w:rPr>
          <w:rFonts w:ascii="NimbusRomNo9L-Regu" w:hAnsi="NimbusRomNo9L-Regu" w:cs="NimbusRomNo9L-Regu"/>
          <w:kern w:val="0"/>
          <w:sz w:val="24"/>
          <w:szCs w:val="24"/>
        </w:rPr>
      </w:pPr>
      <w:r>
        <w:rPr>
          <w:rFonts w:ascii="NimbusRomNo9L-Regu" w:hAnsi="NimbusRomNo9L-Regu" w:cs="NimbusRomNo9L-Regu" w:hint="eastAsia"/>
          <w:kern w:val="0"/>
          <w:sz w:val="24"/>
          <w:szCs w:val="24"/>
        </w:rPr>
        <w:t>B</w:t>
      </w:r>
      <w:r>
        <w:rPr>
          <w:rFonts w:ascii="NimbusRomNo9L-Regu" w:hAnsi="NimbusRomNo9L-Regu" w:cs="NimbusRomNo9L-Regu"/>
          <w:kern w:val="0"/>
          <w:sz w:val="24"/>
          <w:szCs w:val="24"/>
        </w:rPr>
        <w:t xml:space="preserve">anerjee, S. &amp; A. </w:t>
      </w:r>
      <w:proofErr w:type="spellStart"/>
      <w:r>
        <w:rPr>
          <w:rFonts w:ascii="NimbusRomNo9L-Regu" w:hAnsi="NimbusRomNo9L-Regu" w:cs="NimbusRomNo9L-Regu"/>
          <w:kern w:val="0"/>
          <w:sz w:val="24"/>
          <w:szCs w:val="24"/>
        </w:rPr>
        <w:t>Lavie</w:t>
      </w:r>
      <w:proofErr w:type="spellEnd"/>
      <w:r>
        <w:rPr>
          <w:rFonts w:ascii="NimbusRomNo9L-Regu" w:hAnsi="NimbusRomNo9L-Regu" w:cs="NimbusRomNo9L-Regu"/>
          <w:kern w:val="0"/>
          <w:sz w:val="24"/>
          <w:szCs w:val="24"/>
        </w:rPr>
        <w:t>. 2005. METEOR: An automatic metric for MT evaluation with improved correlation with human judgements [A]. Proceedings of the ACL Workshop on Intrinsic and Extrinsic Evaluation Measures for Machine Translation and Summarization [C]. Association for Computational Linguistics. 65-72</w:t>
      </w:r>
      <w:r w:rsidR="00C058E8">
        <w:rPr>
          <w:rFonts w:ascii="NimbusRomNo9L-Regu" w:hAnsi="NimbusRomNo9L-Regu" w:cs="NimbusRomNo9L-Regu"/>
          <w:kern w:val="0"/>
          <w:sz w:val="24"/>
          <w:szCs w:val="24"/>
        </w:rPr>
        <w:t>.</w:t>
      </w:r>
    </w:p>
    <w:p w:rsidR="005B2B78" w:rsidRDefault="00C058E8" w:rsidP="00DF7004">
      <w:pPr>
        <w:spacing w:line="360" w:lineRule="auto"/>
        <w:rPr>
          <w:rFonts w:ascii="NimbusRomNo9L-Regu" w:hAnsi="NimbusRomNo9L-Regu" w:cs="NimbusRomNo9L-Regu"/>
          <w:kern w:val="0"/>
          <w:sz w:val="24"/>
          <w:szCs w:val="24"/>
        </w:rPr>
      </w:pPr>
      <w:proofErr w:type="spellStart"/>
      <w:proofErr w:type="gramStart"/>
      <w:r>
        <w:rPr>
          <w:rFonts w:ascii="NimbusRomNo9L-Regu" w:hAnsi="NimbusRomNo9L-Regu" w:cs="NimbusRomNo9L-Regu"/>
          <w:kern w:val="0"/>
          <w:sz w:val="24"/>
          <w:szCs w:val="24"/>
        </w:rPr>
        <w:t>Cai</w:t>
      </w:r>
      <w:proofErr w:type="spellEnd"/>
      <w:proofErr w:type="gramEnd"/>
      <w:r>
        <w:rPr>
          <w:rFonts w:ascii="NimbusRomNo9L-Regu" w:hAnsi="NimbusRomNo9L-Regu" w:cs="NimbusRomNo9L-Regu"/>
          <w:kern w:val="0"/>
          <w:sz w:val="24"/>
          <w:szCs w:val="24"/>
        </w:rPr>
        <w:t xml:space="preserve">, S. &amp;K. Knight. 2013. </w:t>
      </w:r>
      <w:proofErr w:type="spellStart"/>
      <w:r>
        <w:rPr>
          <w:rFonts w:ascii="NimbusRomNo9L-Regu" w:hAnsi="NimbusRomNo9L-Regu" w:cs="NimbusRomNo9L-Regu"/>
          <w:kern w:val="0"/>
          <w:sz w:val="24"/>
          <w:szCs w:val="24"/>
        </w:rPr>
        <w:t>Smatch</w:t>
      </w:r>
      <w:proofErr w:type="spellEnd"/>
      <w:r>
        <w:rPr>
          <w:rFonts w:ascii="NimbusRomNo9L-Regu" w:hAnsi="NimbusRomNo9L-Regu" w:cs="NimbusRomNo9L-Regu"/>
          <w:kern w:val="0"/>
          <w:sz w:val="24"/>
          <w:szCs w:val="24"/>
        </w:rPr>
        <w:t>: an evaluation metric for semantic feature structures [A]</w:t>
      </w:r>
      <w:r w:rsidR="005B2B78">
        <w:rPr>
          <w:rFonts w:ascii="NimbusRomNo9L-Regu" w:hAnsi="NimbusRomNo9L-Regu" w:cs="NimbusRomNo9L-Regu"/>
          <w:kern w:val="0"/>
          <w:sz w:val="24"/>
          <w:szCs w:val="24"/>
        </w:rPr>
        <w:t>.</w:t>
      </w:r>
      <w:r>
        <w:rPr>
          <w:rFonts w:ascii="NimbusRomNo9L-Regu" w:hAnsi="NimbusRomNo9L-Regu" w:cs="NimbusRomNo9L-Regu"/>
          <w:kern w:val="0"/>
          <w:sz w:val="24"/>
          <w:szCs w:val="24"/>
        </w:rPr>
        <w:t xml:space="preserve"> Proceedings of the 51</w:t>
      </w:r>
      <w:r w:rsidRPr="00C058E8">
        <w:rPr>
          <w:rFonts w:ascii="NimbusRomNo9L-Regu" w:hAnsi="NimbusRomNo9L-Regu" w:cs="NimbusRomNo9L-Regu"/>
          <w:kern w:val="0"/>
          <w:sz w:val="24"/>
          <w:szCs w:val="24"/>
          <w:vertAlign w:val="superscript"/>
        </w:rPr>
        <w:t>st</w:t>
      </w:r>
      <w:r>
        <w:rPr>
          <w:rFonts w:ascii="NimbusRomNo9L-Regu" w:hAnsi="NimbusRomNo9L-Regu" w:cs="NimbusRomNo9L-Regu"/>
          <w:kern w:val="0"/>
          <w:sz w:val="24"/>
          <w:szCs w:val="24"/>
        </w:rPr>
        <w:t xml:space="preserve"> Annual Meeting of the Association for Computational </w:t>
      </w:r>
      <w:r>
        <w:rPr>
          <w:rFonts w:ascii="NimbusRomNo9L-Regu" w:hAnsi="NimbusRomNo9L-Regu" w:cs="NimbusRomNo9L-Regu"/>
          <w:kern w:val="0"/>
          <w:sz w:val="24"/>
          <w:szCs w:val="24"/>
        </w:rPr>
        <w:lastRenderedPageBreak/>
        <w:t>Linguistics [C]. Association for Computational Linguistics. 748-752.</w:t>
      </w:r>
    </w:p>
    <w:p w:rsidR="00C058E8" w:rsidRDefault="00B81AA7" w:rsidP="00DF7004">
      <w:pPr>
        <w:spacing w:line="360" w:lineRule="auto"/>
        <w:rPr>
          <w:rFonts w:ascii="NimbusRomNo9L-Regu" w:hAnsi="NimbusRomNo9L-Regu" w:cs="NimbusRomNo9L-Regu"/>
          <w:kern w:val="0"/>
          <w:sz w:val="24"/>
          <w:szCs w:val="24"/>
        </w:rPr>
      </w:pPr>
      <w:proofErr w:type="spellStart"/>
      <w:r>
        <w:rPr>
          <w:rFonts w:ascii="NimbusRomNo9L-Regu" w:hAnsi="NimbusRomNo9L-Regu" w:cs="NimbusRomNo9L-Regu"/>
          <w:kern w:val="0"/>
          <w:sz w:val="24"/>
          <w:szCs w:val="24"/>
        </w:rPr>
        <w:t>Doddington</w:t>
      </w:r>
      <w:proofErr w:type="spellEnd"/>
      <w:r>
        <w:rPr>
          <w:rFonts w:ascii="NimbusRomNo9L-Regu" w:hAnsi="NimbusRomNo9L-Regu" w:cs="NimbusRomNo9L-Regu"/>
          <w:kern w:val="0"/>
          <w:sz w:val="24"/>
          <w:szCs w:val="24"/>
        </w:rPr>
        <w:t xml:space="preserve">, G. 2002. Automatic evaluation of machine translation quality using n-gram co-occurrence statistics [A]. Proceedings of the Second International Conference on Human Language Technology Research [C]. </w:t>
      </w:r>
    </w:p>
    <w:p w:rsidR="00762A92" w:rsidRDefault="00B81AA7" w:rsidP="00DF7004">
      <w:pPr>
        <w:spacing w:line="360" w:lineRule="auto"/>
        <w:rPr>
          <w:rFonts w:ascii="NimbusRomNo9L-Regu" w:hAnsi="NimbusRomNo9L-Regu" w:cs="NimbusRomNo9L-Regu"/>
          <w:kern w:val="0"/>
          <w:sz w:val="24"/>
          <w:szCs w:val="24"/>
        </w:rPr>
      </w:pPr>
      <w:r>
        <w:rPr>
          <w:rFonts w:ascii="NimbusRomNo9L-Regu" w:hAnsi="NimbusRomNo9L-Regu" w:cs="NimbusRomNo9L-Regu"/>
          <w:kern w:val="0"/>
          <w:sz w:val="24"/>
          <w:szCs w:val="24"/>
        </w:rPr>
        <w:t xml:space="preserve">Halliday, M. A. K. &amp; C. M. </w:t>
      </w:r>
      <w:proofErr w:type="spellStart"/>
      <w:r>
        <w:rPr>
          <w:rFonts w:ascii="NimbusRomNo9L-Regu" w:hAnsi="NimbusRomNo9L-Regu" w:cs="NimbusRomNo9L-Regu"/>
          <w:kern w:val="0"/>
          <w:sz w:val="24"/>
          <w:szCs w:val="24"/>
        </w:rPr>
        <w:t>Matthiessen</w:t>
      </w:r>
      <w:proofErr w:type="spellEnd"/>
      <w:r>
        <w:rPr>
          <w:rFonts w:ascii="NimbusRomNo9L-Regu" w:hAnsi="NimbusRomNo9L-Regu" w:cs="NimbusRomNo9L-Regu"/>
          <w:kern w:val="0"/>
          <w:sz w:val="24"/>
          <w:szCs w:val="24"/>
        </w:rPr>
        <w:t xml:space="preserve">. 2008. An Introduction to Functional </w:t>
      </w:r>
      <w:r>
        <w:rPr>
          <w:rFonts w:ascii="NimbusRomNo9L-Regu" w:hAnsi="NimbusRomNo9L-Regu" w:cs="NimbusRomNo9L-Regu" w:hint="eastAsia"/>
          <w:kern w:val="0"/>
          <w:sz w:val="24"/>
          <w:szCs w:val="24"/>
        </w:rPr>
        <w:t>G</w:t>
      </w:r>
      <w:r>
        <w:rPr>
          <w:rFonts w:ascii="NimbusRomNo9L-Regu" w:hAnsi="NimbusRomNo9L-Regu" w:cs="NimbusRomNo9L-Regu"/>
          <w:kern w:val="0"/>
          <w:sz w:val="24"/>
          <w:szCs w:val="24"/>
        </w:rPr>
        <w:t>rammar [M]. Beijing: Foreign Language Teaching and Research Press.</w:t>
      </w:r>
    </w:p>
    <w:p w:rsidR="002E33BE" w:rsidRDefault="002E33BE" w:rsidP="00DF7004">
      <w:pPr>
        <w:spacing w:line="360" w:lineRule="auto"/>
        <w:rPr>
          <w:rFonts w:ascii="NimbusRomNo9L-Regu" w:hAnsi="NimbusRomNo9L-Regu" w:cs="NimbusRomNo9L-Regu"/>
          <w:kern w:val="0"/>
          <w:sz w:val="24"/>
          <w:szCs w:val="24"/>
        </w:rPr>
      </w:pPr>
      <w:r w:rsidRPr="002E33BE">
        <w:rPr>
          <w:rFonts w:ascii="NimbusRomNo9L-Regu" w:hAnsi="NimbusRomNo9L-Regu" w:cs="NimbusRomNo9L-Regu"/>
          <w:kern w:val="0"/>
          <w:sz w:val="24"/>
          <w:szCs w:val="24"/>
        </w:rPr>
        <w:t>Kishore Papineni</w:t>
      </w:r>
      <w:r>
        <w:rPr>
          <w:rFonts w:ascii="NimbusRomNo9L-Regu" w:hAnsi="NimbusRomNo9L-Regu" w:cs="NimbusRomNo9L-Regu"/>
          <w:kern w:val="0"/>
          <w:sz w:val="24"/>
          <w:szCs w:val="24"/>
        </w:rPr>
        <w:t>.</w:t>
      </w:r>
      <w:r w:rsidRPr="002E33BE">
        <w:rPr>
          <w:rFonts w:ascii="NimbusRomNo9L-Regu" w:hAnsi="NimbusRomNo9L-Regu" w:cs="NimbusRomNo9L-Regu"/>
          <w:kern w:val="0"/>
          <w:sz w:val="24"/>
          <w:szCs w:val="24"/>
        </w:rPr>
        <w:t xml:space="preserve">, Salim </w:t>
      </w:r>
      <w:proofErr w:type="spellStart"/>
      <w:r w:rsidRPr="002E33BE">
        <w:rPr>
          <w:rFonts w:ascii="NimbusRomNo9L-Regu" w:hAnsi="NimbusRomNo9L-Regu" w:cs="NimbusRomNo9L-Regu"/>
          <w:kern w:val="0"/>
          <w:sz w:val="24"/>
          <w:szCs w:val="24"/>
        </w:rPr>
        <w:t>Roukos</w:t>
      </w:r>
      <w:proofErr w:type="spellEnd"/>
      <w:r>
        <w:rPr>
          <w:rFonts w:ascii="NimbusRomNo9L-Regu" w:hAnsi="NimbusRomNo9L-Regu" w:cs="NimbusRomNo9L-Regu"/>
          <w:kern w:val="0"/>
          <w:sz w:val="24"/>
          <w:szCs w:val="24"/>
        </w:rPr>
        <w:t>.</w:t>
      </w:r>
      <w:r w:rsidRPr="002E33BE">
        <w:rPr>
          <w:rFonts w:ascii="NimbusRomNo9L-Regu" w:hAnsi="NimbusRomNo9L-Regu" w:cs="NimbusRomNo9L-Regu"/>
          <w:kern w:val="0"/>
          <w:sz w:val="24"/>
          <w:szCs w:val="24"/>
        </w:rPr>
        <w:t xml:space="preserve">, </w:t>
      </w:r>
      <w:r>
        <w:rPr>
          <w:rFonts w:ascii="NimbusRomNo9L-Regu" w:hAnsi="NimbusRomNo9L-Regu" w:cs="NimbusRomNo9L-Regu"/>
          <w:kern w:val="0"/>
          <w:sz w:val="24"/>
          <w:szCs w:val="24"/>
        </w:rPr>
        <w:t xml:space="preserve">et al. 2002. </w:t>
      </w:r>
      <w:r w:rsidRPr="002E33BE">
        <w:rPr>
          <w:rFonts w:ascii="NimbusRomNo9L-Regu" w:hAnsi="NimbusRomNo9L-Regu" w:cs="NimbusRomNo9L-Regu"/>
          <w:kern w:val="0"/>
          <w:sz w:val="24"/>
          <w:szCs w:val="24"/>
        </w:rPr>
        <w:t>BLEU: a Method for Automatic Evaluation of Machine Translation</w:t>
      </w:r>
      <w:r>
        <w:rPr>
          <w:rFonts w:ascii="NimbusRomNo9L-Regu" w:hAnsi="NimbusRomNo9L-Regu" w:cs="NimbusRomNo9L-Regu"/>
          <w:kern w:val="0"/>
          <w:sz w:val="24"/>
          <w:szCs w:val="24"/>
        </w:rPr>
        <w:t xml:space="preserve"> [A]. Proceedings of the 40</w:t>
      </w:r>
      <w:r w:rsidRPr="002E33BE">
        <w:rPr>
          <w:rFonts w:ascii="NimbusRomNo9L-Regu" w:hAnsi="NimbusRomNo9L-Regu" w:cs="NimbusRomNo9L-Regu"/>
          <w:kern w:val="0"/>
          <w:sz w:val="24"/>
          <w:szCs w:val="24"/>
          <w:vertAlign w:val="superscript"/>
        </w:rPr>
        <w:t>th</w:t>
      </w:r>
      <w:r>
        <w:rPr>
          <w:rFonts w:ascii="NimbusRomNo9L-Regu" w:hAnsi="NimbusRomNo9L-Regu" w:cs="NimbusRomNo9L-Regu"/>
          <w:kern w:val="0"/>
          <w:sz w:val="24"/>
          <w:szCs w:val="24"/>
        </w:rPr>
        <w:t xml:space="preserve"> Annual Meeting on ACL [C]. Association for Computational Linguistics. 311-318.</w:t>
      </w:r>
    </w:p>
    <w:p w:rsidR="007D7248" w:rsidRDefault="007D7248" w:rsidP="00DF7004">
      <w:pPr>
        <w:spacing w:line="360" w:lineRule="auto"/>
        <w:rPr>
          <w:rFonts w:ascii="NimbusRomNo9L-Regu" w:hAnsi="NimbusRomNo9L-Regu" w:cs="NimbusRomNo9L-Regu"/>
          <w:kern w:val="0"/>
          <w:sz w:val="24"/>
          <w:szCs w:val="24"/>
        </w:rPr>
      </w:pPr>
      <w:proofErr w:type="gramStart"/>
      <w:r>
        <w:rPr>
          <w:rFonts w:ascii="NimbusRomNo9L-Regu" w:hAnsi="NimbusRomNo9L-Regu" w:cs="NimbusRomNo9L-Regu" w:hint="eastAsia"/>
          <w:kern w:val="0"/>
          <w:sz w:val="24"/>
          <w:szCs w:val="24"/>
        </w:rPr>
        <w:t>司显柱</w:t>
      </w:r>
      <w:proofErr w:type="gramEnd"/>
      <w:r>
        <w:rPr>
          <w:rFonts w:ascii="NimbusRomNo9L-Regu" w:hAnsi="NimbusRomNo9L-Regu" w:cs="NimbusRomNo9L-Regu" w:hint="eastAsia"/>
          <w:kern w:val="0"/>
          <w:sz w:val="24"/>
          <w:szCs w:val="24"/>
        </w:rPr>
        <w:t>.</w:t>
      </w:r>
      <w:r>
        <w:rPr>
          <w:rFonts w:ascii="NimbusRomNo9L-Regu" w:hAnsi="NimbusRomNo9L-Regu" w:cs="NimbusRomNo9L-Regu"/>
          <w:kern w:val="0"/>
          <w:sz w:val="24"/>
          <w:szCs w:val="24"/>
        </w:rPr>
        <w:t xml:space="preserve"> 2004. </w:t>
      </w:r>
      <w:r>
        <w:rPr>
          <w:rFonts w:ascii="NimbusRomNo9L-Regu" w:hAnsi="NimbusRomNo9L-Regu" w:cs="NimbusRomNo9L-Regu"/>
          <w:kern w:val="0"/>
          <w:sz w:val="24"/>
          <w:szCs w:val="24"/>
        </w:rPr>
        <w:t>论功能语言学视角的翻译质量评估模式研究</w:t>
      </w:r>
      <w:r>
        <w:rPr>
          <w:rFonts w:ascii="NimbusRomNo9L-Regu" w:hAnsi="NimbusRomNo9L-Regu" w:cs="NimbusRomNo9L-Regu" w:hint="eastAsia"/>
          <w:kern w:val="0"/>
          <w:sz w:val="24"/>
          <w:szCs w:val="24"/>
        </w:rPr>
        <w:t xml:space="preserve"> [</w:t>
      </w:r>
      <w:r>
        <w:rPr>
          <w:rFonts w:ascii="NimbusRomNo9L-Regu" w:hAnsi="NimbusRomNo9L-Regu" w:cs="NimbusRomNo9L-Regu"/>
          <w:kern w:val="0"/>
          <w:sz w:val="24"/>
          <w:szCs w:val="24"/>
        </w:rPr>
        <w:t xml:space="preserve">J]. </w:t>
      </w:r>
      <w:r>
        <w:rPr>
          <w:rFonts w:ascii="NimbusRomNo9L-Regu" w:hAnsi="NimbusRomNo9L-Regu" w:cs="NimbusRomNo9L-Regu"/>
          <w:kern w:val="0"/>
          <w:sz w:val="24"/>
          <w:szCs w:val="24"/>
        </w:rPr>
        <w:t>外语教学</w:t>
      </w:r>
      <w:r>
        <w:rPr>
          <w:rFonts w:ascii="NimbusRomNo9L-Regu" w:hAnsi="NimbusRomNo9L-Regu" w:cs="NimbusRomNo9L-Regu" w:hint="eastAsia"/>
          <w:kern w:val="0"/>
          <w:sz w:val="24"/>
          <w:szCs w:val="24"/>
        </w:rPr>
        <w:t>(</w:t>
      </w:r>
      <w:r>
        <w:rPr>
          <w:rFonts w:ascii="NimbusRomNo9L-Regu" w:hAnsi="NimbusRomNo9L-Regu" w:cs="NimbusRomNo9L-Regu"/>
          <w:kern w:val="0"/>
          <w:sz w:val="24"/>
          <w:szCs w:val="24"/>
        </w:rPr>
        <w:t>4):45-50</w:t>
      </w:r>
    </w:p>
    <w:p w:rsidR="0075692E" w:rsidRPr="00B81AA7" w:rsidRDefault="00746C1D" w:rsidP="00DF7004">
      <w:pPr>
        <w:spacing w:line="360" w:lineRule="auto"/>
        <w:rPr>
          <w:rFonts w:ascii="NimbusRomNo9L-Regu" w:hAnsi="NimbusRomNo9L-Regu" w:cs="NimbusRomNo9L-Regu"/>
          <w:kern w:val="0"/>
          <w:sz w:val="24"/>
          <w:szCs w:val="24"/>
        </w:rPr>
      </w:pPr>
      <w:proofErr w:type="gramStart"/>
      <w:r>
        <w:rPr>
          <w:rFonts w:ascii="NimbusRomNo9L-Regu" w:hAnsi="NimbusRomNo9L-Regu" w:cs="NimbusRomNo9L-Regu"/>
          <w:kern w:val="0"/>
          <w:sz w:val="24"/>
          <w:szCs w:val="24"/>
        </w:rPr>
        <w:t>秦颖</w:t>
      </w:r>
      <w:proofErr w:type="gramEnd"/>
      <w:r>
        <w:rPr>
          <w:rFonts w:ascii="NimbusRomNo9L-Regu" w:hAnsi="NimbusRomNo9L-Regu" w:cs="NimbusRomNo9L-Regu" w:hint="eastAsia"/>
          <w:kern w:val="0"/>
          <w:sz w:val="24"/>
          <w:szCs w:val="24"/>
        </w:rPr>
        <w:t>.</w:t>
      </w:r>
      <w:r>
        <w:rPr>
          <w:rFonts w:ascii="NimbusRomNo9L-Regu" w:hAnsi="NimbusRomNo9L-Regu" w:cs="NimbusRomNo9L-Regu"/>
          <w:kern w:val="0"/>
          <w:sz w:val="24"/>
          <w:szCs w:val="24"/>
        </w:rPr>
        <w:t xml:space="preserve"> 2018. </w:t>
      </w:r>
      <w:r>
        <w:rPr>
          <w:rFonts w:ascii="NimbusRomNo9L-Regu" w:hAnsi="NimbusRomNo9L-Regu" w:cs="NimbusRomNo9L-Regu"/>
          <w:kern w:val="0"/>
          <w:sz w:val="24"/>
          <w:szCs w:val="24"/>
        </w:rPr>
        <w:t>翻译质量评价的标准与自动评价方法研究</w:t>
      </w:r>
      <w:r>
        <w:rPr>
          <w:rFonts w:ascii="NimbusRomNo9L-Regu" w:hAnsi="NimbusRomNo9L-Regu" w:cs="NimbusRomNo9L-Regu" w:hint="eastAsia"/>
          <w:kern w:val="0"/>
          <w:sz w:val="24"/>
          <w:szCs w:val="24"/>
        </w:rPr>
        <w:t>.</w:t>
      </w:r>
      <w:r>
        <w:rPr>
          <w:rFonts w:ascii="NimbusRomNo9L-Regu" w:hAnsi="NimbusRomNo9L-Regu" w:cs="NimbusRomNo9L-Regu"/>
          <w:kern w:val="0"/>
          <w:sz w:val="24"/>
          <w:szCs w:val="24"/>
        </w:rPr>
        <w:t xml:space="preserve"> </w:t>
      </w:r>
      <w:r>
        <w:rPr>
          <w:rFonts w:ascii="NimbusRomNo9L-Regu" w:hAnsi="NimbusRomNo9L-Regu" w:cs="NimbusRomNo9L-Regu"/>
          <w:kern w:val="0"/>
          <w:sz w:val="24"/>
          <w:szCs w:val="24"/>
        </w:rPr>
        <w:t>外语教学与研究出版社</w:t>
      </w:r>
      <w:r w:rsidR="007D7248">
        <w:rPr>
          <w:rFonts w:ascii="NimbusRomNo9L-Regu" w:hAnsi="NimbusRomNo9L-Regu" w:cs="NimbusRomNo9L-Regu"/>
          <w:kern w:val="0"/>
          <w:sz w:val="24"/>
          <w:szCs w:val="24"/>
        </w:rPr>
        <w:t xml:space="preserve"> </w:t>
      </w:r>
    </w:p>
    <w:sectPr w:rsidR="0075692E" w:rsidRPr="00B81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592"/>
    <w:rsid w:val="00036852"/>
    <w:rsid w:val="000964DC"/>
    <w:rsid w:val="000E31FB"/>
    <w:rsid w:val="000E5E6F"/>
    <w:rsid w:val="0010459D"/>
    <w:rsid w:val="00154B88"/>
    <w:rsid w:val="001803B0"/>
    <w:rsid w:val="00180C96"/>
    <w:rsid w:val="00187236"/>
    <w:rsid w:val="00197B3B"/>
    <w:rsid w:val="001E009A"/>
    <w:rsid w:val="00204F01"/>
    <w:rsid w:val="0020544F"/>
    <w:rsid w:val="00227701"/>
    <w:rsid w:val="002A64B6"/>
    <w:rsid w:val="002C5A31"/>
    <w:rsid w:val="002D77BE"/>
    <w:rsid w:val="002E33BE"/>
    <w:rsid w:val="002F03D9"/>
    <w:rsid w:val="00342034"/>
    <w:rsid w:val="0034644A"/>
    <w:rsid w:val="00360D7B"/>
    <w:rsid w:val="003952C1"/>
    <w:rsid w:val="003B1D3A"/>
    <w:rsid w:val="00481247"/>
    <w:rsid w:val="004F1C19"/>
    <w:rsid w:val="00500FEB"/>
    <w:rsid w:val="00520CD9"/>
    <w:rsid w:val="005B2B78"/>
    <w:rsid w:val="005C677F"/>
    <w:rsid w:val="005D1E0D"/>
    <w:rsid w:val="006239CF"/>
    <w:rsid w:val="006D7156"/>
    <w:rsid w:val="006E0B5C"/>
    <w:rsid w:val="006E73B3"/>
    <w:rsid w:val="0072570F"/>
    <w:rsid w:val="00746C1D"/>
    <w:rsid w:val="0075692E"/>
    <w:rsid w:val="00762A92"/>
    <w:rsid w:val="007A41ED"/>
    <w:rsid w:val="007B2CEC"/>
    <w:rsid w:val="007B7B8C"/>
    <w:rsid w:val="007D42E4"/>
    <w:rsid w:val="007D4CD5"/>
    <w:rsid w:val="007D7248"/>
    <w:rsid w:val="007E6D4A"/>
    <w:rsid w:val="00926849"/>
    <w:rsid w:val="00966730"/>
    <w:rsid w:val="00973373"/>
    <w:rsid w:val="009948C0"/>
    <w:rsid w:val="009B14C6"/>
    <w:rsid w:val="009F6505"/>
    <w:rsid w:val="00A532FF"/>
    <w:rsid w:val="00A71B07"/>
    <w:rsid w:val="00A7579F"/>
    <w:rsid w:val="00AA5F30"/>
    <w:rsid w:val="00B02564"/>
    <w:rsid w:val="00B033E2"/>
    <w:rsid w:val="00B206D6"/>
    <w:rsid w:val="00B2794E"/>
    <w:rsid w:val="00B335FD"/>
    <w:rsid w:val="00B73D82"/>
    <w:rsid w:val="00B81AA7"/>
    <w:rsid w:val="00BB6F95"/>
    <w:rsid w:val="00BC40DD"/>
    <w:rsid w:val="00BF1C9B"/>
    <w:rsid w:val="00BF3996"/>
    <w:rsid w:val="00C058E8"/>
    <w:rsid w:val="00C06E30"/>
    <w:rsid w:val="00C11592"/>
    <w:rsid w:val="00C13321"/>
    <w:rsid w:val="00C95B83"/>
    <w:rsid w:val="00CA3B53"/>
    <w:rsid w:val="00CF4873"/>
    <w:rsid w:val="00D00840"/>
    <w:rsid w:val="00D257BD"/>
    <w:rsid w:val="00D31B45"/>
    <w:rsid w:val="00D5406B"/>
    <w:rsid w:val="00D54B3B"/>
    <w:rsid w:val="00D956DA"/>
    <w:rsid w:val="00D97180"/>
    <w:rsid w:val="00DF7004"/>
    <w:rsid w:val="00E207B7"/>
    <w:rsid w:val="00E26432"/>
    <w:rsid w:val="00E60FD6"/>
    <w:rsid w:val="00EB6598"/>
    <w:rsid w:val="00ED24EE"/>
    <w:rsid w:val="00ED5E7B"/>
    <w:rsid w:val="00ED62F6"/>
    <w:rsid w:val="00EE5CCA"/>
    <w:rsid w:val="00F46CA5"/>
    <w:rsid w:val="00F56450"/>
    <w:rsid w:val="00F618A3"/>
    <w:rsid w:val="00F74A31"/>
    <w:rsid w:val="00F74F80"/>
    <w:rsid w:val="00F93183"/>
    <w:rsid w:val="00F97C40"/>
    <w:rsid w:val="00FA17F2"/>
    <w:rsid w:val="00FD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BE61F-8A97-40FB-AD2C-11BE1369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F3D83-16CC-4DC5-A239-49E17E69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Pages>
  <Words>1696</Words>
  <Characters>9673</Characters>
  <Application>Microsoft Office Word</Application>
  <DocSecurity>0</DocSecurity>
  <Lines>80</Lines>
  <Paragraphs>22</Paragraphs>
  <ScaleCrop>false</ScaleCrop>
  <Company/>
  <LinksUpToDate>false</LinksUpToDate>
  <CharactersWithSpaces>11347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抱朴</dc:creator>
  <cp:keywords/>
  <dc:description/>
  <cp:lastModifiedBy>邱 抱朴</cp:lastModifiedBy>
  <cp:revision>39</cp:revision>
  <dcterms:created xsi:type="dcterms:W3CDTF">2020-01-09T03:02:00Z</dcterms:created>
  <dcterms:modified xsi:type="dcterms:W3CDTF">2020-02-24T15:14:00Z</dcterms:modified>
</cp:coreProperties>
</file>