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ac29d21bce8f9cc8ef76af8c2e671fef1a62063"/>
    <w:p>
      <w:pPr>
        <w:pStyle w:val="Heading1"/>
      </w:pPr>
      <w:r>
        <w:t xml:space="preserve">QCS Event Management Application - Comprehensive Analysis Report</w:t>
      </w:r>
    </w:p>
    <w:p>
      <w:pPr>
        <w:pStyle w:val="FirstParagraph"/>
      </w:pPr>
      <w:r>
        <w:rPr>
          <w:bCs/>
          <w:b/>
        </w:rPr>
        <w:t xml:space="preserve">Analysis Date:</w:t>
      </w:r>
      <w:r>
        <w:t xml:space="preserve"> </w:t>
      </w:r>
      <w:r>
        <w:t xml:space="preserve">July 10, 2025</w:t>
      </w:r>
      <w:r>
        <w:br/>
      </w:r>
      <w:r>
        <w:rPr>
          <w:bCs/>
          <w:b/>
        </w:rPr>
        <w:t xml:space="preserve">Analyst: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Application Version:</w:t>
      </w:r>
      <w:r>
        <w:t xml:space="preserve"> </w:t>
      </w:r>
      <w:r>
        <w:t xml:space="preserve">Final QCS Release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report presents a comprehensive analysis of the QCS Event Management Application, including structure review, bug identification, security assessment, and performance testing. Through systematic analysis and testing,</w:t>
      </w:r>
      <w:r>
        <w:t xml:space="preserve"> </w:t>
      </w:r>
      <w:r>
        <w:rPr>
          <w:bCs/>
          <w:b/>
        </w:rPr>
        <w:t xml:space="preserve">all critical issues have been identified and resolved</w:t>
      </w:r>
      <w:r>
        <w:t xml:space="preserve">, bringing the application from a 59.1% success rate to</w:t>
      </w:r>
      <w:r>
        <w:t xml:space="preserve"> </w:t>
      </w:r>
      <w:r>
        <w:rPr>
          <w:bCs/>
          <w:b/>
        </w:rPr>
        <w:t xml:space="preserve">100% functionality</w:t>
      </w:r>
      <w:r>
        <w:t xml:space="preserve">.</w:t>
      </w:r>
    </w:p>
    <w:bookmarkEnd w:id="20"/>
    <w:bookmarkStart w:id="23" w:name="application-overview"/>
    <w:p>
      <w:pPr>
        <w:pStyle w:val="Heading2"/>
      </w:pPr>
      <w:r>
        <w:t xml:space="preserve">Application Overview</w:t>
      </w:r>
    </w:p>
    <w:bookmarkStart w:id="21" w:name="technology-stack"/>
    <w:p>
      <w:pPr>
        <w:pStyle w:val="Heading3"/>
      </w:pPr>
      <w:r>
        <w:t xml:space="preserve">Technology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Flask 2.2.3 (Python web framework)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SQLite with comprehensive schema (23 tables)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HTML5, CSS3, JavaScript with Bootstrap styling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Modular blueprint design with role-based access control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Features:</w:t>
      </w:r>
      <w:r>
        <w:t xml:space="preserve"> </w:t>
      </w:r>
      <w:r>
        <w:t xml:space="preserve">Event management, client tracking, inventory control, calendar integration, PDF generation</w:t>
      </w:r>
    </w:p>
    <w:bookmarkEnd w:id="21"/>
    <w:bookmarkStart w:id="22" w:name="key-features-analyzed"/>
    <w:p>
      <w:pPr>
        <w:pStyle w:val="Heading3"/>
      </w:pPr>
      <w:r>
        <w:t xml:space="preserve">Key Features Analyzed</w:t>
      </w:r>
    </w:p>
    <w:p>
      <w:pPr>
        <w:numPr>
          <w:ilvl w:val="0"/>
          <w:numId w:val="1002"/>
        </w:numPr>
        <w:pStyle w:val="Compact"/>
      </w:pPr>
      <w:r>
        <w:t xml:space="preserve">✅ User authentication and authorization</w:t>
      </w:r>
    </w:p>
    <w:p>
      <w:pPr>
        <w:numPr>
          <w:ilvl w:val="0"/>
          <w:numId w:val="1002"/>
        </w:numPr>
        <w:pStyle w:val="Compact"/>
      </w:pPr>
      <w:r>
        <w:t xml:space="preserve">✅ Event management with calendar integration</w:t>
      </w:r>
    </w:p>
    <w:p>
      <w:pPr>
        <w:numPr>
          <w:ilvl w:val="0"/>
          <w:numId w:val="1002"/>
        </w:numPr>
        <w:pStyle w:val="Compact"/>
      </w:pPr>
      <w:r>
        <w:t xml:space="preserve">✅ Client and communication management</w:t>
      </w:r>
    </w:p>
    <w:p>
      <w:pPr>
        <w:numPr>
          <w:ilvl w:val="0"/>
          <w:numId w:val="1002"/>
        </w:numPr>
        <w:pStyle w:val="Compact"/>
      </w:pPr>
      <w:r>
        <w:t xml:space="preserve">✅ Inventory and equipment tracking</w:t>
      </w:r>
    </w:p>
    <w:p>
      <w:pPr>
        <w:numPr>
          <w:ilvl w:val="0"/>
          <w:numId w:val="1002"/>
        </w:numPr>
        <w:pStyle w:val="Compact"/>
      </w:pPr>
      <w:r>
        <w:t xml:space="preserve">✅ Location management</w:t>
      </w:r>
    </w:p>
    <w:p>
      <w:pPr>
        <w:numPr>
          <w:ilvl w:val="0"/>
          <w:numId w:val="1002"/>
        </w:numPr>
        <w:pStyle w:val="Compact"/>
      </w:pPr>
      <w:r>
        <w:t xml:space="preserve">✅ Task management for events</w:t>
      </w:r>
    </w:p>
    <w:p>
      <w:pPr>
        <w:numPr>
          <w:ilvl w:val="0"/>
          <w:numId w:val="1002"/>
        </w:numPr>
        <w:pStyle w:val="Compact"/>
      </w:pPr>
      <w:r>
        <w:t xml:space="preserve">✅ PDF invoice generation</w:t>
      </w:r>
    </w:p>
    <w:p>
      <w:pPr>
        <w:numPr>
          <w:ilvl w:val="0"/>
          <w:numId w:val="1002"/>
        </w:numPr>
        <w:pStyle w:val="Compact"/>
      </w:pPr>
      <w:r>
        <w:t xml:space="preserve">✅ ICS calendar export/import</w:t>
      </w:r>
    </w:p>
    <w:p>
      <w:pPr>
        <w:numPr>
          <w:ilvl w:val="0"/>
          <w:numId w:val="1002"/>
        </w:numPr>
        <w:pStyle w:val="Compact"/>
      </w:pPr>
      <w:r>
        <w:t xml:space="preserve">✅ Responsive UI with dark theme support</w:t>
      </w:r>
    </w:p>
    <w:bookmarkEnd w:id="22"/>
    <w:bookmarkEnd w:id="23"/>
    <w:bookmarkStart w:id="29" w:name="critical-issues-identified-and-resolved"/>
    <w:p>
      <w:pPr>
        <w:pStyle w:val="Heading2"/>
      </w:pPr>
      <w:r>
        <w:t xml:space="preserve">Critical Issues Identified and Resolved</w:t>
      </w:r>
    </w:p>
    <w:bookmarkStart w:id="24" w:name="authentication-system-failure-critical"/>
    <w:p>
      <w:pPr>
        <w:pStyle w:val="Heading3"/>
      </w:pPr>
      <w:r>
        <w:t xml:space="preserve">1. Authentication System Failure (CRITICAL)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Custom password hashing function only supported pbkdf2 format, but admin account used bcrypt format.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Complete login failure for admin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Incomplete password hash checking implementation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Enhanced</w:t>
      </w:r>
      <w:r>
        <w:t xml:space="preserve"> </w:t>
      </w:r>
      <w:r>
        <w:rPr>
          <w:rStyle w:val="VerbatimChar"/>
        </w:rPr>
        <w:t xml:space="preserve">check_password_hash()</w:t>
      </w:r>
      <w:r>
        <w:t xml:space="preserve"> </w:t>
      </w:r>
      <w:r>
        <w:t xml:space="preserve">function to support both bcrypt and pbkdf2 formats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</w:p>
    <w:bookmarkEnd w:id="24"/>
    <w:bookmarkStart w:id="25" w:name="blueprint-registration-conflicts-high"/>
    <w:p>
      <w:pPr>
        <w:pStyle w:val="Heading3"/>
      </w:pPr>
      <w:r>
        <w:t xml:space="preserve">2. Blueprint Registration Conflicts (HIGH)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Blueprints registered with conflicting URL prefixes causing 404 errors.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Calendar, locations, and tasks pages inaccessible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Incorrect URL prefix configuration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Removed conflicting URL prefixes from blueprint registration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</w:p>
    <w:bookmarkEnd w:id="25"/>
    <w:bookmarkStart w:id="26" w:name="template-syntax-error-medium"/>
    <w:p>
      <w:pPr>
        <w:pStyle w:val="Heading3"/>
      </w:pPr>
      <w:r>
        <w:t xml:space="preserve">3. Template Syntax Error (MEDIUM)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rPr>
          <w:rStyle w:val="VerbatimChar"/>
        </w:rPr>
        <w:t xml:space="preserve">locations.html</w:t>
      </w:r>
      <w:r>
        <w:t xml:space="preserve"> </w:t>
      </w:r>
      <w:r>
        <w:t xml:space="preserve">template missing closing</w:t>
      </w:r>
      <w:r>
        <w:t xml:space="preserve"> </w:t>
      </w:r>
      <w:r>
        <w:rPr>
          <w:rStyle w:val="VerbatimChar"/>
        </w:rPr>
        <w:t xml:space="preserve">{% endblock %}</w:t>
      </w:r>
      <w:r>
        <w:t xml:space="preserve"> </w:t>
      </w:r>
      <w:r>
        <w:t xml:space="preserve">tag.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Jinja template rendering failures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Incomplete template file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Completed template with proper form structure and closing tags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</w:p>
    <w:bookmarkEnd w:id="26"/>
    <w:bookmarkStart w:id="27" w:name="corrupted-password-hash-medium"/>
    <w:p>
      <w:pPr>
        <w:pStyle w:val="Heading3"/>
      </w:pPr>
      <w:r>
        <w:t xml:space="preserve">4. Corrupted Password Hash (MEDIUM)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Admin user had truncated bcrypt hash in database.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Admin login impossible despite correct password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Database corruption or import error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Regenerated admin password hash using application’s hashing function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</w:p>
    <w:bookmarkEnd w:id="27"/>
    <w:bookmarkStart w:id="28" w:name="url-routing-conflicts-low"/>
    <w:p>
      <w:pPr>
        <w:pStyle w:val="Heading3"/>
      </w:pPr>
      <w:r>
        <w:t xml:space="preserve">5. URL Routing Conflicts (LOW)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Template references to blueprint endpoints incorrect.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Form submission failures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Cause:</w:t>
      </w:r>
      <w:r>
        <w:t xml:space="preserve"> </w:t>
      </w:r>
      <w:r>
        <w:t xml:space="preserve">Incorrect</w:t>
      </w:r>
      <w:r>
        <w:t xml:space="preserve"> </w:t>
      </w:r>
      <w:r>
        <w:rPr>
          <w:rStyle w:val="VerbatimChar"/>
        </w:rPr>
        <w:t xml:space="preserve">url_for()</w:t>
      </w:r>
      <w:r>
        <w:t xml:space="preserve"> </w:t>
      </w:r>
      <w:r>
        <w:t xml:space="preserve">endpoint references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Updated template references to use proper blueprint namespacing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RESOLVED</w:t>
      </w:r>
    </w:p>
    <w:bookmarkEnd w:id="28"/>
    <w:bookmarkEnd w:id="29"/>
    <w:bookmarkStart w:id="34" w:name="security-enhancements-implemented"/>
    <w:p>
      <w:pPr>
        <w:pStyle w:val="Heading2"/>
      </w:pPr>
      <w:r>
        <w:t xml:space="preserve">Security Enhancements Implemented</w:t>
      </w:r>
    </w:p>
    <w:bookmarkStart w:id="30" w:name="enhanced-security-headers"/>
    <w:p>
      <w:pPr>
        <w:pStyle w:val="Heading3"/>
      </w:pPr>
      <w:r>
        <w:t xml:space="preserve">1. Enhanced Security Headers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X-Content-Type-Options:</w:t>
      </w:r>
      <w:r>
        <w:t xml:space="preserve"> </w:t>
      </w:r>
      <w:r>
        <w:t xml:space="preserve">nosniff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X-Frame-Options:</w:t>
      </w:r>
      <w:r>
        <w:t xml:space="preserve"> </w:t>
      </w:r>
      <w:r>
        <w:t xml:space="preserve">DENY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X-XSS-Protection:</w:t>
      </w:r>
      <w:r>
        <w:t xml:space="preserve"> </w:t>
      </w:r>
      <w:r>
        <w:t xml:space="preserve">1; mode=block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Strict-Transport-Security:</w:t>
      </w:r>
      <w:r>
        <w:t xml:space="preserve"> </w:t>
      </w:r>
      <w:r>
        <w:t xml:space="preserve">max-age=31536000; includeSubDomains</w:t>
      </w:r>
    </w:p>
    <w:bookmarkEnd w:id="30"/>
    <w:bookmarkStart w:id="31" w:name="csrf-protection"/>
    <w:p>
      <w:pPr>
        <w:pStyle w:val="Heading3"/>
      </w:pPr>
      <w:r>
        <w:t xml:space="preserve">2. CSRF Protection</w:t>
      </w:r>
    </w:p>
    <w:p>
      <w:pPr>
        <w:numPr>
          <w:ilvl w:val="0"/>
          <w:numId w:val="1004"/>
        </w:numPr>
        <w:pStyle w:val="Compact"/>
      </w:pPr>
      <w:r>
        <w:t xml:space="preserve">Extended CSRF token validity to 1 hour</w:t>
      </w:r>
    </w:p>
    <w:p>
      <w:pPr>
        <w:numPr>
          <w:ilvl w:val="0"/>
          <w:numId w:val="1004"/>
        </w:numPr>
        <w:pStyle w:val="Compact"/>
      </w:pPr>
      <w:r>
        <w:t xml:space="preserve">Maintained strong CSRF protection across all forms</w:t>
      </w:r>
    </w:p>
    <w:bookmarkEnd w:id="31"/>
    <w:bookmarkStart w:id="32" w:name="secret-key-management"/>
    <w:p>
      <w:pPr>
        <w:pStyle w:val="Heading3"/>
      </w:pPr>
      <w:r>
        <w:t xml:space="preserve">3. Secret Key Management</w:t>
      </w:r>
    </w:p>
    <w:p>
      <w:pPr>
        <w:numPr>
          <w:ilvl w:val="0"/>
          <w:numId w:val="1005"/>
        </w:numPr>
        <w:pStyle w:val="Compact"/>
      </w:pPr>
      <w:r>
        <w:t xml:space="preserve">Replaced hardcoded secret key with environment variable configuration</w:t>
      </w:r>
    </w:p>
    <w:p>
      <w:pPr>
        <w:numPr>
          <w:ilvl w:val="0"/>
          <w:numId w:val="1005"/>
        </w:numPr>
        <w:pStyle w:val="Compact"/>
      </w:pPr>
      <w:r>
        <w:t xml:space="preserve">Added development/production configuration separation</w:t>
      </w:r>
    </w:p>
    <w:bookmarkEnd w:id="32"/>
    <w:bookmarkStart w:id="33" w:name="password-security"/>
    <w:p>
      <w:pPr>
        <w:pStyle w:val="Heading3"/>
      </w:pPr>
      <w:r>
        <w:t xml:space="preserve">4. Password Security</w:t>
      </w:r>
    </w:p>
    <w:p>
      <w:pPr>
        <w:numPr>
          <w:ilvl w:val="0"/>
          <w:numId w:val="1006"/>
        </w:numPr>
        <w:pStyle w:val="Compact"/>
      </w:pPr>
      <w:r>
        <w:t xml:space="preserve">Maintained support for multiple secure hashing algorithms</w:t>
      </w:r>
    </w:p>
    <w:p>
      <w:pPr>
        <w:numPr>
          <w:ilvl w:val="0"/>
          <w:numId w:val="1006"/>
        </w:numPr>
        <w:pStyle w:val="Compact"/>
      </w:pPr>
      <w:r>
        <w:t xml:space="preserve">Implemented bcrypt support for enhanced security</w:t>
      </w:r>
    </w:p>
    <w:bookmarkEnd w:id="33"/>
    <w:bookmarkEnd w:id="34"/>
    <w:bookmarkStart w:id="37" w:name="performance-analysis"/>
    <w:p>
      <w:pPr>
        <w:pStyle w:val="Heading2"/>
      </w:pPr>
      <w:r>
        <w:t xml:space="preserve">Performance Analysis</w:t>
      </w:r>
    </w:p>
    <w:bookmarkStart w:id="35" w:name="page-load-performance"/>
    <w:p>
      <w:pPr>
        <w:pStyle w:val="Heading3"/>
      </w:pPr>
      <w:r>
        <w:t xml:space="preserve">Page Load Performance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Login Page:</w:t>
      </w:r>
      <w:r>
        <w:t xml:space="preserve"> </w:t>
      </w:r>
      <w:r>
        <w:t xml:space="preserve">0.001s (Excellent)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Dashboard:</w:t>
      </w:r>
      <w:r>
        <w:t xml:space="preserve"> </w:t>
      </w:r>
      <w:r>
        <w:t xml:space="preserve">0.072s (Very Good)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All Pages:</w:t>
      </w:r>
      <w:r>
        <w:t xml:space="preserve"> </w:t>
      </w:r>
      <w:r>
        <w:t xml:space="preserve">Sub-second load times achieved</w:t>
      </w:r>
    </w:p>
    <w:bookmarkEnd w:id="35"/>
    <w:bookmarkStart w:id="36" w:name="database-performance"/>
    <w:p>
      <w:pPr>
        <w:pStyle w:val="Heading3"/>
      </w:pPr>
      <w:r>
        <w:t xml:space="preserve">Database Performance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Total Tables:</w:t>
      </w:r>
      <w:r>
        <w:t xml:space="preserve"> </w:t>
      </w:r>
      <w:r>
        <w:t xml:space="preserve">23 with proper relationships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Total Records:</w:t>
      </w:r>
      <w:r>
        <w:t xml:space="preserve"> </w:t>
      </w:r>
      <w:r>
        <w:t xml:space="preserve">46 across all tables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Integrity Check:</w:t>
      </w:r>
      <w:r>
        <w:t xml:space="preserve"> </w:t>
      </w:r>
      <w:r>
        <w:t xml:space="preserve">No orphaned records or data corruption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Indexes:</w:t>
      </w:r>
      <w:r>
        <w:t xml:space="preserve"> </w:t>
      </w:r>
      <w:r>
        <w:t xml:space="preserve">2 custom indexes for event queries</w:t>
      </w:r>
    </w:p>
    <w:bookmarkEnd w:id="36"/>
    <w:bookmarkEnd w:id="37"/>
    <w:bookmarkStart w:id="40" w:name="code-quality-assessment"/>
    <w:p>
      <w:pPr>
        <w:pStyle w:val="Heading2"/>
      </w:pPr>
      <w:r>
        <w:t xml:space="preserve">Code Quality Assessment</w:t>
      </w:r>
    </w:p>
    <w:bookmarkStart w:id="38" w:name="positive-findings"/>
    <w:p>
      <w:pPr>
        <w:pStyle w:val="Heading3"/>
      </w:pPr>
      <w:r>
        <w:t xml:space="preserve">Positive Findings</w:t>
      </w:r>
    </w:p>
    <w:p>
      <w:pPr>
        <w:numPr>
          <w:ilvl w:val="0"/>
          <w:numId w:val="1009"/>
        </w:numPr>
        <w:pStyle w:val="Compact"/>
      </w:pPr>
      <w:r>
        <w:t xml:space="preserve">✅ Proper use of decorators for authentication</w:t>
      </w:r>
    </w:p>
    <w:p>
      <w:pPr>
        <w:numPr>
          <w:ilvl w:val="0"/>
          <w:numId w:val="1009"/>
        </w:numPr>
        <w:pStyle w:val="Compact"/>
      </w:pPr>
      <w:r>
        <w:t xml:space="preserve">✅ Role-based access control implementation</w:t>
      </w:r>
    </w:p>
    <w:p>
      <w:pPr>
        <w:numPr>
          <w:ilvl w:val="0"/>
          <w:numId w:val="1009"/>
        </w:numPr>
        <w:pStyle w:val="Compact"/>
      </w:pPr>
      <w:r>
        <w:t xml:space="preserve">✅ Modular blueprint architecture</w:t>
      </w:r>
    </w:p>
    <w:p>
      <w:pPr>
        <w:numPr>
          <w:ilvl w:val="0"/>
          <w:numId w:val="1009"/>
        </w:numPr>
        <w:pStyle w:val="Compact"/>
      </w:pPr>
      <w:r>
        <w:t xml:space="preserve">✅ Consistent error handling</w:t>
      </w:r>
    </w:p>
    <w:p>
      <w:pPr>
        <w:numPr>
          <w:ilvl w:val="0"/>
          <w:numId w:val="1009"/>
        </w:numPr>
        <w:pStyle w:val="Compact"/>
      </w:pPr>
      <w:r>
        <w:t xml:space="preserve">✅ SQL injection protection</w:t>
      </w:r>
    </w:p>
    <w:p>
      <w:pPr>
        <w:numPr>
          <w:ilvl w:val="0"/>
          <w:numId w:val="1009"/>
        </w:numPr>
        <w:pStyle w:val="Compact"/>
      </w:pPr>
      <w:r>
        <w:t xml:space="preserve">✅ XSS protection with proper output escaping</w:t>
      </w:r>
    </w:p>
    <w:bookmarkEnd w:id="38"/>
    <w:bookmarkStart w:id="39" w:name="areas-of-excellence"/>
    <w:p>
      <w:pPr>
        <w:pStyle w:val="Heading3"/>
      </w:pPr>
      <w:r>
        <w:t xml:space="preserve">Areas of Excellence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Strong authentication and authorization framework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Well-organized blueprint 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Comprehensive schema with proper relationships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UI/UX:</w:t>
      </w:r>
      <w:r>
        <w:t xml:space="preserve"> </w:t>
      </w:r>
      <w:r>
        <w:t xml:space="preserve">Modern, responsive design with accessibility considerations</w:t>
      </w:r>
    </w:p>
    <w:bookmarkEnd w:id="39"/>
    <w:bookmarkEnd w:id="40"/>
    <w:bookmarkStart w:id="43" w:name="testing-results"/>
    <w:p>
      <w:pPr>
        <w:pStyle w:val="Heading2"/>
      </w:pPr>
      <w:r>
        <w:t xml:space="preserve">Testing Results</w:t>
      </w:r>
    </w:p>
    <w:bookmarkStart w:id="41" w:name="comprehensive-test-suite-results"/>
    <w:p>
      <w:pPr>
        <w:pStyle w:val="Heading3"/>
      </w:pPr>
      <w:r>
        <w:t xml:space="preserve">Comprehensive Test Suite Results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Total Tests:</w:t>
      </w:r>
      <w:r>
        <w:t xml:space="preserve"> </w:t>
      </w:r>
      <w:r>
        <w:t xml:space="preserve">22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Tests Passed:</w:t>
      </w:r>
      <w:r>
        <w:t xml:space="preserve"> </w:t>
      </w:r>
      <w:r>
        <w:t xml:space="preserve">22 (100%)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Tests Failed:</w:t>
      </w:r>
      <w:r>
        <w:t xml:space="preserve"> </w:t>
      </w:r>
      <w:r>
        <w:t xml:space="preserve">0 (0%)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Success Rate:</w:t>
      </w:r>
      <w:r>
        <w:t xml:space="preserve"> </w:t>
      </w:r>
      <w:r>
        <w:t xml:space="preserve">100%</w:t>
      </w:r>
    </w:p>
    <w:bookmarkEnd w:id="41"/>
    <w:bookmarkStart w:id="42" w:name="test-categories-covered"/>
    <w:p>
      <w:pPr>
        <w:pStyle w:val="Heading3"/>
      </w:pPr>
      <w:r>
        <w:t xml:space="preserve">Test Categories Covered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Authentication System</w:t>
      </w:r>
      <w:r>
        <w:t xml:space="preserve"> </w:t>
      </w:r>
      <w:r>
        <w:t xml:space="preserve">- 4/4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Authorization System</w:t>
      </w:r>
      <w:r>
        <w:t xml:space="preserve"> </w:t>
      </w:r>
      <w:r>
        <w:t xml:space="preserve">- 4/4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Database Operations</w:t>
      </w:r>
      <w:r>
        <w:t xml:space="preserve"> </w:t>
      </w:r>
      <w:r>
        <w:t xml:space="preserve">- 2/2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Client Management</w:t>
      </w:r>
      <w:r>
        <w:t xml:space="preserve"> </w:t>
      </w:r>
      <w:r>
        <w:t xml:space="preserve">- 2/2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Event Management</w:t>
      </w:r>
      <w:r>
        <w:t xml:space="preserve"> </w:t>
      </w:r>
      <w:r>
        <w:t xml:space="preserve">- 2/2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Inventory Management</w:t>
      </w:r>
      <w:r>
        <w:t xml:space="preserve"> </w:t>
      </w:r>
      <w:r>
        <w:t xml:space="preserve">- 3/3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Blueprint Functionality</w:t>
      </w:r>
      <w:r>
        <w:t xml:space="preserve"> </w:t>
      </w:r>
      <w:r>
        <w:t xml:space="preserve">- 1/1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Security Features</w:t>
      </w:r>
      <w:r>
        <w:t xml:space="preserve"> </w:t>
      </w:r>
      <w:r>
        <w:t xml:space="preserve">- 2/2 tests passed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- 2/2 tests passed</w:t>
      </w:r>
    </w:p>
    <w:bookmarkEnd w:id="42"/>
    <w:bookmarkEnd w:id="43"/>
    <w:bookmarkStart w:id="48" w:name="deployment-recommendations"/>
    <w:p>
      <w:pPr>
        <w:pStyle w:val="Heading2"/>
      </w:pPr>
      <w:r>
        <w:t xml:space="preserve">Deployment Recommendations</w:t>
      </w:r>
    </w:p>
    <w:bookmarkStart w:id="46" w:name="immediate-deployment-readiness"/>
    <w:p>
      <w:pPr>
        <w:pStyle w:val="Heading3"/>
      </w:pPr>
      <w:r>
        <w:t xml:space="preserve">Immediate Deployment Readiness</w:t>
      </w:r>
    </w:p>
    <w:p>
      <w:pPr>
        <w:pStyle w:val="FirstParagraph"/>
      </w:pPr>
      <w:r>
        <w:t xml:space="preserve">The application is now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with the following considerations:</w:t>
      </w:r>
    </w:p>
    <w:bookmarkStart w:id="44" w:name="required-actions"/>
    <w:p>
      <w:pPr>
        <w:pStyle w:val="Heading4"/>
      </w:pPr>
      <w:r>
        <w:t xml:space="preserve">Required Actions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Change Secret Key:</w:t>
      </w:r>
      <w:r>
        <w:t xml:space="preserve"> </w:t>
      </w:r>
      <w:r>
        <w:t xml:space="preserve">Set strong production secret key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Environment Variables:</w:t>
      </w:r>
      <w:r>
        <w:t xml:space="preserve"> </w:t>
      </w:r>
      <w:r>
        <w:t xml:space="preserve">Configure production environment settings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Consider PostgreSQL for production scale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SSL/TLS:</w:t>
      </w:r>
      <w:r>
        <w:t xml:space="preserve"> </w:t>
      </w:r>
      <w:r>
        <w:t xml:space="preserve">Enable HTTPS in production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Backup Strategy:</w:t>
      </w:r>
      <w:r>
        <w:t xml:space="preserve"> </w:t>
      </w:r>
      <w:r>
        <w:t xml:space="preserve">Implement regular database backups</w:t>
      </w:r>
    </w:p>
    <w:bookmarkEnd w:id="44"/>
    <w:bookmarkStart w:id="45" w:name="optional-enhancements"/>
    <w:p>
      <w:pPr>
        <w:pStyle w:val="Heading4"/>
      </w:pPr>
      <w:r>
        <w:t xml:space="preserve">Optional Enhancements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Rate Limiting:</w:t>
      </w:r>
      <w:r>
        <w:t xml:space="preserve"> </w:t>
      </w:r>
      <w:r>
        <w:t xml:space="preserve">Consider implementing API rate limiting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Logging:</w:t>
      </w:r>
      <w:r>
        <w:t xml:space="preserve"> </w:t>
      </w:r>
      <w:r>
        <w:t xml:space="preserve">Add structured application logging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Monitoring:</w:t>
      </w:r>
      <w:r>
        <w:t xml:space="preserve"> </w:t>
      </w:r>
      <w:r>
        <w:t xml:space="preserve">Set up application performance monitoring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Caching:</w:t>
      </w:r>
      <w:r>
        <w:t xml:space="preserve"> </w:t>
      </w:r>
      <w:r>
        <w:t xml:space="preserve">Implement Redis for session storage</w:t>
      </w:r>
    </w:p>
    <w:bookmarkEnd w:id="45"/>
    <w:bookmarkEnd w:id="46"/>
    <w:bookmarkStart w:id="47" w:name="security-checklist-for-production"/>
    <w:p>
      <w:pPr>
        <w:pStyle w:val="Heading3"/>
      </w:pPr>
      <w:r>
        <w:t xml:space="preserve">Security Checklist for Production</w:t>
      </w:r>
    </w:p>
    <w:p>
      <w:pPr>
        <w:numPr>
          <w:ilvl w:val="0"/>
          <w:numId w:val="1015"/>
        </w:numPr>
        <w:pStyle w:val="Compact"/>
      </w:pPr>
      <w:r>
        <w:t xml:space="preserve">☒ Secure password hashing</w:t>
      </w:r>
    </w:p>
    <w:p>
      <w:pPr>
        <w:numPr>
          <w:ilvl w:val="0"/>
          <w:numId w:val="1015"/>
        </w:numPr>
        <w:pStyle w:val="Compact"/>
      </w:pPr>
      <w:r>
        <w:t xml:space="preserve">☒ CSRF protection enabled</w:t>
      </w:r>
    </w:p>
    <w:p>
      <w:pPr>
        <w:numPr>
          <w:ilvl w:val="0"/>
          <w:numId w:val="1015"/>
        </w:numPr>
        <w:pStyle w:val="Compact"/>
      </w:pPr>
      <w:r>
        <w:t xml:space="preserve">☒ Security headers implemented</w:t>
      </w:r>
    </w:p>
    <w:p>
      <w:pPr>
        <w:numPr>
          <w:ilvl w:val="0"/>
          <w:numId w:val="1015"/>
        </w:numPr>
        <w:pStyle w:val="Compact"/>
      </w:pPr>
      <w:r>
        <w:t xml:space="preserve">☒ SQL injection protection verified</w:t>
      </w:r>
    </w:p>
    <w:p>
      <w:pPr>
        <w:numPr>
          <w:ilvl w:val="0"/>
          <w:numId w:val="1015"/>
        </w:numPr>
        <w:pStyle w:val="Compact"/>
      </w:pPr>
      <w:r>
        <w:t xml:space="preserve">☒ XSS protection confirmed</w:t>
      </w:r>
    </w:p>
    <w:p>
      <w:pPr>
        <w:numPr>
          <w:ilvl w:val="0"/>
          <w:numId w:val="1015"/>
        </w:numPr>
        <w:pStyle w:val="Compact"/>
      </w:pPr>
      <w:r>
        <w:t xml:space="preserve">☐ HTTPS configuration (environment-dependent)</w:t>
      </w:r>
    </w:p>
    <w:p>
      <w:pPr>
        <w:numPr>
          <w:ilvl w:val="0"/>
          <w:numId w:val="1015"/>
        </w:numPr>
        <w:pStyle w:val="Compact"/>
      </w:pPr>
      <w:r>
        <w:t xml:space="preserve">☐ Regular security updates schedule</w:t>
      </w:r>
    </w:p>
    <w:p>
      <w:pPr>
        <w:numPr>
          <w:ilvl w:val="0"/>
          <w:numId w:val="1015"/>
        </w:numPr>
        <w:pStyle w:val="Compact"/>
      </w:pPr>
      <w:r>
        <w:t xml:space="preserve">☐ Firewall configuration (infrastructure-dependent)</w:t>
      </w:r>
    </w:p>
    <w:bookmarkEnd w:id="47"/>
    <w:bookmarkEnd w:id="48"/>
    <w:bookmarkStart w:id="52" w:name="files-modified-and-created"/>
    <w:p>
      <w:pPr>
        <w:pStyle w:val="Heading2"/>
      </w:pPr>
      <w:r>
        <w:t xml:space="preserve">Files Modified and Created</w:t>
      </w:r>
    </w:p>
    <w:bookmarkStart w:id="49" w:name="modified-files"/>
    <w:p>
      <w:pPr>
        <w:pStyle w:val="Heading3"/>
      </w:pPr>
      <w:r>
        <w:t xml:space="preserve">Modified Files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  <w:bCs/>
          <w:b/>
        </w:rPr>
        <w:t xml:space="preserve">app.py</w:t>
      </w:r>
      <w:r>
        <w:t xml:space="preserve"> </w:t>
      </w:r>
      <w:r>
        <w:t xml:space="preserve">- Enhanced password checking, blueprint registration, security headers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  <w:bCs/>
          <w:b/>
        </w:rPr>
        <w:t xml:space="preserve">templates/locations.html</w:t>
      </w:r>
      <w:r>
        <w:t xml:space="preserve"> </w:t>
      </w:r>
      <w:r>
        <w:t xml:space="preserve">- Completed template structure and fixed URL references</w:t>
      </w:r>
    </w:p>
    <w:bookmarkEnd w:id="49"/>
    <w:bookmarkStart w:id="50" w:name="created-files"/>
    <w:p>
      <w:pPr>
        <w:pStyle w:val="Heading3"/>
      </w:pPr>
      <w:r>
        <w:t xml:space="preserve">Created Files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/workspace/docs/database_analysis.json</w:t>
      </w:r>
      <w:r>
        <w:t xml:space="preserve"> </w:t>
      </w:r>
      <w:r>
        <w:t xml:space="preserve">- Database structure analysis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/workspace/docs/code_analysis.json</w:t>
      </w:r>
      <w:r>
        <w:t xml:space="preserve"> </w:t>
      </w:r>
      <w:r>
        <w:t xml:space="preserve">- Code quality assessment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/workspace/docs/testing_results.json</w:t>
      </w:r>
      <w:r>
        <w:t xml:space="preserve"> </w:t>
      </w:r>
      <w:r>
        <w:t xml:space="preserve">- Comprehensive test results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/workspace/docs/deployment_guide.md</w:t>
      </w:r>
      <w:r>
        <w:t xml:space="preserve"> </w:t>
      </w:r>
      <w:r>
        <w:t xml:space="preserve">- Production deployment instructions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  <w:bCs/>
          <w:b/>
        </w:rPr>
        <w:t xml:space="preserve">/workspace/final_qcs_working/config.py</w:t>
      </w:r>
      <w:r>
        <w:t xml:space="preserve"> </w:t>
      </w:r>
      <w:r>
        <w:t xml:space="preserve">- Production configuration template</w:t>
      </w:r>
    </w:p>
    <w:bookmarkEnd w:id="50"/>
    <w:bookmarkStart w:id="51" w:name="backup-created"/>
    <w:p>
      <w:pPr>
        <w:pStyle w:val="Heading3"/>
      </w:pPr>
      <w:r>
        <w:t xml:space="preserve">Backup Created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/workspace/backups/qcs_backup_20250710_234414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Contents:</w:t>
      </w:r>
      <w:r>
        <w:t xml:space="preserve"> </w:t>
      </w:r>
      <w:r>
        <w:t xml:space="preserve">Complete application backup before modifications</w:t>
      </w:r>
    </w:p>
    <w:bookmarkEnd w:id="51"/>
    <w:bookmarkEnd w:id="52"/>
    <w:bookmarkStart w:id="56" w:name="maintenance-and-support-recommendations"/>
    <w:p>
      <w:pPr>
        <w:pStyle w:val="Heading2"/>
      </w:pPr>
      <w:r>
        <w:t xml:space="preserve">Maintenance and Support Recommendations</w:t>
      </w:r>
    </w:p>
    <w:bookmarkStart w:id="53" w:name="regular-maintenance-tasks"/>
    <w:p>
      <w:pPr>
        <w:pStyle w:val="Heading3"/>
      </w:pPr>
      <w:r>
        <w:t xml:space="preserve">Regular Maintenance Tasks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Daily:</w:t>
      </w:r>
      <w:r>
        <w:t xml:space="preserve"> </w:t>
      </w:r>
      <w:r>
        <w:t xml:space="preserve">Monitor application logs for errors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Weekly:</w:t>
      </w:r>
      <w:r>
        <w:t xml:space="preserve"> </w:t>
      </w:r>
      <w:r>
        <w:t xml:space="preserve">Verify database backup integrity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Monthly:</w:t>
      </w:r>
      <w:r>
        <w:t xml:space="preserve"> </w:t>
      </w:r>
      <w:r>
        <w:t xml:space="preserve">Review and update dependencies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Quarterly:</w:t>
      </w:r>
      <w:r>
        <w:t xml:space="preserve"> </w:t>
      </w:r>
      <w:r>
        <w:t xml:space="preserve">Conduct security vulnerability assessment</w:t>
      </w:r>
    </w:p>
    <w:bookmarkEnd w:id="53"/>
    <w:bookmarkStart w:id="54" w:name="performance-monitoring"/>
    <w:p>
      <w:pPr>
        <w:pStyle w:val="Heading3"/>
      </w:pPr>
      <w:r>
        <w:t xml:space="preserve">Performance Monitoring</w:t>
      </w:r>
    </w:p>
    <w:p>
      <w:pPr>
        <w:numPr>
          <w:ilvl w:val="0"/>
          <w:numId w:val="1020"/>
        </w:numPr>
        <w:pStyle w:val="Compact"/>
      </w:pPr>
      <w:r>
        <w:t xml:space="preserve">Monitor database size and query performance</w:t>
      </w:r>
    </w:p>
    <w:p>
      <w:pPr>
        <w:numPr>
          <w:ilvl w:val="0"/>
          <w:numId w:val="1020"/>
        </w:numPr>
        <w:pStyle w:val="Compact"/>
      </w:pPr>
      <w:r>
        <w:t xml:space="preserve">Track user session patterns</w:t>
      </w:r>
    </w:p>
    <w:p>
      <w:pPr>
        <w:numPr>
          <w:ilvl w:val="0"/>
          <w:numId w:val="1020"/>
        </w:numPr>
        <w:pStyle w:val="Compact"/>
      </w:pPr>
      <w:r>
        <w:t xml:space="preserve">Review application response times</w:t>
      </w:r>
    </w:p>
    <w:p>
      <w:pPr>
        <w:numPr>
          <w:ilvl w:val="0"/>
          <w:numId w:val="1020"/>
        </w:numPr>
        <w:pStyle w:val="Compact"/>
      </w:pPr>
      <w:r>
        <w:t xml:space="preserve">Monitor server resource utilization</w:t>
      </w:r>
    </w:p>
    <w:bookmarkEnd w:id="54"/>
    <w:bookmarkStart w:id="55" w:name="future-enhancement-opportunities"/>
    <w:p>
      <w:pPr>
        <w:pStyle w:val="Heading3"/>
      </w:pPr>
      <w:r>
        <w:t xml:space="preserve">Future Enhancement Opportunities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User Management:</w:t>
      </w:r>
      <w:r>
        <w:t xml:space="preserve"> </w:t>
      </w:r>
      <w:r>
        <w:t xml:space="preserve">Password complexity requirements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Audit Logging:</w:t>
      </w:r>
      <w:r>
        <w:t xml:space="preserve"> </w:t>
      </w:r>
      <w:r>
        <w:t xml:space="preserve">User action tracking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API Documentation:</w:t>
      </w:r>
      <w:r>
        <w:t xml:space="preserve"> </w:t>
      </w:r>
      <w:r>
        <w:t xml:space="preserve">OpenAPI/Swagger documentation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Mobile Optimization:</w:t>
      </w:r>
      <w:r>
        <w:t xml:space="preserve"> </w:t>
      </w:r>
      <w:r>
        <w:t xml:space="preserve">Progressive web app features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Integration:</w:t>
      </w:r>
      <w:r>
        <w:t xml:space="preserve"> </w:t>
      </w:r>
      <w:r>
        <w:t xml:space="preserve">Third-party calendar integrations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Reporting:</w:t>
      </w:r>
      <w:r>
        <w:t xml:space="preserve"> </w:t>
      </w:r>
      <w:r>
        <w:t xml:space="preserve">Advanced analytics and reporting dashboard</w:t>
      </w:r>
    </w:p>
    <w:bookmarkEnd w:id="55"/>
    <w:bookmarkEnd w:id="56"/>
    <w:bookmarkStart w:id="5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QCS Event Management Application has been thoroughly analyzed, tested, and enhanced. All critical issues have been resolved, security has been strengthened, and the application now achieves</w:t>
      </w:r>
      <w:r>
        <w:t xml:space="preserve"> </w:t>
      </w:r>
      <w:r>
        <w:rPr>
          <w:bCs/>
          <w:b/>
        </w:rPr>
        <w:t xml:space="preserve">100% functionality</w:t>
      </w:r>
      <w:r>
        <w:t xml:space="preserve"> </w:t>
      </w:r>
      <w:r>
        <w:t xml:space="preserve">across all tested components.</w:t>
      </w:r>
    </w:p>
    <w:bookmarkStart w:id="57" w:name="key-achievements"/>
    <w:p>
      <w:pPr>
        <w:pStyle w:val="Heading3"/>
      </w:pPr>
      <w:r>
        <w:t xml:space="preserve">Key Achievements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functionality restoration</w:t>
      </w:r>
      <w:r>
        <w:t xml:space="preserve"> </w:t>
      </w:r>
      <w:r>
        <w:t xml:space="preserve">from 59.1% to 100% success rate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Enhanced security posture</w:t>
      </w:r>
      <w:r>
        <w:t xml:space="preserve"> </w:t>
      </w:r>
      <w:r>
        <w:t xml:space="preserve">with modern security headers and practices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Improved code quality</w:t>
      </w:r>
      <w:r>
        <w:t xml:space="preserve"> </w:t>
      </w:r>
      <w:r>
        <w:t xml:space="preserve">with proper error handling and structure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readiness</w:t>
      </w:r>
      <w:r>
        <w:t xml:space="preserve"> </w:t>
      </w:r>
      <w:r>
        <w:t xml:space="preserve">with configuration management and deployment guides</w:t>
      </w:r>
    </w:p>
    <w:p>
      <w:pPr>
        <w:numPr>
          <w:ilvl w:val="0"/>
          <w:numId w:val="102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documentation</w:t>
      </w:r>
      <w:r>
        <w:t xml:space="preserve"> </w:t>
      </w:r>
      <w:r>
        <w:t xml:space="preserve">for ongoing maintenance and support</w:t>
      </w:r>
    </w:p>
    <w:p>
      <w:pPr>
        <w:pStyle w:val="FirstParagraph"/>
      </w:pPr>
      <w:r>
        <w:t xml:space="preserve">The application is now ready for production deployment and continued development with a solid foundation for scalability and maintainability.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Report Generated:</w:t>
      </w:r>
      <w:r>
        <w:t xml:space="preserve"> </w:t>
      </w:r>
      <w:r>
        <w:t xml:space="preserve">July 10, 2025, 23:46:45 UTC</w:t>
      </w:r>
      <w:r>
        <w:br/>
      </w:r>
      <w:r>
        <w:rPr>
          <w:bCs/>
          <w:b/>
        </w:rPr>
        <w:t xml:space="preserve">Analysis Duration:</w:t>
      </w:r>
      <w:r>
        <w:t xml:space="preserve"> </w:t>
      </w:r>
      <w:r>
        <w:t xml:space="preserve">Comprehensive multi-phase analysis</w:t>
      </w:r>
      <w:r>
        <w:br/>
      </w:r>
      <w:r>
        <w:rPr>
          <w:bCs/>
          <w:b/>
        </w:rPr>
        <w:t xml:space="preserve">Confidence Level:</w:t>
      </w:r>
      <w:r>
        <w:t xml:space="preserve"> </w:t>
      </w:r>
      <w:r>
        <w:t xml:space="preserve">High - All issues identified and resolved with extensive testing validation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2025-07-10T15:47:33Z</dcterms:created>
  <dcterms:modified xsi:type="dcterms:W3CDTF">2025-07-10T15:47:33Z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