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学号：2106410224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姓名：洪利达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问题1：</w:t>
      </w:r>
      <w:r>
        <w:rPr>
          <w:rFonts w:hint="eastAsia"/>
          <w:b/>
          <w:bCs/>
          <w:sz w:val="28"/>
          <w:szCs w:val="36"/>
          <w:lang w:val="en-US" w:eastAsia="zh-CN"/>
        </w:rPr>
        <w:t>程序使用的什么数据结构来存储输入的数据信息？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回答1：</w:t>
      </w:r>
    </w:p>
    <w:p>
      <w:pPr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使用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cout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cin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输入输出函数设计出主界面交互菜单，通过switch case语句判断输入的选项值，执行相对应得子函数。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用户推出菜单选项之后，需要使用C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++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语言文件操作，保存已经录入的全部员工信息和工资。程序下次启动时可以直接查询上次保存的数据。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问题2：教师人员（或职工档案等类似信息）的数量是固定的吗，最多可以支持输入多少，能不能实现动态扩充？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回答2：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不是固定的，可以实现动态扩充。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设计为单独的子函数供主函数调用。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定义一个结构体类型，包括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个成员变量（编号，姓名，性别，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年龄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工资等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），并用该类型定义一个全局的结构体数组，供外部录入员工信息时存储。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定义一个全局变量累存储当前员工的个数。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添加员工信息时，需要从外部读入员工的编号，姓名，性别，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年龄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工作时间等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，在获取编号时需要判断是否输入重复，如果编号相同则重新输入，员工数量加一，并根据当前员工个数将其保存在结构体数组对应序号的元素中。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在录入员工信息时可以选择录入人数来实现一次录入多名人员信息。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问题3：数据信息的排序是如何实现的，排序算法使用的什么？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回答3：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利用选择排序或者冒泡排序法，将当前结构体数组根据元素中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计算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实发工资变量，从小到大排序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或者从大到小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。然后对当排序完成的结构体数组进行遍历显示输出，从而达到按实发工资排序的效果。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也可以根据编号的大小来进行升序或降序的排列。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问题4：数据信息的查找功能是如何实现的，查找算法使用的什么？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回答4：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根据输入需要查找员工的编号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或姓名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，遍历当前结构体数组，判断是否含有一致编号的元素，若有则显示输出对应的员工信息，否则显示无此人。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kNGJkMGZkMDcwZjM3YTYyYWQyOTBhNjM4OWZiYjkifQ=="/>
  </w:docVars>
  <w:rsids>
    <w:rsidRoot w:val="28B84335"/>
    <w:rsid w:val="28B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2022-06-10T09:23:00Z</dcterms:created>
  <dc:creator>LENOVO</dc:creator>
  <cp:lastModifiedBy>LENOVO</cp:lastModifiedBy>
  <dcterms:modified xsi:type="dcterms:W3CDTF">2022-06-10T09:32:03Z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94681F5C7111444DB5AC446B3828D90E</vt:lpwstr>
  </property>
</Properties>
</file>