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2AF4F" w14:textId="77777777" w:rsidR="00F17594" w:rsidRPr="00F17594" w:rsidRDefault="00F17594" w:rsidP="00F17594">
      <w:pPr>
        <w:widowControl/>
        <w:spacing w:before="100" w:beforeAutospacing="1" w:after="100" w:afterAutospacing="1"/>
        <w:jc w:val="center"/>
        <w:outlineLvl w:val="0"/>
        <w:rPr>
          <w:rFonts w:ascii="微软雅黑" w:eastAsia="微软雅黑" w:hAnsi="微软雅黑" w:cs="宋体"/>
          <w:b/>
          <w:bCs/>
          <w:kern w:val="36"/>
          <w:sz w:val="48"/>
          <w:szCs w:val="48"/>
        </w:rPr>
      </w:pPr>
      <w:r w:rsidRPr="00F17594">
        <w:rPr>
          <w:rFonts w:ascii="微软雅黑" w:eastAsia="微软雅黑" w:hAnsi="微软雅黑" w:cs="宋体" w:hint="eastAsia"/>
          <w:b/>
          <w:bCs/>
          <w:kern w:val="36"/>
          <w:sz w:val="48"/>
          <w:szCs w:val="48"/>
        </w:rPr>
        <w:t>CS 161 Recitation Notes - The Minimax Algorithm</w:t>
      </w:r>
    </w:p>
    <w:p w14:paraId="2CDC1083" w14:textId="77777777" w:rsidR="00F17594" w:rsidRPr="00F17594" w:rsidRDefault="00F17594" w:rsidP="00F17594">
      <w:pPr>
        <w:widowControl/>
        <w:spacing w:before="100" w:beforeAutospacing="1" w:after="100" w:afterAutospacing="1"/>
        <w:jc w:val="left"/>
        <w:outlineLvl w:val="2"/>
        <w:rPr>
          <w:rFonts w:ascii="微软雅黑" w:eastAsia="微软雅黑" w:hAnsi="微软雅黑" w:cs="宋体" w:hint="eastAsia"/>
          <w:b/>
          <w:bCs/>
          <w:kern w:val="0"/>
          <w:sz w:val="27"/>
          <w:szCs w:val="27"/>
        </w:rPr>
      </w:pPr>
      <w:r w:rsidRPr="00F17594">
        <w:rPr>
          <w:rFonts w:ascii="微软雅黑" w:eastAsia="微软雅黑" w:hAnsi="微软雅黑" w:cs="宋体" w:hint="eastAsia"/>
          <w:b/>
          <w:bCs/>
          <w:kern w:val="0"/>
          <w:sz w:val="27"/>
          <w:szCs w:val="27"/>
        </w:rPr>
        <w:t>The minimax algorithm is a way of finding an optimal move in a two player game. In the search tree for a two-player game, there are two kinds of nodes, nodes representing </w:t>
      </w:r>
      <w:r w:rsidRPr="00F17594">
        <w:rPr>
          <w:rFonts w:ascii="微软雅黑" w:eastAsia="微软雅黑" w:hAnsi="微软雅黑" w:cs="宋体" w:hint="eastAsia"/>
          <w:b/>
          <w:bCs/>
          <w:i/>
          <w:iCs/>
          <w:kern w:val="0"/>
          <w:sz w:val="27"/>
          <w:szCs w:val="27"/>
        </w:rPr>
        <w:t>your</w:t>
      </w:r>
      <w:r w:rsidRPr="00F17594">
        <w:rPr>
          <w:rFonts w:ascii="微软雅黑" w:eastAsia="微软雅黑" w:hAnsi="微软雅黑" w:cs="宋体" w:hint="eastAsia"/>
          <w:b/>
          <w:bCs/>
          <w:kern w:val="0"/>
          <w:sz w:val="27"/>
          <w:szCs w:val="27"/>
        </w:rPr>
        <w:t> moves and nodes representing </w:t>
      </w:r>
      <w:r w:rsidRPr="00F17594">
        <w:rPr>
          <w:rFonts w:ascii="微软雅黑" w:eastAsia="微软雅黑" w:hAnsi="微软雅黑" w:cs="宋体" w:hint="eastAsia"/>
          <w:b/>
          <w:bCs/>
          <w:i/>
          <w:iCs/>
          <w:kern w:val="0"/>
          <w:sz w:val="27"/>
          <w:szCs w:val="27"/>
        </w:rPr>
        <w:t>your opponent's</w:t>
      </w:r>
      <w:r w:rsidRPr="00F17594">
        <w:rPr>
          <w:rFonts w:ascii="微软雅黑" w:eastAsia="微软雅黑" w:hAnsi="微软雅黑" w:cs="宋体" w:hint="eastAsia"/>
          <w:b/>
          <w:bCs/>
          <w:kern w:val="0"/>
          <w:sz w:val="27"/>
          <w:szCs w:val="27"/>
        </w:rPr>
        <w:t> moves. Nodes representing your moves are generally drawn as squares (or possibly upward pointing triangles):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1770"/>
        <w:gridCol w:w="6191"/>
      </w:tblGrid>
      <w:tr w:rsidR="00F17594" w:rsidRPr="00F17594" w14:paraId="63B70E13" w14:textId="77777777" w:rsidTr="00F17594">
        <w:trPr>
          <w:tblCellSpacing w:w="15" w:type="dxa"/>
        </w:trPr>
        <w:tc>
          <w:tcPr>
            <w:tcW w:w="300" w:type="dxa"/>
            <w:vAlign w:val="center"/>
            <w:hideMark/>
          </w:tcPr>
          <w:p w14:paraId="11724EE1"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kern w:val="0"/>
                <w:sz w:val="24"/>
                <w:szCs w:val="24"/>
              </w:rPr>
            </w:pPr>
          </w:p>
        </w:tc>
        <w:tc>
          <w:tcPr>
            <w:tcW w:w="0" w:type="auto"/>
            <w:vAlign w:val="center"/>
            <w:hideMark/>
          </w:tcPr>
          <w:p w14:paraId="6948C6AE" w14:textId="0E19BDDA"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63C766E1" wp14:editId="7224F00B">
                  <wp:extent cx="1085850" cy="5143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0" w:type="auto"/>
            <w:vAlign w:val="center"/>
            <w:hideMark/>
          </w:tcPr>
          <w:p w14:paraId="27FB0337" w14:textId="77777777" w:rsidR="00F17594" w:rsidRPr="00F17594" w:rsidRDefault="00F17594" w:rsidP="00F17594">
            <w:pPr>
              <w:widowControl/>
              <w:spacing w:before="100" w:beforeAutospacing="1" w:after="100" w:afterAutospacing="1"/>
              <w:jc w:val="left"/>
              <w:outlineLvl w:val="2"/>
              <w:rPr>
                <w:rFonts w:ascii="宋体" w:eastAsia="宋体" w:hAnsi="宋体" w:cs="宋体"/>
                <w:b/>
                <w:bCs/>
                <w:kern w:val="0"/>
                <w:sz w:val="27"/>
                <w:szCs w:val="27"/>
              </w:rPr>
            </w:pPr>
            <w:r w:rsidRPr="00F17594">
              <w:rPr>
                <w:rFonts w:ascii="宋体" w:eastAsia="宋体" w:hAnsi="宋体" w:cs="宋体"/>
                <w:b/>
                <w:bCs/>
                <w:kern w:val="0"/>
                <w:sz w:val="27"/>
                <w:szCs w:val="27"/>
              </w:rPr>
              <w:t>These are also called </w:t>
            </w:r>
            <w:r w:rsidRPr="00F17594">
              <w:rPr>
                <w:rFonts w:ascii="宋体" w:eastAsia="宋体" w:hAnsi="宋体" w:cs="宋体"/>
                <w:b/>
                <w:bCs/>
                <w:i/>
                <w:iCs/>
                <w:kern w:val="0"/>
                <w:sz w:val="27"/>
                <w:szCs w:val="27"/>
              </w:rPr>
              <w:t>MAX</w:t>
            </w:r>
            <w:r w:rsidRPr="00F17594">
              <w:rPr>
                <w:rFonts w:ascii="宋体" w:eastAsia="宋体" w:hAnsi="宋体" w:cs="宋体"/>
                <w:b/>
                <w:bCs/>
                <w:kern w:val="0"/>
                <w:sz w:val="27"/>
                <w:szCs w:val="27"/>
              </w:rPr>
              <w:t> nodes. The goal at a MAX node is to maximize the value of the subtree rooted at that node. To do this, a MAX node chooses the child with the greatest value, and that becomes the value of the MAX node.</w:t>
            </w:r>
          </w:p>
        </w:tc>
      </w:tr>
    </w:tbl>
    <w:p w14:paraId="00A3D87B"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Nodes representing your opponent's moves are generally drawn as circles (or possibly as downward pointing triangles):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1900"/>
        <w:gridCol w:w="6061"/>
      </w:tblGrid>
      <w:tr w:rsidR="00F17594" w:rsidRPr="00F17594" w14:paraId="44398B74" w14:textId="77777777" w:rsidTr="00F17594">
        <w:trPr>
          <w:tblCellSpacing w:w="15" w:type="dxa"/>
        </w:trPr>
        <w:tc>
          <w:tcPr>
            <w:tcW w:w="300" w:type="dxa"/>
            <w:vAlign w:val="center"/>
            <w:hideMark/>
          </w:tcPr>
          <w:p w14:paraId="28B4978A"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33264D18" w14:textId="14D201F4"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73C2C14B" wp14:editId="37CB7EF3">
                  <wp:extent cx="1168400" cy="6032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8400" cy="603250"/>
                          </a:xfrm>
                          <a:prstGeom prst="rect">
                            <a:avLst/>
                          </a:prstGeom>
                          <a:noFill/>
                          <a:ln>
                            <a:noFill/>
                          </a:ln>
                        </pic:spPr>
                      </pic:pic>
                    </a:graphicData>
                  </a:graphic>
                </wp:inline>
              </w:drawing>
            </w:r>
          </w:p>
        </w:tc>
        <w:tc>
          <w:tcPr>
            <w:tcW w:w="0" w:type="auto"/>
            <w:vAlign w:val="center"/>
            <w:hideMark/>
          </w:tcPr>
          <w:p w14:paraId="5F686D64" w14:textId="77777777" w:rsidR="00F17594" w:rsidRPr="00F17594" w:rsidRDefault="00F17594" w:rsidP="00F17594">
            <w:pPr>
              <w:widowControl/>
              <w:spacing w:before="100" w:beforeAutospacing="1" w:after="100" w:afterAutospacing="1"/>
              <w:jc w:val="left"/>
              <w:outlineLvl w:val="2"/>
              <w:rPr>
                <w:rFonts w:ascii="宋体" w:eastAsia="宋体" w:hAnsi="宋体" w:cs="宋体"/>
                <w:b/>
                <w:bCs/>
                <w:kern w:val="0"/>
                <w:sz w:val="27"/>
                <w:szCs w:val="27"/>
              </w:rPr>
            </w:pPr>
            <w:r w:rsidRPr="00F17594">
              <w:rPr>
                <w:rFonts w:ascii="宋体" w:eastAsia="宋体" w:hAnsi="宋体" w:cs="宋体"/>
                <w:b/>
                <w:bCs/>
                <w:kern w:val="0"/>
                <w:sz w:val="27"/>
                <w:szCs w:val="27"/>
              </w:rPr>
              <w:t>These are also called </w:t>
            </w:r>
            <w:r w:rsidRPr="00F17594">
              <w:rPr>
                <w:rFonts w:ascii="宋体" w:eastAsia="宋体" w:hAnsi="宋体" w:cs="宋体"/>
                <w:b/>
                <w:bCs/>
                <w:i/>
                <w:iCs/>
                <w:kern w:val="0"/>
                <w:sz w:val="27"/>
                <w:szCs w:val="27"/>
              </w:rPr>
              <w:t>MIN</w:t>
            </w:r>
            <w:r w:rsidRPr="00F17594">
              <w:rPr>
                <w:rFonts w:ascii="宋体" w:eastAsia="宋体" w:hAnsi="宋体" w:cs="宋体"/>
                <w:b/>
                <w:bCs/>
                <w:kern w:val="0"/>
                <w:sz w:val="27"/>
                <w:szCs w:val="27"/>
              </w:rPr>
              <w:t> nodes. The goal at a MIN node is to minimize the value of the subtree rooted at that node. To do this, a MIN node chooses the child with the smallest value, and that becomes the value of the MIN node.</w:t>
            </w:r>
          </w:p>
        </w:tc>
      </w:tr>
    </w:tbl>
    <w:p w14:paraId="6EA7B582"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To demonstrate the minimax algorithm, I'm going use the following tree. Note that it's typical for two player games to have different branching factors at each node. The move I make could make restrictions on what moves are possible for the other player, or possibly remove restrictions. Note also that in this example, we're ignoring what the game or the probem space are in order to focus on the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gridCol w:w="8085"/>
      </w:tblGrid>
      <w:tr w:rsidR="00F17594" w:rsidRPr="00F17594" w14:paraId="79A8FB91" w14:textId="77777777" w:rsidTr="00F17594">
        <w:trPr>
          <w:tblCellSpacing w:w="15" w:type="dxa"/>
        </w:trPr>
        <w:tc>
          <w:tcPr>
            <w:tcW w:w="750" w:type="dxa"/>
            <w:vAlign w:val="center"/>
            <w:hideMark/>
          </w:tcPr>
          <w:p w14:paraId="32EB2A4C"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hint="eastAsia"/>
                <w:b/>
                <w:bCs/>
                <w:kern w:val="0"/>
                <w:sz w:val="27"/>
                <w:szCs w:val="27"/>
              </w:rPr>
            </w:pPr>
          </w:p>
        </w:tc>
        <w:tc>
          <w:tcPr>
            <w:tcW w:w="0" w:type="auto"/>
            <w:vAlign w:val="center"/>
            <w:hideMark/>
          </w:tcPr>
          <w:p w14:paraId="02C27902" w14:textId="78CAD6AA"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117E483E" wp14:editId="1BC89362">
                  <wp:extent cx="5080000" cy="28194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2819400"/>
                          </a:xfrm>
                          <a:prstGeom prst="rect">
                            <a:avLst/>
                          </a:prstGeom>
                          <a:noFill/>
                          <a:ln>
                            <a:noFill/>
                          </a:ln>
                        </pic:spPr>
                      </pic:pic>
                    </a:graphicData>
                  </a:graphic>
                </wp:inline>
              </w:drawing>
            </w:r>
          </w:p>
        </w:tc>
      </w:tr>
    </w:tbl>
    <w:p w14:paraId="62C7F292"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lastRenderedPageBreak/>
        <w:t>So now you've seen the whole search tree. For the rest of the diagrams, I'll only show the portion of the tree that we've already explored at that particular time. Thus, when we start the problem, all minimax sees is the start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785"/>
      </w:tblGrid>
      <w:tr w:rsidR="00F17594" w:rsidRPr="00F17594" w14:paraId="0044E8F4" w14:textId="77777777" w:rsidTr="00F17594">
        <w:trPr>
          <w:tblCellSpacing w:w="15" w:type="dxa"/>
        </w:trPr>
        <w:tc>
          <w:tcPr>
            <w:tcW w:w="750" w:type="dxa"/>
            <w:vAlign w:val="center"/>
            <w:hideMark/>
          </w:tcPr>
          <w:p w14:paraId="2BB1B66A"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5BAFBF26" w14:textId="748E8A30"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34A63EE0" wp14:editId="540C3D0A">
                  <wp:extent cx="1085850" cy="8572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857250"/>
                          </a:xfrm>
                          <a:prstGeom prst="rect">
                            <a:avLst/>
                          </a:prstGeom>
                          <a:noFill/>
                          <a:ln>
                            <a:noFill/>
                          </a:ln>
                        </pic:spPr>
                      </pic:pic>
                    </a:graphicData>
                  </a:graphic>
                </wp:inline>
              </w:drawing>
            </w:r>
          </w:p>
        </w:tc>
      </w:tr>
    </w:tbl>
    <w:p w14:paraId="6EA98B71"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It begins like a depth first search, generating the first child. Then we see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035"/>
      </w:tblGrid>
      <w:tr w:rsidR="00F17594" w:rsidRPr="00F17594" w14:paraId="3E2A5D7A" w14:textId="77777777" w:rsidTr="00F17594">
        <w:trPr>
          <w:tblCellSpacing w:w="15" w:type="dxa"/>
        </w:trPr>
        <w:tc>
          <w:tcPr>
            <w:tcW w:w="750" w:type="dxa"/>
            <w:vAlign w:val="center"/>
            <w:hideMark/>
          </w:tcPr>
          <w:p w14:paraId="79574DBC"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254E0BE0" w14:textId="4D46E270"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68C6F4BC" wp14:editId="3B086CE8">
                  <wp:extent cx="2514600" cy="20383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2038350"/>
                          </a:xfrm>
                          <a:prstGeom prst="rect">
                            <a:avLst/>
                          </a:prstGeom>
                          <a:noFill/>
                          <a:ln>
                            <a:noFill/>
                          </a:ln>
                        </pic:spPr>
                      </pic:pic>
                    </a:graphicData>
                  </a:graphic>
                </wp:inline>
              </w:drawing>
            </w:r>
          </w:p>
        </w:tc>
      </w:tr>
    </w:tbl>
    <w:p w14:paraId="7A50E7A2"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 xml:space="preserve">So far we've really seen no evaluation values. The way minimax works is to go down a specified number of full moves (where one "full move" is actually a move by you and a move by your opponent), then calculate evaluation values for states at that depth. For this example, we're going to go </w:t>
      </w:r>
      <w:r w:rsidRPr="00F17594">
        <w:rPr>
          <w:rFonts w:ascii="微软雅黑" w:eastAsia="微软雅黑" w:hAnsi="微软雅黑" w:cs="宋体" w:hint="eastAsia"/>
          <w:b/>
          <w:bCs/>
          <w:kern w:val="0"/>
          <w:sz w:val="27"/>
          <w:szCs w:val="27"/>
        </w:rPr>
        <w:lastRenderedPageBreak/>
        <w:t>down one full move, which is one more level. When we generate the values for those nodes, here is what we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455"/>
      </w:tblGrid>
      <w:tr w:rsidR="00F17594" w:rsidRPr="00F17594" w14:paraId="154501BF" w14:textId="77777777" w:rsidTr="00F17594">
        <w:trPr>
          <w:tblCellSpacing w:w="15" w:type="dxa"/>
        </w:trPr>
        <w:tc>
          <w:tcPr>
            <w:tcW w:w="750" w:type="dxa"/>
            <w:vAlign w:val="center"/>
            <w:hideMark/>
          </w:tcPr>
          <w:p w14:paraId="0CD33BA6"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1EA40448" w14:textId="1E3D7816"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33A7B693" wp14:editId="4827142A">
                  <wp:extent cx="2781300" cy="2882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2882900"/>
                          </a:xfrm>
                          <a:prstGeom prst="rect">
                            <a:avLst/>
                          </a:prstGeom>
                          <a:noFill/>
                          <a:ln>
                            <a:noFill/>
                          </a:ln>
                        </pic:spPr>
                      </pic:pic>
                    </a:graphicData>
                  </a:graphic>
                </wp:inline>
              </w:drawing>
            </w:r>
          </w:p>
        </w:tc>
      </w:tr>
    </w:tbl>
    <w:p w14:paraId="1360A9B9"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Now we have the values of the children of the min node, so it can do its work. It chooses the minimum of the two child node values, which is 3. Now we have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465"/>
      </w:tblGrid>
      <w:tr w:rsidR="00F17594" w:rsidRPr="00F17594" w14:paraId="012AA25E" w14:textId="77777777" w:rsidTr="00F17594">
        <w:trPr>
          <w:tblCellSpacing w:w="15" w:type="dxa"/>
        </w:trPr>
        <w:tc>
          <w:tcPr>
            <w:tcW w:w="750" w:type="dxa"/>
            <w:vAlign w:val="center"/>
            <w:hideMark/>
          </w:tcPr>
          <w:p w14:paraId="7E5BCD8F"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22E9DF5C" w14:textId="447A7154"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4413FCEB" wp14:editId="3D8578DC">
                  <wp:extent cx="2787650" cy="2844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7650" cy="2844800"/>
                          </a:xfrm>
                          <a:prstGeom prst="rect">
                            <a:avLst/>
                          </a:prstGeom>
                          <a:noFill/>
                          <a:ln>
                            <a:noFill/>
                          </a:ln>
                        </pic:spPr>
                      </pic:pic>
                    </a:graphicData>
                  </a:graphic>
                </wp:inline>
              </w:drawing>
            </w:r>
          </w:p>
        </w:tc>
      </w:tr>
    </w:tbl>
    <w:p w14:paraId="5BA3B0BC"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lastRenderedPageBreak/>
        <w:t>The max node at the top still has two other children nodes that we need to generate and search. We go on and generate the second node and generate its child. Since there is only one child, the min node must take it's value, and we have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4525"/>
      </w:tblGrid>
      <w:tr w:rsidR="00F17594" w:rsidRPr="00F17594" w14:paraId="17F70D6D" w14:textId="77777777" w:rsidTr="00F17594">
        <w:trPr>
          <w:tblCellSpacing w:w="15" w:type="dxa"/>
        </w:trPr>
        <w:tc>
          <w:tcPr>
            <w:tcW w:w="750" w:type="dxa"/>
            <w:vAlign w:val="center"/>
            <w:hideMark/>
          </w:tcPr>
          <w:p w14:paraId="31C00C2B"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2F9F93D5" w14:textId="03CBE534"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4DDAA334" wp14:editId="14A11C6B">
                  <wp:extent cx="2825750" cy="29146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750" cy="2914650"/>
                          </a:xfrm>
                          <a:prstGeom prst="rect">
                            <a:avLst/>
                          </a:prstGeom>
                          <a:noFill/>
                          <a:ln>
                            <a:noFill/>
                          </a:ln>
                        </pic:spPr>
                      </pic:pic>
                    </a:graphicData>
                  </a:graphic>
                </wp:inline>
              </w:drawing>
            </w:r>
          </w:p>
        </w:tc>
      </w:tr>
    </w:tbl>
    <w:p w14:paraId="7BCAC72A"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Finally, minimax generates the third child of the top-level max node, generates its children, and evaluates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
        <w:gridCol w:w="8185"/>
      </w:tblGrid>
      <w:tr w:rsidR="00F17594" w:rsidRPr="00F17594" w14:paraId="62B5EB80" w14:textId="77777777" w:rsidTr="00F17594">
        <w:trPr>
          <w:tblCellSpacing w:w="15" w:type="dxa"/>
        </w:trPr>
        <w:tc>
          <w:tcPr>
            <w:tcW w:w="750" w:type="dxa"/>
            <w:vAlign w:val="center"/>
            <w:hideMark/>
          </w:tcPr>
          <w:p w14:paraId="2D479BC8"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2F301582" w14:textId="4BB7B434"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57B3E7F1" wp14:editId="3152ACB0">
                  <wp:extent cx="5149850" cy="2882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850" cy="2882900"/>
                          </a:xfrm>
                          <a:prstGeom prst="rect">
                            <a:avLst/>
                          </a:prstGeom>
                          <a:noFill/>
                          <a:ln>
                            <a:noFill/>
                          </a:ln>
                        </pic:spPr>
                      </pic:pic>
                    </a:graphicData>
                  </a:graphic>
                </wp:inline>
              </w:drawing>
            </w:r>
          </w:p>
        </w:tc>
      </w:tr>
    </w:tbl>
    <w:p w14:paraId="78186E14"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Now the third min node chooses the minimum of it's child node values, 1, and we have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
        <w:gridCol w:w="8145"/>
      </w:tblGrid>
      <w:tr w:rsidR="00F17594" w:rsidRPr="00F17594" w14:paraId="28EC6A8D" w14:textId="77777777" w:rsidTr="00F17594">
        <w:trPr>
          <w:tblCellSpacing w:w="15" w:type="dxa"/>
        </w:trPr>
        <w:tc>
          <w:tcPr>
            <w:tcW w:w="750" w:type="dxa"/>
            <w:vAlign w:val="center"/>
            <w:hideMark/>
          </w:tcPr>
          <w:p w14:paraId="5C43FAA3"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36F32558" w14:textId="028E969B"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2BD5F187" wp14:editId="00DB9277">
                  <wp:extent cx="5124450" cy="2863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2863850"/>
                          </a:xfrm>
                          <a:prstGeom prst="rect">
                            <a:avLst/>
                          </a:prstGeom>
                          <a:noFill/>
                          <a:ln>
                            <a:noFill/>
                          </a:ln>
                        </pic:spPr>
                      </pic:pic>
                    </a:graphicData>
                  </a:graphic>
                </wp:inline>
              </w:drawing>
            </w:r>
          </w:p>
        </w:tc>
      </w:tr>
    </w:tbl>
    <w:p w14:paraId="10C064F0"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Finally we have all of the values of the children of the max node at the top level, so it chooses the maximum of them, 15, and we get the final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
        <w:gridCol w:w="8175"/>
      </w:tblGrid>
      <w:tr w:rsidR="00F17594" w:rsidRPr="00F17594" w14:paraId="39D74B9F" w14:textId="77777777" w:rsidTr="00F17594">
        <w:trPr>
          <w:tblCellSpacing w:w="15" w:type="dxa"/>
        </w:trPr>
        <w:tc>
          <w:tcPr>
            <w:tcW w:w="750" w:type="dxa"/>
            <w:vAlign w:val="center"/>
            <w:hideMark/>
          </w:tcPr>
          <w:p w14:paraId="3FED0A21" w14:textId="77777777" w:rsidR="00F17594" w:rsidRPr="00F17594" w:rsidRDefault="00F17594" w:rsidP="00F17594">
            <w:pPr>
              <w:widowControl/>
              <w:spacing w:before="100" w:beforeAutospacing="1" w:after="100" w:afterAutospacing="1"/>
              <w:jc w:val="left"/>
              <w:rPr>
                <w:rFonts w:ascii="微软雅黑" w:eastAsia="微软雅黑" w:hAnsi="微软雅黑" w:cs="宋体" w:hint="eastAsia"/>
                <w:b/>
                <w:bCs/>
                <w:kern w:val="0"/>
                <w:sz w:val="27"/>
                <w:szCs w:val="27"/>
              </w:rPr>
            </w:pPr>
          </w:p>
        </w:tc>
        <w:tc>
          <w:tcPr>
            <w:tcW w:w="0" w:type="auto"/>
            <w:vAlign w:val="center"/>
            <w:hideMark/>
          </w:tcPr>
          <w:p w14:paraId="03AA5DA6" w14:textId="4795B468" w:rsidR="00F17594" w:rsidRPr="00F17594" w:rsidRDefault="00F17594" w:rsidP="00F17594">
            <w:pPr>
              <w:widowControl/>
              <w:jc w:val="left"/>
              <w:rPr>
                <w:rFonts w:ascii="宋体" w:eastAsia="宋体" w:hAnsi="宋体" w:cs="宋体"/>
                <w:kern w:val="0"/>
                <w:sz w:val="24"/>
                <w:szCs w:val="24"/>
              </w:rPr>
            </w:pPr>
            <w:r w:rsidRPr="00F17594">
              <w:rPr>
                <w:rFonts w:ascii="宋体" w:eastAsia="宋体" w:hAnsi="宋体" w:cs="宋体"/>
                <w:noProof/>
                <w:kern w:val="0"/>
                <w:sz w:val="24"/>
                <w:szCs w:val="24"/>
              </w:rPr>
              <w:drawing>
                <wp:inline distT="0" distB="0" distL="0" distR="0" wp14:anchorId="499F8DE0" wp14:editId="2655E096">
                  <wp:extent cx="5143500" cy="29019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3500" cy="2901950"/>
                          </a:xfrm>
                          <a:prstGeom prst="rect">
                            <a:avLst/>
                          </a:prstGeom>
                          <a:noFill/>
                          <a:ln>
                            <a:noFill/>
                          </a:ln>
                        </pic:spPr>
                      </pic:pic>
                    </a:graphicData>
                  </a:graphic>
                </wp:inline>
              </w:drawing>
            </w:r>
          </w:p>
        </w:tc>
      </w:tr>
    </w:tbl>
    <w:p w14:paraId="137CF3F2" w14:textId="77777777" w:rsidR="00F17594" w:rsidRPr="00F17594" w:rsidRDefault="00F17594" w:rsidP="00F17594">
      <w:pPr>
        <w:widowControl/>
        <w:spacing w:before="100" w:beforeAutospacing="1" w:after="100" w:afterAutospacing="1"/>
        <w:jc w:val="left"/>
        <w:outlineLvl w:val="3"/>
        <w:rPr>
          <w:rFonts w:ascii="微软雅黑" w:eastAsia="微软雅黑" w:hAnsi="微软雅黑" w:cs="宋体"/>
          <w:b/>
          <w:bCs/>
          <w:kern w:val="0"/>
          <w:sz w:val="27"/>
          <w:szCs w:val="27"/>
        </w:rPr>
      </w:pPr>
      <w:r w:rsidRPr="00F17594">
        <w:rPr>
          <w:rFonts w:ascii="微软雅黑" w:eastAsia="微软雅黑" w:hAnsi="微软雅黑" w:cs="宋体" w:hint="eastAsia"/>
          <w:b/>
          <w:bCs/>
          <w:kern w:val="0"/>
          <w:sz w:val="27"/>
          <w:szCs w:val="27"/>
        </w:rPr>
        <w:t>What this tells us is that we should take the move that leads to the middle min node, since it'll lead to the best possible state for us one full move down the road.</w:t>
      </w:r>
    </w:p>
    <w:p w14:paraId="343634C5" w14:textId="1A447B08" w:rsidR="00F17594" w:rsidRDefault="00AA38F9">
      <w:r>
        <w:rPr>
          <w:rFonts w:hint="eastAsia"/>
        </w:rPr>
        <w:t>摘自</w:t>
      </w:r>
      <w:r w:rsidR="00F17594" w:rsidRPr="00F17594">
        <w:t>http://web.cs.ucla.edu/~rosen/161/notes/minimax.html</w:t>
      </w:r>
    </w:p>
    <w:p w14:paraId="76D5B375" w14:textId="3B5B2F66" w:rsidR="009339AB" w:rsidRPr="00F17594" w:rsidRDefault="00F17594">
      <w:hyperlink r:id="rId17" w:history="1">
        <w:r>
          <w:rPr>
            <w:rStyle w:val="a8"/>
          </w:rPr>
          <w:t>CS 161 Recitation Notes - The Minimax Algorithm (ucla.edu)</w:t>
        </w:r>
      </w:hyperlink>
    </w:p>
    <w:sectPr w:rsidR="009339AB" w:rsidRPr="00F175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B1AF7" w14:textId="77777777" w:rsidR="00414879" w:rsidRDefault="00414879" w:rsidP="00F17594">
      <w:r>
        <w:separator/>
      </w:r>
    </w:p>
  </w:endnote>
  <w:endnote w:type="continuationSeparator" w:id="0">
    <w:p w14:paraId="2A88CA4C" w14:textId="77777777" w:rsidR="00414879" w:rsidRDefault="00414879" w:rsidP="00F17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3AF79" w14:textId="77777777" w:rsidR="00414879" w:rsidRDefault="00414879" w:rsidP="00F17594">
      <w:r>
        <w:separator/>
      </w:r>
    </w:p>
  </w:footnote>
  <w:footnote w:type="continuationSeparator" w:id="0">
    <w:p w14:paraId="22042960" w14:textId="77777777" w:rsidR="00414879" w:rsidRDefault="00414879" w:rsidP="00F175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DE"/>
    <w:rsid w:val="00414879"/>
    <w:rsid w:val="00511BDE"/>
    <w:rsid w:val="009339AB"/>
    <w:rsid w:val="00AA38F9"/>
    <w:rsid w:val="00AA7584"/>
    <w:rsid w:val="00F17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9CC9C"/>
  <w15:chartTrackingRefBased/>
  <w15:docId w15:val="{261BE431-DCA8-413D-AB65-1BD876F9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F17594"/>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F1759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75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17594"/>
    <w:rPr>
      <w:sz w:val="18"/>
      <w:szCs w:val="18"/>
    </w:rPr>
  </w:style>
  <w:style w:type="paragraph" w:styleId="a5">
    <w:name w:val="footer"/>
    <w:basedOn w:val="a"/>
    <w:link w:val="a6"/>
    <w:uiPriority w:val="99"/>
    <w:unhideWhenUsed/>
    <w:rsid w:val="00F17594"/>
    <w:pPr>
      <w:tabs>
        <w:tab w:val="center" w:pos="4153"/>
        <w:tab w:val="right" w:pos="8306"/>
      </w:tabs>
      <w:snapToGrid w:val="0"/>
      <w:jc w:val="left"/>
    </w:pPr>
    <w:rPr>
      <w:sz w:val="18"/>
      <w:szCs w:val="18"/>
    </w:rPr>
  </w:style>
  <w:style w:type="character" w:customStyle="1" w:styleId="a6">
    <w:name w:val="页脚 字符"/>
    <w:basedOn w:val="a0"/>
    <w:link w:val="a5"/>
    <w:uiPriority w:val="99"/>
    <w:rsid w:val="00F17594"/>
    <w:rPr>
      <w:sz w:val="18"/>
      <w:szCs w:val="18"/>
    </w:rPr>
  </w:style>
  <w:style w:type="character" w:customStyle="1" w:styleId="10">
    <w:name w:val="标题 1 字符"/>
    <w:basedOn w:val="a0"/>
    <w:link w:val="1"/>
    <w:uiPriority w:val="9"/>
    <w:rsid w:val="00F17594"/>
    <w:rPr>
      <w:rFonts w:ascii="宋体" w:eastAsia="宋体" w:hAnsi="宋体" w:cs="宋体"/>
      <w:b/>
      <w:bCs/>
      <w:kern w:val="36"/>
      <w:sz w:val="48"/>
      <w:szCs w:val="48"/>
    </w:rPr>
  </w:style>
  <w:style w:type="character" w:customStyle="1" w:styleId="30">
    <w:name w:val="标题 3 字符"/>
    <w:basedOn w:val="a0"/>
    <w:link w:val="3"/>
    <w:uiPriority w:val="9"/>
    <w:rsid w:val="00F17594"/>
    <w:rPr>
      <w:rFonts w:ascii="宋体" w:eastAsia="宋体" w:hAnsi="宋体" w:cs="宋体"/>
      <w:b/>
      <w:bCs/>
      <w:kern w:val="0"/>
      <w:sz w:val="27"/>
      <w:szCs w:val="27"/>
    </w:rPr>
  </w:style>
  <w:style w:type="paragraph" w:styleId="a7">
    <w:name w:val="Normal (Web)"/>
    <w:basedOn w:val="a"/>
    <w:uiPriority w:val="99"/>
    <w:unhideWhenUsed/>
    <w:rsid w:val="00F17594"/>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F175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7508">
      <w:bodyDiv w:val="1"/>
      <w:marLeft w:val="0"/>
      <w:marRight w:val="0"/>
      <w:marTop w:val="0"/>
      <w:marBottom w:val="0"/>
      <w:divBdr>
        <w:top w:val="none" w:sz="0" w:space="0" w:color="auto"/>
        <w:left w:val="none" w:sz="0" w:space="0" w:color="auto"/>
        <w:bottom w:val="none" w:sz="0" w:space="0" w:color="auto"/>
        <w:right w:val="none" w:sz="0" w:space="0" w:color="auto"/>
      </w:divBdr>
    </w:div>
    <w:div w:id="122934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hyperlink" Target="http://web.cs.ucla.edu/~rosen/161/notes/minimax.html" TargetMode="External"/><Relationship Id="rId2" Type="http://schemas.openxmlformats.org/officeDocument/2006/relationships/settings" Target="settings.xml"/><Relationship Id="rId16" Type="http://schemas.openxmlformats.org/officeDocument/2006/relationships/image" Target="media/image11.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endnotes" Target="endnotes.xml"/><Relationship Id="rId15" Type="http://schemas.openxmlformats.org/officeDocument/2006/relationships/image" Target="media/image10.gif"/><Relationship Id="rId10" Type="http://schemas.openxmlformats.org/officeDocument/2006/relationships/image" Target="media/image5.gi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lzy</dc:creator>
  <cp:keywords/>
  <dc:description/>
  <cp:lastModifiedBy>lzy</cp:lastModifiedBy>
  <cp:revision>3</cp:revision>
  <dcterms:created xsi:type="dcterms:W3CDTF">2021-09-17T01:21:00Z</dcterms:created>
  <dcterms:modified xsi:type="dcterms:W3CDTF">2021-09-17T01:23:00Z</dcterms:modified>
</cp:coreProperties>
</file>