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CCE" w:rsidRPr="00E57365" w:rsidRDefault="00281CCE">
      <w:pPr>
        <w:rPr>
          <w:rFonts w:ascii="楷体" w:eastAsia="楷体" w:hAnsi="楷体"/>
        </w:rPr>
      </w:pPr>
      <w:r w:rsidRPr="00E57365">
        <w:rPr>
          <w:rFonts w:ascii="楷体" w:eastAsia="楷体" w:hAnsi="楷体" w:hint="eastAsia"/>
        </w:rPr>
        <w:t>第</w:t>
      </w:r>
      <w:r w:rsidRPr="00E57365">
        <w:rPr>
          <w:rFonts w:ascii="楷体" w:eastAsia="楷体" w:hAnsi="楷体"/>
        </w:rPr>
        <w:t xml:space="preserve">9章  HTTP网络通信   </w:t>
      </w:r>
    </w:p>
    <w:p w:rsidR="00281CCE" w:rsidRPr="00E57365" w:rsidRDefault="00281CCE">
      <w:pPr>
        <w:rPr>
          <w:rFonts w:ascii="楷体" w:eastAsia="楷体" w:hAnsi="楷体"/>
        </w:rPr>
      </w:pPr>
      <w:r w:rsidRPr="00E57365">
        <w:rPr>
          <w:rFonts w:ascii="楷体" w:eastAsia="楷体" w:hAnsi="楷体" w:hint="eastAsia"/>
        </w:rPr>
        <w:t>概述</w:t>
      </w:r>
    </w:p>
    <w:p w:rsidR="00281CCE" w:rsidRPr="00E57365" w:rsidRDefault="00281CCE" w:rsidP="00281CCE">
      <w:pPr>
        <w:ind w:firstLineChars="200" w:firstLine="420"/>
        <w:rPr>
          <w:rFonts w:ascii="楷体" w:eastAsia="楷体" w:hAnsi="楷体"/>
          <w:bCs/>
        </w:rPr>
      </w:pPr>
      <w:r w:rsidRPr="00E57365">
        <w:rPr>
          <w:rFonts w:ascii="楷体" w:eastAsia="楷体" w:hAnsi="楷体" w:hint="eastAsia"/>
          <w:bCs/>
        </w:rPr>
        <w:t>HTTP网络通信是实现起来最为便捷的网络通信方式，特别适合对低延迟要求不高，且与服务器端非持续连接的数据通信。HTTP网络通信需要客户端发送请求，服务器端才能发送数据。HTTP除了不适合移动设备作为服务器端，还特别不适合应用于低延迟的网络游戏和实时音视频传输。</w:t>
      </w:r>
    </w:p>
    <w:p w:rsidR="00281CCE" w:rsidRPr="00E57365" w:rsidRDefault="00281CCE" w:rsidP="00281CCE">
      <w:pPr>
        <w:rPr>
          <w:rFonts w:ascii="楷体" w:eastAsia="楷体" w:hAnsi="楷体"/>
        </w:rPr>
      </w:pPr>
      <w:r w:rsidRPr="00E57365">
        <w:rPr>
          <w:rFonts w:ascii="楷体" w:eastAsia="楷体" w:hAnsi="楷体"/>
        </w:rPr>
        <w:t>9.1  HttpURLConnection类</w:t>
      </w:r>
    </w:p>
    <w:p w:rsidR="00281CCE" w:rsidRPr="00E57365" w:rsidRDefault="00281CCE" w:rsidP="00EA482C">
      <w:pPr>
        <w:ind w:firstLineChars="200" w:firstLine="420"/>
        <w:rPr>
          <w:rFonts w:ascii="楷体" w:eastAsia="楷体" w:hAnsi="楷体"/>
        </w:rPr>
      </w:pPr>
      <w:r w:rsidRPr="00E57365">
        <w:rPr>
          <w:rFonts w:ascii="楷体" w:eastAsia="楷体" w:hAnsi="楷体"/>
        </w:rPr>
        <w:t>HttpURLConnection类（java.net.HttpURLConnection）使用HTTP进行数据传输，GET和POST方法是HTTP使用较频繁的方法。通过HTTP向服务器端发送请求后，服务器端会返回状态码用于快速判断响应结果</w:t>
      </w:r>
      <w:r w:rsidR="00EA482C">
        <w:rPr>
          <w:rFonts w:ascii="楷体" w:eastAsia="楷体" w:hAnsi="楷体" w:hint="eastAsia"/>
        </w:rPr>
        <w:t>如下表所示</w:t>
      </w:r>
      <w:r w:rsidRPr="00E57365">
        <w:rPr>
          <w:rFonts w:ascii="楷体" w:eastAsia="楷体" w:hAnsi="楷体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4332"/>
      </w:tblGrid>
      <w:tr w:rsidR="00281CCE" w:rsidRPr="00E57365" w:rsidTr="00281CCE">
        <w:tc>
          <w:tcPr>
            <w:tcW w:w="988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 w:hint="eastAsia"/>
              </w:rPr>
              <w:t>状态码</w:t>
            </w:r>
          </w:p>
        </w:tc>
        <w:tc>
          <w:tcPr>
            <w:tcW w:w="297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HttpURLConnection类的常量</w:t>
            </w:r>
          </w:p>
        </w:tc>
        <w:tc>
          <w:tcPr>
            <w:tcW w:w="4332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说     明</w:t>
            </w:r>
          </w:p>
        </w:tc>
      </w:tr>
      <w:tr w:rsidR="00281CCE" w:rsidRPr="00E57365" w:rsidTr="00281CCE">
        <w:tc>
          <w:tcPr>
            <w:tcW w:w="988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200</w:t>
            </w:r>
          </w:p>
        </w:tc>
        <w:tc>
          <w:tcPr>
            <w:tcW w:w="297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HTTP_OK</w:t>
            </w:r>
          </w:p>
        </w:tc>
        <w:tc>
          <w:tcPr>
            <w:tcW w:w="4332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请求成功，请求的响应头或数据体将随之返回</w:t>
            </w:r>
          </w:p>
        </w:tc>
      </w:tr>
      <w:tr w:rsidR="00281CCE" w:rsidRPr="00E57365" w:rsidTr="00281CCE">
        <w:tc>
          <w:tcPr>
            <w:tcW w:w="988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400</w:t>
            </w:r>
          </w:p>
        </w:tc>
        <w:tc>
          <w:tcPr>
            <w:tcW w:w="297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HTTP_BAD_REQUEST</w:t>
            </w:r>
          </w:p>
        </w:tc>
        <w:tc>
          <w:tcPr>
            <w:tcW w:w="4332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请求无效</w:t>
            </w:r>
          </w:p>
        </w:tc>
      </w:tr>
      <w:tr w:rsidR="00281CCE" w:rsidRPr="00E57365" w:rsidTr="00281CCE">
        <w:tc>
          <w:tcPr>
            <w:tcW w:w="988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404</w:t>
            </w:r>
          </w:p>
        </w:tc>
        <w:tc>
          <w:tcPr>
            <w:tcW w:w="297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HTTP_NOT_FOUND</w:t>
            </w:r>
          </w:p>
        </w:tc>
        <w:tc>
          <w:tcPr>
            <w:tcW w:w="4332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请求失败</w:t>
            </w:r>
          </w:p>
        </w:tc>
      </w:tr>
      <w:tr w:rsidR="00281CCE" w:rsidRPr="00E57365" w:rsidTr="00281CCE">
        <w:tc>
          <w:tcPr>
            <w:tcW w:w="988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408</w:t>
            </w:r>
          </w:p>
        </w:tc>
        <w:tc>
          <w:tcPr>
            <w:tcW w:w="297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HTTP_CLIENT_TIMEOUT</w:t>
            </w:r>
          </w:p>
        </w:tc>
        <w:tc>
          <w:tcPr>
            <w:tcW w:w="4332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请求超时</w:t>
            </w:r>
          </w:p>
        </w:tc>
      </w:tr>
      <w:tr w:rsidR="00281CCE" w:rsidRPr="00E57365" w:rsidTr="00281CCE">
        <w:tc>
          <w:tcPr>
            <w:tcW w:w="988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500</w:t>
            </w:r>
          </w:p>
        </w:tc>
        <w:tc>
          <w:tcPr>
            <w:tcW w:w="297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HTTP_INTERNAL_ERROR</w:t>
            </w:r>
          </w:p>
        </w:tc>
        <w:tc>
          <w:tcPr>
            <w:tcW w:w="4332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服务器内部错误，多源于服务器端的源代码出现错误</w:t>
            </w:r>
          </w:p>
        </w:tc>
      </w:tr>
      <w:tr w:rsidR="00281CCE" w:rsidRPr="00E57365" w:rsidTr="00281CCE">
        <w:tc>
          <w:tcPr>
            <w:tcW w:w="988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505</w:t>
            </w:r>
          </w:p>
        </w:tc>
        <w:tc>
          <w:tcPr>
            <w:tcW w:w="297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HTTP_VERSION</w:t>
            </w:r>
          </w:p>
        </w:tc>
        <w:tc>
          <w:tcPr>
            <w:tcW w:w="4332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服务器版本不支持</w:t>
            </w:r>
          </w:p>
        </w:tc>
      </w:tr>
    </w:tbl>
    <w:p w:rsidR="00281CCE" w:rsidRPr="00E57365" w:rsidRDefault="00EA482C" w:rsidP="00281CCE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</w:t>
      </w:r>
      <w:r>
        <w:rPr>
          <w:rFonts w:ascii="楷体" w:eastAsia="楷体" w:hAnsi="楷体"/>
        </w:rPr>
        <w:t xml:space="preserve">   </w:t>
      </w:r>
      <w:r w:rsidRPr="00E57365">
        <w:rPr>
          <w:rFonts w:ascii="楷体" w:eastAsia="楷体" w:hAnsi="楷体"/>
        </w:rPr>
        <w:t>HttpURLConnection类</w:t>
      </w:r>
      <w:r>
        <w:rPr>
          <w:rFonts w:ascii="楷体" w:eastAsia="楷体" w:hAnsi="楷体" w:hint="eastAsia"/>
        </w:rPr>
        <w:t>常用方法：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281CCE" w:rsidRPr="00E57365" w:rsidTr="00281CCE">
        <w:tc>
          <w:tcPr>
            <w:tcW w:w="169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 w:hint="eastAsia"/>
              </w:rPr>
              <w:t>类型和修饰符</w:t>
            </w:r>
          </w:p>
        </w:tc>
        <w:tc>
          <w:tcPr>
            <w:tcW w:w="6600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方    法</w:t>
            </w:r>
          </w:p>
        </w:tc>
      </w:tr>
      <w:tr w:rsidR="00281CCE" w:rsidRPr="00E57365" w:rsidTr="00281CCE">
        <w:tc>
          <w:tcPr>
            <w:tcW w:w="169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</w:p>
        </w:tc>
        <w:tc>
          <w:tcPr>
            <w:tcW w:w="6600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HttpURLConnection(URL u)  构造方法</w:t>
            </w:r>
          </w:p>
        </w:tc>
      </w:tr>
      <w:tr w:rsidR="00281CCE" w:rsidRPr="00E57365" w:rsidTr="00281CCE">
        <w:tc>
          <w:tcPr>
            <w:tcW w:w="169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void</w:t>
            </w:r>
          </w:p>
        </w:tc>
        <w:tc>
          <w:tcPr>
            <w:tcW w:w="6600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 xml:space="preserve">addRequestProperty(String key, String value)  </w:t>
            </w:r>
            <w:r w:rsidR="00EA482C">
              <w:rPr>
                <w:rFonts w:ascii="楷体" w:eastAsia="楷体" w:hAnsi="楷体" w:hint="eastAsia"/>
              </w:rPr>
              <w:t>添</w:t>
            </w:r>
            <w:r w:rsidRPr="00E57365">
              <w:rPr>
                <w:rFonts w:ascii="楷体" w:eastAsia="楷体" w:hAnsi="楷体"/>
              </w:rPr>
              <w:t>加请求属性</w:t>
            </w:r>
          </w:p>
        </w:tc>
      </w:tr>
      <w:tr w:rsidR="00281CCE" w:rsidRPr="00E57365" w:rsidTr="00281CCE">
        <w:tc>
          <w:tcPr>
            <w:tcW w:w="169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abstract void</w:t>
            </w:r>
          </w:p>
        </w:tc>
        <w:tc>
          <w:tcPr>
            <w:tcW w:w="6600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connect()  打开连接</w:t>
            </w:r>
          </w:p>
        </w:tc>
      </w:tr>
      <w:tr w:rsidR="00281CCE" w:rsidRPr="00E57365" w:rsidTr="00281CCE">
        <w:tc>
          <w:tcPr>
            <w:tcW w:w="169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abstract void</w:t>
            </w:r>
          </w:p>
        </w:tc>
        <w:tc>
          <w:tcPr>
            <w:tcW w:w="6600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disconnect()  断开连接</w:t>
            </w:r>
          </w:p>
        </w:tc>
      </w:tr>
      <w:tr w:rsidR="00281CCE" w:rsidRPr="00E57365" w:rsidTr="00281CCE">
        <w:tc>
          <w:tcPr>
            <w:tcW w:w="169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String</w:t>
            </w:r>
          </w:p>
        </w:tc>
        <w:tc>
          <w:tcPr>
            <w:tcW w:w="6600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getHeaderField(int n)  获取消息头的字段数据</w:t>
            </w:r>
          </w:p>
        </w:tc>
      </w:tr>
      <w:tr w:rsidR="00281CCE" w:rsidRPr="00E57365" w:rsidTr="00281CCE">
        <w:tc>
          <w:tcPr>
            <w:tcW w:w="169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long</w:t>
            </w:r>
          </w:p>
        </w:tc>
        <w:tc>
          <w:tcPr>
            <w:tcW w:w="6600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getHeaderFieldDate(String name, long Default)获取消息头的日期字段数据</w:t>
            </w:r>
          </w:p>
        </w:tc>
      </w:tr>
      <w:tr w:rsidR="00281CCE" w:rsidRPr="00E57365" w:rsidTr="00281CCE">
        <w:tc>
          <w:tcPr>
            <w:tcW w:w="169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String</w:t>
            </w:r>
          </w:p>
        </w:tc>
        <w:tc>
          <w:tcPr>
            <w:tcW w:w="6600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getHeaderFieldKey(int n)  获取消息头的字段</w:t>
            </w:r>
          </w:p>
        </w:tc>
      </w:tr>
      <w:tr w:rsidR="00281CCE" w:rsidRPr="00E57365" w:rsidTr="00281CCE">
        <w:tc>
          <w:tcPr>
            <w:tcW w:w="169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String</w:t>
            </w:r>
          </w:p>
        </w:tc>
        <w:tc>
          <w:tcPr>
            <w:tcW w:w="6600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getRequestMethod()  获取请求方式</w:t>
            </w:r>
          </w:p>
        </w:tc>
      </w:tr>
      <w:tr w:rsidR="00281CCE" w:rsidRPr="00E57365" w:rsidTr="00281CCE">
        <w:tc>
          <w:tcPr>
            <w:tcW w:w="169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int</w:t>
            </w:r>
          </w:p>
        </w:tc>
        <w:tc>
          <w:tcPr>
            <w:tcW w:w="6600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getResponseCode()  获取HTTP响应消息的状态代码</w:t>
            </w:r>
          </w:p>
        </w:tc>
      </w:tr>
      <w:tr w:rsidR="00281CCE" w:rsidRPr="00E57365" w:rsidTr="00281CCE">
        <w:tc>
          <w:tcPr>
            <w:tcW w:w="1696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String</w:t>
            </w:r>
          </w:p>
        </w:tc>
        <w:tc>
          <w:tcPr>
            <w:tcW w:w="6600" w:type="dxa"/>
          </w:tcPr>
          <w:p w:rsidR="00281CCE" w:rsidRPr="00E57365" w:rsidRDefault="00281CCE" w:rsidP="00281CCE">
            <w:pPr>
              <w:rPr>
                <w:rFonts w:ascii="楷体" w:eastAsia="楷体" w:hAnsi="楷体"/>
              </w:rPr>
            </w:pPr>
            <w:r w:rsidRPr="00E57365">
              <w:rPr>
                <w:rFonts w:ascii="楷体" w:eastAsia="楷体" w:hAnsi="楷体"/>
              </w:rPr>
              <w:t>getResponseMessage()  获取HTTP的响应消息</w:t>
            </w:r>
          </w:p>
        </w:tc>
      </w:tr>
    </w:tbl>
    <w:p w:rsidR="00281CCE" w:rsidRPr="00E57365" w:rsidRDefault="00EA482C" w:rsidP="00281CCE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9</w:t>
      </w:r>
      <w:r>
        <w:rPr>
          <w:rFonts w:ascii="楷体" w:eastAsia="楷体" w:hAnsi="楷体"/>
        </w:rPr>
        <w:t xml:space="preserve">.2  </w:t>
      </w:r>
      <w:r w:rsidR="00281CCE" w:rsidRPr="00E57365">
        <w:rPr>
          <w:rFonts w:ascii="楷体" w:eastAsia="楷体" w:hAnsi="楷体"/>
        </w:rPr>
        <w:t>实例工程：加载网络图片（带缓存）</w:t>
      </w:r>
    </w:p>
    <w:p w:rsidR="00281CCE" w:rsidRDefault="00281CCE" w:rsidP="00281CCE">
      <w:pPr>
        <w:rPr>
          <w:rFonts w:ascii="楷体" w:eastAsia="楷体" w:hAnsi="楷体"/>
        </w:rPr>
      </w:pPr>
      <w:r w:rsidRPr="00E57365">
        <w:rPr>
          <w:rFonts w:ascii="楷体" w:eastAsia="楷体" w:hAnsi="楷体"/>
          <w:noProof/>
        </w:rPr>
        <w:drawing>
          <wp:inline distT="0" distB="0" distL="0" distR="0" wp14:anchorId="641EB012" wp14:editId="71649698">
            <wp:extent cx="2916000" cy="1800000"/>
            <wp:effectExtent l="0" t="0" r="0" b="0"/>
            <wp:docPr id="76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像" descr="图像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180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EA482C" w:rsidRDefault="00EA482C" w:rsidP="00281CCE">
      <w:pPr>
        <w:rPr>
          <w:rFonts w:ascii="楷体" w:eastAsia="楷体" w:hAnsi="楷体"/>
        </w:rPr>
      </w:pPr>
    </w:p>
    <w:p w:rsidR="00EA482C" w:rsidRPr="00E57365" w:rsidRDefault="00EA482C" w:rsidP="00281CCE">
      <w:pPr>
        <w:rPr>
          <w:rFonts w:ascii="楷体" w:eastAsia="楷体" w:hAnsi="楷体" w:hint="eastAsia"/>
        </w:rPr>
      </w:pPr>
    </w:p>
    <w:p w:rsidR="00281CCE" w:rsidRPr="00E57365" w:rsidRDefault="00EA482C" w:rsidP="00281CCE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lastRenderedPageBreak/>
        <w:t>9</w:t>
      </w:r>
      <w:r>
        <w:rPr>
          <w:rFonts w:ascii="楷体" w:eastAsia="楷体" w:hAnsi="楷体"/>
        </w:rPr>
        <w:t xml:space="preserve">.3  </w:t>
      </w:r>
      <w:r w:rsidR="00E57365" w:rsidRPr="00E57365">
        <w:rPr>
          <w:rFonts w:ascii="楷体" w:eastAsia="楷体" w:hAnsi="楷体"/>
        </w:rPr>
        <w:t>实例工程：发布动态（POST方式）</w:t>
      </w:r>
      <w:r w:rsidR="00E57365" w:rsidRPr="00E57365">
        <w:rPr>
          <w:rFonts w:ascii="楷体" w:eastAsia="楷体" w:hAnsi="楷体" w:hint="eastAsia"/>
        </w:rPr>
        <w:t xml:space="preserve"> </w:t>
      </w:r>
      <w:r w:rsidR="00E57365" w:rsidRPr="00E57365">
        <w:rPr>
          <w:rFonts w:ascii="楷体" w:eastAsia="楷体" w:hAnsi="楷体"/>
        </w:rPr>
        <w:t xml:space="preserve">         </w:t>
      </w:r>
      <w:bookmarkStart w:id="0" w:name="_GoBack"/>
      <w:bookmarkEnd w:id="0"/>
      <w:r w:rsidR="00E57365" w:rsidRPr="00E57365">
        <w:rPr>
          <w:rFonts w:ascii="楷体" w:eastAsia="楷体" w:hAnsi="楷体"/>
        </w:rPr>
        <w:t xml:space="preserve"> </w:t>
      </w:r>
      <w:r>
        <w:rPr>
          <w:rFonts w:ascii="楷体" w:eastAsia="楷体" w:hAnsi="楷体"/>
        </w:rPr>
        <w:t>9.4</w:t>
      </w:r>
      <w:r w:rsidR="00E57365" w:rsidRPr="00E57365">
        <w:rPr>
          <w:rFonts w:ascii="楷体" w:eastAsia="楷体" w:hAnsi="楷体"/>
        </w:rPr>
        <w:t>实例工程：动态列表（GET方式）</w:t>
      </w:r>
    </w:p>
    <w:p w:rsidR="00281CCE" w:rsidRPr="00E57365" w:rsidRDefault="00281CCE" w:rsidP="00281CCE">
      <w:pPr>
        <w:rPr>
          <w:rFonts w:ascii="楷体" w:eastAsia="楷体" w:hAnsi="楷体"/>
        </w:rPr>
      </w:pPr>
      <w:r w:rsidRPr="00E57365">
        <w:rPr>
          <w:rFonts w:ascii="楷体" w:eastAsia="楷体" w:hAnsi="楷体"/>
          <w:noProof/>
        </w:rPr>
        <w:drawing>
          <wp:inline distT="0" distB="0" distL="0" distR="0" wp14:anchorId="019EE24D" wp14:editId="21074EFF">
            <wp:extent cx="2970000" cy="1800000"/>
            <wp:effectExtent l="0" t="0" r="1905" b="0"/>
            <wp:docPr id="79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像" descr="图像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180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="00E57365" w:rsidRPr="00E57365">
        <w:rPr>
          <w:rFonts w:ascii="楷体" w:eastAsia="楷体" w:hAnsi="楷体" w:hint="eastAsia"/>
        </w:rPr>
        <w:t xml:space="preserve"> </w:t>
      </w:r>
      <w:r w:rsidR="00E57365" w:rsidRPr="00E57365">
        <w:rPr>
          <w:rFonts w:ascii="楷体" w:eastAsia="楷体" w:hAnsi="楷体"/>
        </w:rPr>
        <w:t xml:space="preserve">   </w:t>
      </w:r>
      <w:r w:rsidRPr="00E57365">
        <w:rPr>
          <w:rFonts w:ascii="楷体" w:eastAsia="楷体" w:hAnsi="楷体"/>
          <w:noProof/>
        </w:rPr>
        <w:drawing>
          <wp:inline distT="0" distB="0" distL="0" distR="0" wp14:anchorId="745C1004" wp14:editId="382D0079">
            <wp:extent cx="1908000" cy="1800000"/>
            <wp:effectExtent l="0" t="0" r="0" b="0"/>
            <wp:docPr id="82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像" descr="图像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80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281CCE" w:rsidRPr="00E57365" w:rsidRDefault="00281CCE" w:rsidP="00281CCE">
      <w:pPr>
        <w:rPr>
          <w:rFonts w:ascii="楷体" w:eastAsia="楷体" w:hAnsi="楷体"/>
        </w:rPr>
      </w:pPr>
    </w:p>
    <w:p w:rsidR="00281CCE" w:rsidRPr="00E57365" w:rsidRDefault="00281CCE" w:rsidP="00281CCE">
      <w:pPr>
        <w:rPr>
          <w:rFonts w:ascii="楷体" w:eastAsia="楷体" w:hAnsi="楷体"/>
        </w:rPr>
      </w:pPr>
      <w:r w:rsidRPr="00E57365">
        <w:rPr>
          <w:rFonts w:ascii="楷体" w:eastAsia="楷体" w:hAnsi="楷体" w:hint="eastAsia"/>
        </w:rPr>
        <w:t>习题</w:t>
      </w:r>
    </w:p>
    <w:p w:rsidR="00E57365" w:rsidRPr="00E57365" w:rsidRDefault="00E57365" w:rsidP="00281CCE">
      <w:pPr>
        <w:rPr>
          <w:rFonts w:ascii="楷体" w:eastAsia="楷体" w:hAnsi="楷体"/>
          <w:bCs/>
        </w:rPr>
      </w:pPr>
      <w:r w:rsidRPr="00E57365">
        <w:rPr>
          <w:rFonts w:ascii="楷体" w:eastAsia="楷体" w:hAnsi="楷体" w:hint="eastAsia"/>
          <w:bCs/>
        </w:rPr>
        <w:t>1．实现文件下载的功能，将文件保存在缓存文件夹中。</w:t>
      </w:r>
      <w:r w:rsidRPr="00E57365">
        <w:rPr>
          <w:rFonts w:ascii="楷体" w:eastAsia="楷体" w:hAnsi="楷体" w:hint="eastAsia"/>
          <w:bCs/>
        </w:rPr>
        <w:br/>
        <w:t>2．实现服务器端登录验证的功能，验证地址为</w:t>
      </w:r>
    </w:p>
    <w:p w:rsidR="00281CCE" w:rsidRPr="00E57365" w:rsidRDefault="00E57365" w:rsidP="00E57365">
      <w:pPr>
        <w:ind w:firstLineChars="200" w:firstLine="420"/>
        <w:rPr>
          <w:rFonts w:ascii="楷体" w:eastAsia="楷体" w:hAnsi="楷体"/>
        </w:rPr>
      </w:pPr>
      <w:r w:rsidRPr="00E57365">
        <w:rPr>
          <w:rFonts w:ascii="楷体" w:eastAsia="楷体" w:hAnsi="楷体" w:hint="eastAsia"/>
          <w:bCs/>
        </w:rPr>
        <w:t>http://www.weiju2014.com/teachol/android/login.php，使用get方法，用户名的参数为name，密码的参数为password。可以使用的登录用户名为abc，密码为000，登录成功后返回的JSON数据为{"state":"ok"}，登录失败则返回{"state":"error"}。</w:t>
      </w:r>
      <w:r w:rsidRPr="00E57365">
        <w:rPr>
          <w:rFonts w:ascii="楷体" w:eastAsia="楷体" w:hAnsi="楷体" w:hint="eastAsia"/>
          <w:bCs/>
        </w:rPr>
        <w:br/>
        <w:t>3．实现服务器端获取动态中的图片并通过ListView控件显示图片，获取最近发布的100条动态数据，地址为http://www.weiju2014.com/teachol/android/DailyList.php?num= 100&amp;start=0。</w:t>
      </w:r>
    </w:p>
    <w:p w:rsidR="002758AD" w:rsidRPr="00E57365" w:rsidRDefault="002758AD" w:rsidP="00281CCE">
      <w:pPr>
        <w:rPr>
          <w:rFonts w:ascii="楷体" w:eastAsia="楷体" w:hAnsi="楷体"/>
        </w:rPr>
      </w:pPr>
    </w:p>
    <w:sectPr w:rsidR="002758AD" w:rsidRPr="00E57365" w:rsidSect="00281C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CCE"/>
    <w:rsid w:val="000725F4"/>
    <w:rsid w:val="002758AD"/>
    <w:rsid w:val="00281CCE"/>
    <w:rsid w:val="00E57365"/>
    <w:rsid w:val="00EA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963FE"/>
  <w15:chartTrackingRefBased/>
  <w15:docId w15:val="{93018C6F-733F-42E4-A489-BA1D7974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81C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4">
    <w:name w:val="Table Grid"/>
    <w:basedOn w:val="a1"/>
    <w:uiPriority w:val="39"/>
    <w:rsid w:val="00281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5736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6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dell5</dc:creator>
  <cp:keywords/>
  <dc:description/>
  <cp:lastModifiedBy>dell5</cp:lastModifiedBy>
  <cp:revision>2</cp:revision>
  <dcterms:created xsi:type="dcterms:W3CDTF">2021-03-24T22:30:00Z</dcterms:created>
  <dcterms:modified xsi:type="dcterms:W3CDTF">2021-03-24T22:50:00Z</dcterms:modified>
</cp:coreProperties>
</file>