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rFonts w:hint="default" w:eastAsia="宋体"/>
          <w:b/>
          <w:bCs/>
          <w:sz w:val="72"/>
          <w:lang w:val="en-US" w:eastAsia="zh-CN"/>
        </w:rPr>
      </w:pPr>
      <w:r>
        <w:rPr>
          <w:rFonts w:hint="eastAsia"/>
          <w:b/>
          <w:bCs/>
          <w:sz w:val="72"/>
          <w:lang w:val="en-US" w:eastAsia="zh-CN"/>
        </w:rPr>
        <w:t>计算机组成原理</w:t>
      </w:r>
    </w:p>
    <w:p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实验报告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</w:rPr>
      </w:pPr>
      <w:r>
        <w:rPr>
          <w:rFonts w:hint="eastAsia"/>
          <w:spacing w:val="36"/>
          <w:sz w:val="28"/>
        </w:rPr>
        <w:t>专业班级：</w:t>
      </w:r>
      <w:r>
        <w:rPr>
          <w:rFonts w:hint="eastAsia"/>
          <w:spacing w:val="36"/>
          <w:sz w:val="28"/>
          <w:u w:val="single"/>
        </w:rPr>
        <w:t xml:space="preserve">  </w:t>
      </w:r>
      <w:r>
        <w:rPr>
          <w:rFonts w:hint="eastAsia"/>
          <w:spacing w:val="36"/>
          <w:sz w:val="28"/>
          <w:u w:val="single"/>
          <w:lang w:val="en-US" w:eastAsia="zh-CN"/>
        </w:rPr>
        <w:t>计算机2101</w:t>
      </w:r>
      <w:r>
        <w:rPr>
          <w:rFonts w:hint="eastAsia"/>
          <w:spacing w:val="36"/>
          <w:sz w:val="28"/>
          <w:u w:val="single"/>
        </w:rPr>
        <w:t xml:space="preserve">   </w:t>
      </w:r>
    </w:p>
    <w:p>
      <w:pPr>
        <w:tabs>
          <w:tab w:val="left" w:pos="720"/>
        </w:tabs>
        <w:ind w:left="178" w:leftChars="85" w:firstLine="1621" w:firstLineChars="579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学     号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 </w:t>
      </w:r>
      <w:r>
        <w:rPr>
          <w:rFonts w:hint="eastAsia"/>
          <w:spacing w:val="36"/>
          <w:sz w:val="28"/>
          <w:u w:val="single"/>
          <w:lang w:val="en-US" w:eastAsia="zh-CN"/>
        </w:rPr>
        <w:t>2106410110</w:t>
      </w:r>
      <w:r>
        <w:rPr>
          <w:rFonts w:hint="eastAsia"/>
          <w:spacing w:val="36"/>
          <w:sz w:val="28"/>
          <w:u w:val="single"/>
        </w:rPr>
        <w:t xml:space="preserve">    </w:t>
      </w: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 名：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>刘静伟</w:t>
      </w:r>
      <w:r>
        <w:rPr>
          <w:rFonts w:hint="eastAsia"/>
          <w:sz w:val="28"/>
          <w:u w:val="single"/>
        </w:rPr>
        <w:t xml:space="preserve">           </w:t>
      </w:r>
    </w:p>
    <w:p>
      <w:pPr>
        <w:tabs>
          <w:tab w:val="left" w:pos="720"/>
        </w:tabs>
        <w:ind w:left="178" w:leftChars="85" w:firstLine="1288" w:firstLineChars="460"/>
        <w:rPr>
          <w:rFonts w:hint="eastAsia"/>
          <w:sz w:val="28"/>
          <w:u w:val="single"/>
        </w:rPr>
      </w:pPr>
    </w:p>
    <w:p>
      <w:pPr>
        <w:ind w:firstLine="5040" w:firstLineChars="1800"/>
        <w:jc w:val="center"/>
        <w:rPr>
          <w:rFonts w:hint="eastAsia"/>
          <w:sz w:val="28"/>
        </w:rPr>
      </w:pPr>
    </w:p>
    <w:p>
      <w:pPr>
        <w:ind w:firstLine="2800" w:firstLineChars="1000"/>
        <w:jc w:val="both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计算机科学</w:t>
      </w:r>
      <w:r>
        <w:rPr>
          <w:rFonts w:hint="eastAsia"/>
          <w:sz w:val="28"/>
        </w:rPr>
        <w:t>与工程学院</w:t>
      </w:r>
    </w:p>
    <w:p>
      <w:pPr>
        <w:jc w:val="center"/>
        <w:rPr>
          <w:rFonts w:hint="eastAsia"/>
          <w:sz w:val="28"/>
          <w:u w:val="single"/>
        </w:rPr>
      </w:pPr>
      <w:r>
        <w:rPr>
          <w:rFonts w:hint="eastAsia"/>
          <w:sz w:val="28"/>
          <w:lang w:val="en-US" w:eastAsia="zh-CN"/>
        </w:rPr>
        <w:t xml:space="preserve">  2023 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lang w:val="en-US" w:eastAsia="zh-CN"/>
        </w:rPr>
        <w:t xml:space="preserve"> 10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lang w:val="en-US" w:eastAsia="zh-CN"/>
        </w:rPr>
        <w:t xml:space="preserve">28 </w:t>
      </w:r>
      <w:r>
        <w:rPr>
          <w:rFonts w:hint="eastAsia"/>
          <w:sz w:val="28"/>
        </w:rPr>
        <w:t>日</w:t>
      </w:r>
    </w:p>
    <w:p/>
    <w:p/>
    <w:p/>
    <w:p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Times New Roman" w:hAnsi="Times New Roman" w:eastAsia="宋体"/>
          <w:b w:val="0"/>
          <w:sz w:val="28"/>
          <w:szCs w:val="28"/>
        </w:rPr>
      </w:pPr>
      <w:bookmarkStart w:id="0" w:name="_Toc149555877"/>
    </w:p>
    <w:bookmarkEnd w:id="0"/>
    <w:p>
      <w:pPr>
        <w:rPr>
          <w:rFonts w:hAnsi="宋体"/>
          <w:sz w:val="24"/>
          <w:szCs w:val="24"/>
        </w:rPr>
      </w:pPr>
      <w:bookmarkStart w:id="1" w:name="_前__言_1"/>
      <w:bookmarkEnd w:id="1"/>
      <w:bookmarkStart w:id="2" w:name="_实验一_运算器组成实验"/>
      <w:bookmarkEnd w:id="2"/>
      <w:bookmarkStart w:id="3" w:name="_1、FPGA中ROM配置与读出实验"/>
      <w:bookmarkEnd w:id="3"/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一、实验目的</w:t>
      </w:r>
    </w:p>
    <w:p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1</w:t>
      </w:r>
      <w:r>
        <w:rPr>
          <w:rFonts w:hint="eastAsia" w:hAnsi="宋体"/>
          <w:sz w:val="24"/>
          <w:szCs w:val="24"/>
        </w:rPr>
        <w:t>、</w:t>
      </w:r>
      <w:r>
        <w:rPr>
          <w:rFonts w:hAnsi="宋体"/>
          <w:sz w:val="24"/>
          <w:szCs w:val="24"/>
        </w:rPr>
        <w:t>理解总线的概念及特性</w:t>
      </w:r>
    </w:p>
    <w:p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2</w:t>
      </w:r>
      <w:r>
        <w:rPr>
          <w:rFonts w:hint="eastAsia" w:hAnsi="宋体"/>
          <w:sz w:val="24"/>
          <w:szCs w:val="24"/>
        </w:rPr>
        <w:t>、</w:t>
      </w:r>
      <w:r>
        <w:rPr>
          <w:rFonts w:hAnsi="宋体"/>
          <w:sz w:val="24"/>
          <w:szCs w:val="24"/>
        </w:rPr>
        <w:t>掌握总线传输控制特性</w:t>
      </w:r>
    </w:p>
    <w:p>
      <w:pPr>
        <w:rPr>
          <w:rFonts w:hint="eastAsia" w:hAnsi="宋体"/>
          <w:sz w:val="24"/>
          <w:szCs w:val="24"/>
        </w:rPr>
      </w:pPr>
      <w:r>
        <w:rPr>
          <w:rFonts w:hAnsi="宋体"/>
          <w:sz w:val="24"/>
          <w:szCs w:val="24"/>
        </w:rPr>
        <w:t>二、实验原理</w:t>
      </w:r>
    </w:p>
    <w:p>
      <w:pPr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1、总线概念</w:t>
      </w:r>
    </w:p>
    <w:p>
      <w:pPr>
        <w:rPr>
          <w:rFonts w:hint="eastAsia" w:hAnsi="宋体"/>
          <w:sz w:val="24"/>
          <w:szCs w:val="24"/>
        </w:rPr>
      </w:pPr>
      <w:r>
        <w:rPr>
          <w:rFonts w:hAnsi="宋体"/>
          <w:sz w:val="24"/>
          <w:szCs w:val="24"/>
        </w:rPr>
        <w:t>总线是多个系统部件之间进行数据传输的公共通路，是构成计算机系统的骨架。借助总线连接，计算机在系统各部件之间实现传送地址、数据和控制信息的操作。所谓总线就是指能为多个功能部件服务的一组公用信息线。</w:t>
      </w:r>
    </w:p>
    <w:p>
      <w:pPr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2、总线工作原理</w:t>
      </w:r>
    </w:p>
    <w:p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实验所用总线实验传输框图如图</w:t>
      </w:r>
      <w:r>
        <w:rPr>
          <w:rFonts w:hint="eastAsia" w:hAnsi="宋体"/>
          <w:sz w:val="24"/>
          <w:szCs w:val="24"/>
          <w:lang w:val="en-US" w:eastAsia="zh-CN"/>
        </w:rPr>
        <w:t>4</w:t>
      </w:r>
      <w:r>
        <w:rPr>
          <w:rFonts w:hAnsi="宋体"/>
          <w:sz w:val="24"/>
          <w:szCs w:val="24"/>
        </w:rPr>
        <w:t>-1所示。它将几种不同的设备挂在总线上，有存储器、输入、输出、寄存器</w:t>
      </w:r>
      <w:r>
        <w:rPr>
          <w:rFonts w:hint="eastAsia" w:hAnsi="宋体"/>
          <w:sz w:val="24"/>
          <w:szCs w:val="24"/>
          <w:lang w:val="en-US" w:eastAsia="zh-CN"/>
        </w:rPr>
        <w:t>等</w:t>
      </w:r>
      <w:r>
        <w:rPr>
          <w:rFonts w:hAnsi="宋体"/>
          <w:sz w:val="24"/>
          <w:szCs w:val="24"/>
        </w:rPr>
        <w:t>。这些</w:t>
      </w:r>
      <w:r>
        <w:rPr>
          <w:rFonts w:hint="eastAsia" w:hAnsi="宋体"/>
          <w:sz w:val="24"/>
          <w:szCs w:val="24"/>
          <w:lang w:val="en-US" w:eastAsia="zh-CN"/>
        </w:rPr>
        <w:t>部件</w:t>
      </w:r>
      <w:r>
        <w:rPr>
          <w:rFonts w:hAnsi="宋体"/>
          <w:sz w:val="24"/>
          <w:szCs w:val="24"/>
        </w:rPr>
        <w:t>在传统的系统中需要有三态输出控制</w:t>
      </w:r>
      <w:r>
        <w:rPr>
          <w:rFonts w:hint="eastAsia" w:hAnsi="宋体"/>
          <w:sz w:val="24"/>
          <w:szCs w:val="24"/>
          <w:lang w:eastAsia="zh-CN"/>
        </w:rPr>
        <w:t>，</w:t>
      </w:r>
      <w:r>
        <w:rPr>
          <w:rFonts w:hint="eastAsia" w:hAnsi="宋体"/>
          <w:sz w:val="24"/>
          <w:szCs w:val="24"/>
          <w:lang w:val="en-US" w:eastAsia="zh-CN"/>
        </w:rPr>
        <w:t>以保证同一时刻只有一个设备使用总线。本实验中，因各部件</w:t>
      </w:r>
      <w:r>
        <w:rPr>
          <w:rFonts w:hAnsi="宋体"/>
          <w:sz w:val="24"/>
          <w:szCs w:val="24"/>
        </w:rPr>
        <w:t>没有三态输出控制结构，</w:t>
      </w:r>
      <w:r>
        <w:rPr>
          <w:rFonts w:hint="eastAsia" w:hAnsi="宋体"/>
          <w:sz w:val="24"/>
          <w:szCs w:val="24"/>
          <w:lang w:val="en-US" w:eastAsia="zh-CN"/>
        </w:rPr>
        <w:t>所以</w:t>
      </w:r>
      <w:r>
        <w:rPr>
          <w:rFonts w:hAnsi="宋体"/>
          <w:sz w:val="24"/>
          <w:szCs w:val="24"/>
        </w:rPr>
        <w:t>采用总线输出多路开关结构加以控制。按照传输要求恰当有序地控制它们，</w:t>
      </w:r>
      <w:r>
        <w:rPr>
          <w:rFonts w:hint="eastAsia" w:hAnsi="宋体"/>
          <w:sz w:val="24"/>
          <w:szCs w:val="24"/>
        </w:rPr>
        <w:t>使每一时刻只有一个部件使用总线，</w:t>
      </w:r>
      <w:r>
        <w:rPr>
          <w:rFonts w:hAnsi="宋体"/>
          <w:sz w:val="24"/>
          <w:szCs w:val="24"/>
        </w:rPr>
        <w:t>实现总线信息传输。</w:t>
      </w:r>
    </w:p>
    <w:p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drawing>
          <wp:inline distT="0" distB="0" distL="114300" distR="114300">
            <wp:extent cx="5616575" cy="3468370"/>
            <wp:effectExtent l="0" t="0" r="6985" b="635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图</w:t>
      </w:r>
      <w:r>
        <w:rPr>
          <w:rFonts w:hint="eastAsia" w:hAnsi="宋体"/>
          <w:sz w:val="24"/>
          <w:szCs w:val="24"/>
          <w:lang w:val="en-US" w:eastAsia="zh-CN"/>
        </w:rPr>
        <w:t>4-1</w:t>
      </w:r>
      <w:r>
        <w:rPr>
          <w:rFonts w:hAnsi="宋体"/>
          <w:sz w:val="24"/>
          <w:szCs w:val="24"/>
        </w:rPr>
        <w:t xml:space="preserve"> 总线控制实验线路图</w:t>
      </w: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三、实验内容</w:t>
      </w:r>
    </w:p>
    <w:p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1、修改元器件库中的74</w:t>
      </w:r>
      <w:r>
        <w:rPr>
          <w:rFonts w:hint="eastAsia" w:hAnsi="宋体"/>
          <w:sz w:val="24"/>
          <w:szCs w:val="24"/>
        </w:rPr>
        <w:t>2</w:t>
      </w:r>
      <w:r>
        <w:rPr>
          <w:rFonts w:hAnsi="宋体"/>
          <w:sz w:val="24"/>
          <w:szCs w:val="24"/>
        </w:rPr>
        <w:t>73寄存器的逻辑功能和外观，生成用户自定义框图符号</w:t>
      </w:r>
      <w:r>
        <w:rPr>
          <w:rFonts w:hint="eastAsia" w:hAnsi="宋体"/>
          <w:sz w:val="24"/>
          <w:szCs w:val="24"/>
          <w:lang w:val="en-US" w:eastAsia="zh-CN"/>
        </w:rPr>
        <w:t>273。</w:t>
      </w: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rPr>
          <w:rFonts w:hAnsi="宋体"/>
          <w:sz w:val="24"/>
          <w:szCs w:val="24"/>
        </w:rPr>
      </w:pPr>
    </w:p>
    <w:p>
      <w:pPr>
        <w:numPr>
          <w:ilvl w:val="0"/>
          <w:numId w:val="2"/>
        </w:numPr>
        <w:rPr>
          <w:rFonts w:hint="eastAsia" w:hAnsi="宋体"/>
          <w:sz w:val="24"/>
          <w:szCs w:val="24"/>
          <w:lang w:val="en-US" w:eastAsia="zh-CN"/>
        </w:rPr>
      </w:pPr>
      <w:r>
        <w:rPr>
          <w:rFonts w:hint="eastAsia" w:hAnsi="宋体"/>
          <w:sz w:val="24"/>
          <w:szCs w:val="24"/>
          <w:lang w:val="en-US" w:eastAsia="zh-CN"/>
        </w:rPr>
        <w:t>实验设计电路图</w:t>
      </w:r>
    </w:p>
    <w:p>
      <w:pPr>
        <w:numPr>
          <w:ilvl w:val="0"/>
          <w:numId w:val="0"/>
        </w:numPr>
        <w:rPr>
          <w:rFonts w:hint="eastAsia" w:hAnsi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5420" cy="3449320"/>
            <wp:effectExtent l="0" t="0" r="7620" b="1016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五、实验步骤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1.依据实验指导书在程序中设计修改元器件库中的74273寄存器的逻辑功能和外观并连接电路。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2.运行连接好的电路图检查电路图是否有误。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3.确认电路图无误后创建波形图。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更改输入数据进行测试从而得到结果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</w:p>
    <w:p>
      <w:pPr>
        <w:bidi w:val="0"/>
        <w:rPr>
          <w:rFonts w:hint="eastAsia"/>
          <w:sz w:val="24"/>
          <w:szCs w:val="24"/>
          <w:lang w:val="en-US" w:eastAsia="zh-CN"/>
        </w:rPr>
      </w:pPr>
    </w:p>
    <w:p>
      <w:pPr>
        <w:bidi w:val="0"/>
        <w:rPr>
          <w:rFonts w:hint="eastAsia"/>
          <w:sz w:val="24"/>
          <w:szCs w:val="24"/>
          <w:lang w:val="en-US" w:eastAsia="zh-CN"/>
        </w:rPr>
      </w:pP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六、实验结果与分析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73650" cy="1431925"/>
            <wp:effectExtent l="0" t="0" r="1270" b="635"/>
            <wp:docPr id="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43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28565" cy="666750"/>
            <wp:effectExtent l="0" t="0" r="635" b="3810"/>
            <wp:docPr id="6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存10011111   00001001     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81575" cy="752475"/>
            <wp:effectExtent l="0" t="0" r="1905" b="9525"/>
            <wp:docPr id="7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 10000001   00111100</w:t>
      </w:r>
    </w:p>
    <w:p>
      <w:pPr>
        <w:bidi w:val="0"/>
        <w:rPr>
          <w:rFonts w:hint="default"/>
          <w:lang w:val="en-US" w:eastAsia="zh-CN"/>
        </w:rPr>
      </w:pPr>
      <w:bookmarkStart w:id="4" w:name="_GoBack"/>
      <w:bookmarkEnd w:id="4"/>
    </w:p>
    <w:p>
      <w:pPr>
        <w:numPr>
          <w:ilvl w:val="0"/>
          <w:numId w:val="3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实验心得体会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主线控制和微程序控制器一样，需要自己设计元件，但与微程序控制器不同的是，主线控制只需要修改元器件库中的74273寄存器的逻辑功能和外观即可，相对来说难度较小，本次实验对于我来说，较难理解的点是元件的存储原理，在和同学的讨论下，我逐渐理解了这一过程，能够独立设计读取过程，理解了总线控制的工作原理，获得了很大收获，对我今后的学习也有了很大的提升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35</w:t>
    </w:r>
    <w:r>
      <w:rPr>
        <w:rStyle w:val="7"/>
      </w:rP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32B0F"/>
    <w:multiLevelType w:val="singleLevel"/>
    <w:tmpl w:val="BFF32B0F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B962EEE"/>
    <w:multiLevelType w:val="singleLevel"/>
    <w:tmpl w:val="DB962EE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7C445C3"/>
    <w:multiLevelType w:val="multilevel"/>
    <w:tmpl w:val="57C445C3"/>
    <w:lvl w:ilvl="0" w:tentative="0">
      <w:start w:val="1"/>
      <w:numFmt w:val="none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0"/>
      <w:numFmt w:val="none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45E30A9B"/>
    <w:rsid w:val="173650CB"/>
    <w:rsid w:val="45E30A9B"/>
    <w:rsid w:val="46072EB4"/>
    <w:rsid w:val="5A0D4B19"/>
    <w:rsid w:val="75C0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oleObject" Target="embeddings/oleObject2.bin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2023-11-03T00:20:00Z</dcterms:created>
  <dc:creator>不渡。</dc:creator>
  <cp:lastModifiedBy>不渡。</cp:lastModifiedBy>
  <dcterms:modified xsi:type="dcterms:W3CDTF">2023-12-08T02:17:33Z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F052BAE377534B3DB26AD42DF494CA93_13</vt:lpwstr>
  </property>
</Properties>
</file>