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r>
        <w:rPr>
          <w:rFonts w:hint="eastAsia"/>
          <w:sz w:val="28"/>
        </w:rPr>
        <w:t>学号：</w:t>
      </w:r>
      <w:r>
        <w:rPr>
          <w:rFonts w:hint="eastAsia"/>
          <w:sz w:val="28"/>
          <w:u w:val="single"/>
        </w:rPr>
        <w:t xml:space="preserve">  </w:t>
      </w:r>
      <w:r>
        <w:rPr>
          <w:rFonts w:hint="eastAsia"/>
          <w:sz w:val="28"/>
          <w:u w:val="single"/>
          <w:lang w:val="en-US" w:eastAsia="zh-CN"/>
        </w:rPr>
        <w:t>2106410103</w:t>
      </w:r>
      <w:r>
        <w:rPr>
          <w:rFonts w:hint="eastAsia"/>
          <w:sz w:val="28"/>
          <w:u w:val="single"/>
        </w:rPr>
        <w:t xml:space="preserve">      </w:t>
      </w: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rFonts w:hint="eastAsia"/>
          <w:b/>
          <w:bCs/>
          <w:sz w:val="72"/>
        </w:rPr>
      </w:pPr>
      <w:r>
        <w:rPr>
          <w:rFonts w:hint="eastAsia"/>
          <w:b/>
          <w:bCs/>
          <w:sz w:val="72"/>
          <w:lang w:val="en-US" w:eastAsia="zh-CN"/>
        </w:rPr>
        <w:t>计算机组成</w:t>
      </w:r>
      <w:r>
        <w:rPr>
          <w:rFonts w:hint="eastAsia"/>
          <w:b/>
          <w:bCs/>
          <w:sz w:val="72"/>
        </w:rPr>
        <w:t>实习报告</w:t>
      </w:r>
    </w:p>
    <w:p>
      <w:pPr>
        <w:jc w:val="center"/>
        <w:rPr>
          <w:rFonts w:hint="eastAsia"/>
        </w:rPr>
      </w:pPr>
      <w:r>
        <w:rPr>
          <w:rFonts w:hint="eastAsia"/>
          <w:sz w:val="28"/>
          <w:u w:val="single"/>
        </w:rPr>
        <w:t>20</w:t>
      </w:r>
      <w:r>
        <w:rPr>
          <w:rFonts w:hint="eastAsia"/>
          <w:sz w:val="28"/>
          <w:u w:val="single"/>
          <w:lang w:val="en-US" w:eastAsia="zh-CN"/>
        </w:rPr>
        <w:t>23</w:t>
      </w:r>
      <w:r>
        <w:rPr>
          <w:rFonts w:hint="eastAsia"/>
          <w:sz w:val="28"/>
          <w:u w:val="single"/>
        </w:rPr>
        <w:t xml:space="preserve"> </w:t>
      </w:r>
      <w:r>
        <w:rPr>
          <w:rFonts w:hint="eastAsia"/>
          <w:sz w:val="28"/>
        </w:rPr>
        <w:t xml:space="preserve">~ </w:t>
      </w:r>
      <w:r>
        <w:rPr>
          <w:rFonts w:hint="eastAsia"/>
          <w:sz w:val="28"/>
          <w:u w:val="single"/>
        </w:rPr>
        <w:t>20</w:t>
      </w:r>
      <w:r>
        <w:rPr>
          <w:rFonts w:hint="eastAsia"/>
          <w:sz w:val="28"/>
          <w:u w:val="single"/>
          <w:lang w:val="en-US" w:eastAsia="zh-CN"/>
        </w:rPr>
        <w:t>24</w:t>
      </w:r>
      <w:r>
        <w:rPr>
          <w:rFonts w:hint="eastAsia"/>
          <w:sz w:val="28"/>
          <w:u w:val="single"/>
        </w:rPr>
        <w:t xml:space="preserve"> </w:t>
      </w:r>
      <w:r>
        <w:rPr>
          <w:rFonts w:hint="eastAsia"/>
          <w:sz w:val="28"/>
        </w:rPr>
        <w:t>学年</w:t>
      </w:r>
      <w:r>
        <w:rPr>
          <w:rFonts w:hint="eastAsia"/>
          <w:sz w:val="28"/>
          <w:u w:val="single"/>
        </w:rPr>
        <w:t xml:space="preserve"> </w:t>
      </w:r>
      <w:r>
        <w:rPr>
          <w:rFonts w:hint="eastAsia"/>
          <w:sz w:val="28"/>
          <w:u w:val="single"/>
          <w:lang w:val="en-US" w:eastAsia="zh-CN"/>
        </w:rPr>
        <w:t>秋</w:t>
      </w:r>
      <w:r>
        <w:rPr>
          <w:rFonts w:hint="eastAsia"/>
          <w:sz w:val="28"/>
          <w:u w:val="single"/>
        </w:rPr>
        <w:t xml:space="preserve"> </w:t>
      </w:r>
      <w:r>
        <w:rPr>
          <w:rFonts w:hint="eastAsia"/>
          <w:sz w:val="28"/>
        </w:rPr>
        <w:t>学期</w:t>
      </w: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学  院：</w:t>
      </w:r>
      <w:r>
        <w:rPr>
          <w:rFonts w:hint="eastAsia"/>
          <w:spacing w:val="36"/>
          <w:sz w:val="28"/>
          <w:u w:val="single"/>
        </w:rPr>
        <w:t xml:space="preserve">  </w:t>
      </w:r>
      <w:r>
        <w:rPr>
          <w:rFonts w:hint="eastAsia"/>
          <w:sz w:val="28"/>
          <w:u w:val="single"/>
        </w:rPr>
        <w:t>计算机科学与工程学院</w:t>
      </w:r>
      <w:r>
        <w:rPr>
          <w:rFonts w:hint="eastAsia"/>
          <w:sz w:val="28"/>
          <w:u w:val="single"/>
          <w:lang w:val="en-US" w:eastAsia="zh-CN"/>
        </w:rPr>
        <w:t xml:space="preserve"> </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专业班级</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 xml:space="preserve">计算机2101 </w:t>
      </w:r>
      <w:r>
        <w:rPr>
          <w:rFonts w:hint="eastAsia"/>
          <w:spacing w:val="36"/>
          <w:sz w:val="28"/>
          <w:u w:val="single"/>
        </w:rPr>
        <w:t xml:space="preserve"> </w:t>
      </w:r>
      <w:r>
        <w:rPr>
          <w:rFonts w:hint="eastAsia"/>
          <w:spacing w:val="36"/>
          <w:sz w:val="28"/>
          <w:u w:val="single"/>
          <w:lang w:val="en-US" w:eastAsia="zh-CN"/>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方廷伟</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pPr>
        <w:tabs>
          <w:tab w:val="left" w:pos="720"/>
        </w:tabs>
        <w:ind w:left="178" w:leftChars="85" w:firstLine="1621" w:firstLineChars="579"/>
        <w:rPr>
          <w:rFonts w:hint="eastAsia"/>
          <w:sz w:val="28"/>
          <w:u w:val="single"/>
        </w:rPr>
      </w:pPr>
      <w:r>
        <w:rPr>
          <w:rFonts w:hint="eastAsia"/>
          <w:sz w:val="28"/>
        </w:rPr>
        <w:t>实习日期：</w:t>
      </w:r>
      <w:r>
        <w:rPr>
          <w:rFonts w:hint="eastAsia"/>
          <w:sz w:val="28"/>
          <w:u w:val="single"/>
          <w:lang w:val="en-US" w:eastAsia="zh-CN"/>
        </w:rPr>
        <w:t>2023</w:t>
      </w:r>
      <w:r>
        <w:rPr>
          <w:rFonts w:hint="eastAsia"/>
          <w:sz w:val="28"/>
          <w:u w:val="single"/>
        </w:rPr>
        <w:t>年</w:t>
      </w:r>
      <w:r>
        <w:rPr>
          <w:rFonts w:hint="eastAsia"/>
          <w:sz w:val="28"/>
          <w:u w:val="single"/>
          <w:lang w:val="en-US" w:eastAsia="zh-CN"/>
        </w:rPr>
        <w:t>12</w:t>
      </w:r>
      <w:r>
        <w:rPr>
          <w:rFonts w:hint="eastAsia"/>
          <w:sz w:val="28"/>
          <w:u w:val="single"/>
        </w:rPr>
        <w:t>月</w:t>
      </w:r>
      <w:r>
        <w:rPr>
          <w:rFonts w:hint="eastAsia"/>
          <w:sz w:val="28"/>
          <w:u w:val="single"/>
          <w:lang w:val="en-US" w:eastAsia="zh-CN"/>
        </w:rPr>
        <w:t>25</w:t>
      </w:r>
      <w:r>
        <w:rPr>
          <w:rFonts w:hint="eastAsia"/>
          <w:sz w:val="28"/>
          <w:u w:val="single"/>
        </w:rPr>
        <w:t>日～</w:t>
      </w:r>
      <w:r>
        <w:rPr>
          <w:rFonts w:hint="eastAsia"/>
          <w:sz w:val="28"/>
          <w:u w:val="single"/>
          <w:lang w:val="en-US" w:eastAsia="zh-CN"/>
        </w:rPr>
        <w:t>12</w:t>
      </w:r>
      <w:r>
        <w:rPr>
          <w:rFonts w:hint="eastAsia"/>
          <w:sz w:val="28"/>
          <w:u w:val="single"/>
        </w:rPr>
        <w:t>月</w:t>
      </w:r>
      <w:r>
        <w:rPr>
          <w:rFonts w:hint="eastAsia"/>
          <w:sz w:val="28"/>
          <w:u w:val="single"/>
          <w:lang w:val="en-US" w:eastAsia="zh-CN"/>
        </w:rPr>
        <w:t>29</w:t>
      </w:r>
      <w:r>
        <w:rPr>
          <w:rFonts w:hint="eastAsia"/>
          <w:sz w:val="28"/>
          <w:u w:val="single"/>
        </w:rPr>
        <w:t>日</w:t>
      </w:r>
    </w:p>
    <w:p>
      <w:pPr>
        <w:rPr>
          <w:rFonts w:hint="eastAsia"/>
        </w:rPr>
      </w:pPr>
    </w:p>
    <w:p>
      <w:pPr>
        <w:ind w:firstLine="5040" w:firstLineChars="1800"/>
        <w:rPr>
          <w:rFonts w:hint="eastAsia"/>
          <w:sz w:val="28"/>
          <w:u w:val="single"/>
        </w:rPr>
      </w:pPr>
      <w:r>
        <w:rPr>
          <w:rFonts w:hint="eastAsia"/>
          <w:sz w:val="28"/>
        </w:rPr>
        <w:t>实习成绩：</w:t>
      </w:r>
      <w:r>
        <w:rPr>
          <w:rFonts w:hint="eastAsia"/>
          <w:sz w:val="28"/>
          <w:u w:val="single"/>
        </w:rPr>
        <w:t xml:space="preserve">          </w:t>
      </w:r>
    </w:p>
    <w:p>
      <w:pPr>
        <w:ind w:firstLine="5040" w:firstLineChars="1800"/>
        <w:rPr>
          <w:rFonts w:hint="eastAsia"/>
          <w:sz w:val="28"/>
          <w:u w:val="single"/>
        </w:rPr>
      </w:pPr>
      <w:r>
        <w:rPr>
          <w:rFonts w:hint="eastAsia"/>
          <w:sz w:val="28"/>
        </w:rPr>
        <w:t>评阅教师：</w:t>
      </w:r>
      <w:r>
        <w:rPr>
          <w:rFonts w:hint="eastAsia"/>
          <w:sz w:val="28"/>
          <w:u w:val="single"/>
        </w:rPr>
        <w:t xml:space="preserve">          </w:t>
      </w:r>
    </w:p>
    <w:p>
      <w:pPr>
        <w:ind w:firstLine="5040" w:firstLineChars="1800"/>
        <w:rPr>
          <w:rFonts w:hint="eastAsia"/>
          <w:color w:val="FF0000"/>
          <w:sz w:val="28"/>
        </w:rPr>
      </w:pPr>
      <w:r>
        <w:rPr>
          <w:rFonts w:hint="eastAsia"/>
          <w:sz w:val="28"/>
        </w:rPr>
        <w:t>评阅日期：</w:t>
      </w:r>
      <w:r>
        <w:rPr>
          <w:rFonts w:hint="eastAsia"/>
          <w:sz w:val="28"/>
          <w:u w:val="single"/>
        </w:rPr>
        <w:t xml:space="preserve">          </w:t>
      </w:r>
    </w:p>
    <w:p>
      <w:pPr>
        <w:adjustRightInd w:val="0"/>
        <w:snapToGrid w:val="0"/>
        <w:spacing w:line="360" w:lineRule="auto"/>
        <w:jc w:val="center"/>
        <w:rPr>
          <w:rFonts w:hint="eastAsia" w:ascii="宋体" w:hAnsi="宋体"/>
          <w:b/>
          <w:bCs/>
          <w:sz w:val="30"/>
          <w:szCs w:val="30"/>
        </w:rPr>
      </w:pPr>
      <w:r>
        <w:br w:type="page"/>
      </w:r>
      <w:r>
        <w:rPr>
          <w:rFonts w:ascii="宋体" w:hAnsi="宋体"/>
          <w:b/>
          <w:bCs/>
          <w:sz w:val="30"/>
          <w:szCs w:val="30"/>
        </w:rPr>
        <w:t>一</w:t>
      </w:r>
      <w:r>
        <w:rPr>
          <w:rFonts w:hint="eastAsia" w:ascii="宋体" w:hAnsi="宋体"/>
          <w:b/>
          <w:bCs/>
          <w:sz w:val="30"/>
          <w:szCs w:val="30"/>
        </w:rPr>
        <w:t>、</w:t>
      </w:r>
      <w:r>
        <w:rPr>
          <w:rFonts w:ascii="宋体" w:hAnsi="宋体"/>
          <w:b/>
          <w:bCs/>
          <w:sz w:val="30"/>
          <w:szCs w:val="30"/>
        </w:rPr>
        <w:t>实习概况</w:t>
      </w:r>
    </w:p>
    <w:p>
      <w:pPr>
        <w:adjustRightInd w:val="0"/>
        <w:snapToGrid w:val="0"/>
        <w:spacing w:line="360" w:lineRule="auto"/>
        <w:rPr>
          <w:rFonts w:hint="eastAsia" w:ascii="宋体" w:hAnsi="宋体"/>
          <w:b/>
          <w:szCs w:val="21"/>
        </w:rPr>
      </w:pPr>
      <w:r>
        <w:rPr>
          <w:rFonts w:hint="eastAsia" w:ascii="宋体" w:hAnsi="宋体"/>
          <w:b/>
          <w:szCs w:val="21"/>
        </w:rPr>
        <w:t>1.1 实习目的和要求</w:t>
      </w:r>
    </w:p>
    <w:p>
      <w:pPr>
        <w:adjustRightInd w:val="0"/>
        <w:snapToGrid w:val="0"/>
        <w:spacing w:line="288" w:lineRule="auto"/>
        <w:ind w:firstLine="420" w:firstLineChars="200"/>
        <w:rPr>
          <w:rFonts w:ascii="宋体" w:hAnsi="宋体"/>
          <w:szCs w:val="21"/>
        </w:rPr>
      </w:pPr>
      <w:r>
        <w:rPr>
          <w:rFonts w:hint="eastAsia" w:ascii="宋体" w:hAnsi="宋体"/>
          <w:szCs w:val="21"/>
        </w:rPr>
        <w:t>《计算机组成实习》是《计算机组成原理》教学的重要组成部分。它除验证课堂教学外，是巩固和深化所学到课堂知识的重要环节。通过实习使学生能</w:t>
      </w:r>
      <w:r>
        <w:rPr>
          <w:rFonts w:hint="eastAsia" w:ascii="宋体" w:hAnsi="宋体"/>
          <w:color w:val="000000"/>
          <w:szCs w:val="21"/>
        </w:rPr>
        <w:t>融会贯通计算机组成原理课程各章教学内容，通过知识的综合运用，加深对计算机各模块工作原理和相互联系的认识，</w:t>
      </w:r>
      <w:r>
        <w:rPr>
          <w:rFonts w:hint="eastAsia" w:ascii="宋体" w:hAnsi="宋体"/>
          <w:szCs w:val="21"/>
        </w:rPr>
        <w:t>具备综合运用基础理论和技术手段分析并解决复杂问题的能力；熟悉</w:t>
      </w:r>
      <w:r>
        <w:rPr>
          <w:rFonts w:hint="eastAsia" w:ascii="宋体" w:hAnsi="宋体"/>
          <w:color w:val="000000"/>
          <w:szCs w:val="21"/>
        </w:rPr>
        <w:t>计算机硬件系统相关部件的技术现状、市场行情、发展趋势和研究热点；</w:t>
      </w:r>
      <w:r>
        <w:rPr>
          <w:rFonts w:hint="eastAsia" w:ascii="宋体" w:hAnsi="宋体"/>
          <w:szCs w:val="21"/>
        </w:rPr>
        <w:t>培养学生</w:t>
      </w:r>
      <w:r>
        <w:rPr>
          <w:rFonts w:hint="eastAsia" w:ascii="宋体" w:hAnsi="宋体"/>
          <w:color w:val="000000"/>
          <w:szCs w:val="21"/>
        </w:rPr>
        <w:t>遵守工程职业道德和规范，掌握以口头、书面等方式进行沟通和交流的基本技能；</w:t>
      </w:r>
      <w:r>
        <w:rPr>
          <w:rFonts w:hint="eastAsia" w:ascii="宋体" w:hAnsi="宋体"/>
          <w:bCs/>
          <w:szCs w:val="21"/>
        </w:rPr>
        <w:t>培养学生吃苦耐劳、甘于奉献的朴实作风及个人的组织能力与团队合作意识。</w:t>
      </w:r>
    </w:p>
    <w:p>
      <w:pPr>
        <w:adjustRightInd w:val="0"/>
        <w:snapToGrid w:val="0"/>
        <w:spacing w:line="360" w:lineRule="auto"/>
        <w:jc w:val="left"/>
        <w:rPr>
          <w:rFonts w:hint="eastAsia" w:ascii="宋体" w:hAnsi="宋体"/>
          <w:b/>
          <w:szCs w:val="21"/>
        </w:rPr>
      </w:pPr>
      <w:r>
        <w:rPr>
          <w:rFonts w:hint="eastAsia" w:ascii="宋体" w:hAnsi="宋体"/>
          <w:b/>
          <w:szCs w:val="21"/>
        </w:rPr>
        <w:t>1.2 实习地点、时间</w:t>
      </w:r>
    </w:p>
    <w:tbl>
      <w:tblPr>
        <w:tblStyle w:val="4"/>
        <w:tblW w:w="817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9"/>
        <w:gridCol w:w="1500"/>
        <w:gridCol w:w="5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1539"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时间</w:t>
            </w:r>
          </w:p>
        </w:tc>
        <w:tc>
          <w:tcPr>
            <w:tcW w:w="150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实习地点</w:t>
            </w:r>
          </w:p>
        </w:tc>
        <w:tc>
          <w:tcPr>
            <w:tcW w:w="514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实习项目及内容摘要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1539"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jc w:val="center"/>
              <w:rPr>
                <w:rFonts w:ascii="宋体" w:hAnsi="宋体"/>
                <w:szCs w:val="21"/>
              </w:rPr>
            </w:pPr>
            <w:r>
              <w:rPr>
                <w:rFonts w:hint="eastAsia" w:ascii="宋体" w:hAnsi="宋体"/>
                <w:szCs w:val="21"/>
              </w:rPr>
              <w:t>12月</w:t>
            </w:r>
            <w:r>
              <w:rPr>
                <w:rFonts w:hint="eastAsia" w:ascii="宋体" w:hAnsi="宋体"/>
                <w:szCs w:val="21"/>
                <w:lang w:val="en-US" w:eastAsia="zh-CN"/>
              </w:rPr>
              <w:t>25</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26</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27</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28</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29</w:t>
            </w:r>
            <w:r>
              <w:rPr>
                <w:rFonts w:hint="eastAsia" w:ascii="宋体" w:hAnsi="宋体"/>
                <w:szCs w:val="21"/>
              </w:rPr>
              <w:t>日</w:t>
            </w:r>
          </w:p>
        </w:tc>
        <w:tc>
          <w:tcPr>
            <w:tcW w:w="150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校内</w:t>
            </w:r>
          </w:p>
        </w:tc>
        <w:tc>
          <w:tcPr>
            <w:tcW w:w="514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rPr>
                <w:rFonts w:ascii="宋体" w:hAnsi="宋体"/>
                <w:szCs w:val="21"/>
              </w:rPr>
            </w:pPr>
            <w:r>
              <w:rPr>
                <w:rFonts w:hint="eastAsia" w:ascii="宋体" w:hAnsi="宋体"/>
                <w:szCs w:val="21"/>
                <w:lang w:val="en-US" w:eastAsia="zh-CN"/>
              </w:rPr>
              <w:t>集中讲解，</w:t>
            </w:r>
            <w:r>
              <w:rPr>
                <w:rFonts w:hint="eastAsia" w:ascii="宋体" w:hAnsi="宋体"/>
                <w:szCs w:val="21"/>
              </w:rPr>
              <w:t>了解</w:t>
            </w:r>
            <w:r>
              <w:rPr>
                <w:rFonts w:hint="eastAsia" w:ascii="宋体" w:hAnsi="宋体"/>
                <w:szCs w:val="21"/>
                <w:lang w:val="en-US" w:eastAsia="zh-CN"/>
              </w:rPr>
              <w:t>基本</w:t>
            </w:r>
            <w:r>
              <w:rPr>
                <w:rFonts w:hint="eastAsia" w:ascii="宋体" w:hAnsi="宋体"/>
                <w:szCs w:val="21"/>
              </w:rPr>
              <w:t>模型机的组成，掌握其工作原理</w:t>
            </w:r>
            <w:r>
              <w:rPr>
                <w:rFonts w:hint="eastAsia" w:ascii="宋体" w:hAnsi="宋体"/>
                <w:szCs w:val="21"/>
                <w:lang w:eastAsia="zh-CN"/>
              </w:rPr>
              <w:t>，</w:t>
            </w:r>
            <w:r>
              <w:rPr>
                <w:rFonts w:hint="eastAsia" w:ascii="宋体" w:hAnsi="宋体"/>
                <w:szCs w:val="21"/>
              </w:rPr>
              <w:t>为设计模型机作准备。</w:t>
            </w:r>
          </w:p>
          <w:p>
            <w:pPr>
              <w:tabs>
                <w:tab w:val="left" w:pos="3051"/>
                <w:tab w:val="left" w:pos="4626"/>
                <w:tab w:val="left" w:pos="7776"/>
                <w:tab w:val="left" w:pos="7995"/>
                <w:tab w:val="left" w:pos="11988"/>
                <w:tab w:val="left" w:pos="14508"/>
              </w:tabs>
              <w:adjustRightInd w:val="0"/>
              <w:snapToGrid w:val="0"/>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rPr>
                <w:rFonts w:hint="eastAsia" w:ascii="宋体" w:hAnsi="宋体"/>
                <w:color w:val="000000"/>
                <w:szCs w:val="21"/>
              </w:rPr>
            </w:pPr>
            <w:r>
              <w:rPr>
                <w:rFonts w:hint="eastAsia" w:ascii="宋体" w:hAnsi="宋体"/>
                <w:szCs w:val="21"/>
              </w:rPr>
              <w:t>1. 了解</w:t>
            </w:r>
            <w:r>
              <w:rPr>
                <w:rFonts w:hint="eastAsia" w:ascii="宋体" w:hAnsi="宋体"/>
                <w:szCs w:val="21"/>
                <w:lang w:val="en-US" w:eastAsia="zh-CN"/>
              </w:rPr>
              <w:t>基本模型机各部件</w:t>
            </w:r>
            <w:r>
              <w:rPr>
                <w:rFonts w:hint="eastAsia" w:ascii="宋体" w:hAnsi="宋体"/>
                <w:szCs w:val="21"/>
              </w:rPr>
              <w:t>的工作原理，掌握</w:t>
            </w:r>
            <w:r>
              <w:rPr>
                <w:rFonts w:hint="eastAsia" w:ascii="宋体" w:hAnsi="宋体"/>
                <w:szCs w:val="21"/>
                <w:lang w:val="en-US" w:eastAsia="zh-CN"/>
              </w:rPr>
              <w:t>基本模型机</w:t>
            </w:r>
            <w:r>
              <w:rPr>
                <w:rFonts w:hint="eastAsia" w:ascii="宋体" w:hAnsi="宋体"/>
                <w:szCs w:val="21"/>
              </w:rPr>
              <w:t>工作流程，进行相应的数据通路图、指令周期流程图设计、机器指令和微指令设计</w:t>
            </w:r>
            <w:r>
              <w:rPr>
                <w:rFonts w:hint="eastAsia" w:ascii="宋体" w:hAnsi="宋体"/>
                <w:szCs w:val="21"/>
                <w:lang w:eastAsia="zh-CN"/>
              </w:rPr>
              <w:t>、</w:t>
            </w:r>
            <w:r>
              <w:rPr>
                <w:rFonts w:hint="eastAsia" w:ascii="宋体" w:hAnsi="宋体"/>
                <w:szCs w:val="21"/>
                <w:lang w:val="en-US" w:eastAsia="zh-CN"/>
              </w:rPr>
              <w:t>基本模型机逻辑电路设计</w:t>
            </w:r>
            <w:r>
              <w:rPr>
                <w:rFonts w:hint="eastAsia" w:ascii="宋体" w:hAnsi="宋体"/>
                <w:color w:val="000000"/>
                <w:szCs w:val="21"/>
              </w:rPr>
              <w:t>。</w:t>
            </w:r>
          </w:p>
          <w:p>
            <w:pPr>
              <w:adjustRightInd w:val="0"/>
              <w:snapToGrid w:val="0"/>
              <w:rPr>
                <w:rFonts w:hint="eastAsia" w:ascii="宋体" w:hAnsi="宋体"/>
                <w:szCs w:val="21"/>
              </w:rPr>
            </w:pPr>
            <w:r>
              <w:rPr>
                <w:rFonts w:hint="eastAsia" w:ascii="宋体" w:hAnsi="宋体"/>
                <w:szCs w:val="21"/>
              </w:rPr>
              <w:t>2. 了解计算机市场，对目前计算机硬件市场主流产品行情进行分析。</w:t>
            </w:r>
          </w:p>
          <w:p>
            <w:pPr>
              <w:adjustRightInd w:val="0"/>
              <w:snapToGrid w:val="0"/>
              <w:rPr>
                <w:rFonts w:hint="eastAsia" w:ascii="宋体" w:hAnsi="宋体"/>
                <w:szCs w:val="21"/>
              </w:rPr>
            </w:pPr>
            <w:r>
              <w:rPr>
                <w:rFonts w:hint="eastAsia" w:ascii="宋体" w:hAnsi="宋体"/>
                <w:szCs w:val="21"/>
              </w:rPr>
              <w:t>3. 分析计算机硬件系统相关部件的技术现状、发展趋势和研究热点。</w:t>
            </w:r>
          </w:p>
          <w:p>
            <w:pPr>
              <w:tabs>
                <w:tab w:val="left" w:pos="3051"/>
                <w:tab w:val="left" w:pos="4626"/>
                <w:tab w:val="left" w:pos="7776"/>
                <w:tab w:val="left" w:pos="7995"/>
                <w:tab w:val="left" w:pos="11988"/>
                <w:tab w:val="left" w:pos="14508"/>
              </w:tabs>
              <w:adjustRightInd w:val="0"/>
              <w:snapToGrid w:val="0"/>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left"/>
              <w:rPr>
                <w:rFonts w:hint="default" w:ascii="宋体" w:hAnsi="宋体" w:eastAsia="宋体"/>
                <w:szCs w:val="21"/>
                <w:lang w:val="en-US" w:eastAsia="zh-CN"/>
              </w:rPr>
            </w:pPr>
            <w:r>
              <w:rPr>
                <w:rFonts w:hint="eastAsia" w:ascii="宋体" w:hAnsi="宋体"/>
                <w:szCs w:val="21"/>
              </w:rPr>
              <w:t>对一周的实习过程和收获认真总结，提高对课程知识的理解</w:t>
            </w:r>
            <w:r>
              <w:rPr>
                <w:rFonts w:hint="eastAsia" w:ascii="宋体" w:hAnsi="宋体"/>
                <w:szCs w:val="21"/>
                <w:lang w:eastAsia="zh-CN"/>
              </w:rPr>
              <w:t>；</w:t>
            </w:r>
            <w:r>
              <w:rPr>
                <w:rFonts w:hint="eastAsia" w:ascii="宋体" w:hAnsi="宋体"/>
                <w:szCs w:val="21"/>
                <w:lang w:val="en-US" w:eastAsia="zh-CN"/>
              </w:rPr>
              <w:t>进行验收答辩。</w:t>
            </w:r>
          </w:p>
        </w:tc>
      </w:tr>
    </w:tbl>
    <w:p>
      <w:pPr>
        <w:spacing w:line="360" w:lineRule="auto"/>
        <w:jc w:val="left"/>
        <w:rPr>
          <w:rFonts w:hint="eastAsia" w:ascii="宋体" w:hAnsi="宋体"/>
          <w:b/>
          <w:szCs w:val="21"/>
        </w:rPr>
      </w:pPr>
      <w:r>
        <w:rPr>
          <w:rFonts w:hint="eastAsia" w:ascii="宋体" w:hAnsi="宋体"/>
          <w:b/>
          <w:szCs w:val="21"/>
        </w:rPr>
        <w:t>1.3 实习的收获、体会以及对实习工作的建议</w:t>
      </w:r>
    </w:p>
    <w:p>
      <w:pPr>
        <w:spacing w:line="360" w:lineRule="auto"/>
        <w:jc w:val="left"/>
        <w:rPr>
          <w:rFonts w:hint="eastAsia" w:ascii="宋体" w:hAnsi="宋体"/>
          <w:b/>
          <w:szCs w:val="21"/>
        </w:rPr>
      </w:pPr>
      <w:r>
        <w:rPr>
          <w:rFonts w:ascii="宋体" w:hAnsi="宋体" w:eastAsia="宋体" w:cs="宋体"/>
          <w:sz w:val="24"/>
          <w:szCs w:val="24"/>
        </w:rPr>
        <w:t>收获：</w:t>
      </w:r>
      <w:r>
        <w:rPr>
          <w:rFonts w:ascii="宋体" w:hAnsi="宋体" w:eastAsia="宋体" w:cs="宋体"/>
          <w:sz w:val="24"/>
          <w:szCs w:val="24"/>
        </w:rPr>
        <w:br w:type="textWrapping"/>
      </w:r>
      <w:r>
        <w:rPr>
          <w:rFonts w:ascii="宋体" w:hAnsi="宋体" w:eastAsia="宋体" w:cs="宋体"/>
          <w:sz w:val="24"/>
          <w:szCs w:val="24"/>
        </w:rPr>
        <w:t>技术能力提升：通过参与实际项目，</w:t>
      </w:r>
      <w:r>
        <w:rPr>
          <w:rFonts w:hint="eastAsia" w:ascii="宋体" w:hAnsi="宋体" w:eastAsia="宋体" w:cs="宋体"/>
          <w:sz w:val="24"/>
          <w:szCs w:val="24"/>
          <w:lang w:val="en-US" w:eastAsia="zh-CN"/>
        </w:rPr>
        <w:t>我</w:t>
      </w:r>
      <w:r>
        <w:rPr>
          <w:rFonts w:ascii="宋体" w:hAnsi="宋体" w:eastAsia="宋体" w:cs="宋体"/>
          <w:sz w:val="24"/>
          <w:szCs w:val="24"/>
        </w:rPr>
        <w:t>有机会将课堂学到的知识应用到实践中，提升</w:t>
      </w:r>
      <w:r>
        <w:rPr>
          <w:rFonts w:hint="eastAsia" w:ascii="宋体" w:hAnsi="宋体" w:eastAsia="宋体" w:cs="宋体"/>
          <w:sz w:val="24"/>
          <w:szCs w:val="24"/>
          <w:lang w:val="en-US" w:eastAsia="zh-CN"/>
        </w:rPr>
        <w:t>设计</w:t>
      </w:r>
      <w:r>
        <w:rPr>
          <w:rFonts w:ascii="宋体" w:hAnsi="宋体" w:eastAsia="宋体" w:cs="宋体"/>
          <w:sz w:val="24"/>
          <w:szCs w:val="24"/>
        </w:rPr>
        <w:t>等方面的技能。</w:t>
      </w:r>
      <w:r>
        <w:rPr>
          <w:rFonts w:ascii="宋体" w:hAnsi="宋体" w:eastAsia="宋体" w:cs="宋体"/>
          <w:sz w:val="24"/>
          <w:szCs w:val="24"/>
        </w:rPr>
        <w:br w:type="textWrapping"/>
      </w:r>
      <w:r>
        <w:rPr>
          <w:rFonts w:ascii="宋体" w:hAnsi="宋体" w:eastAsia="宋体" w:cs="宋体"/>
          <w:sz w:val="24"/>
          <w:szCs w:val="24"/>
        </w:rPr>
        <w:t>项目经验积累：参与实习项目可以让</w:t>
      </w:r>
      <w:r>
        <w:rPr>
          <w:rFonts w:hint="eastAsia" w:ascii="宋体" w:hAnsi="宋体" w:eastAsia="宋体" w:cs="宋体"/>
          <w:sz w:val="24"/>
          <w:szCs w:val="24"/>
          <w:lang w:val="en-US" w:eastAsia="zh-CN"/>
        </w:rPr>
        <w:t>我</w:t>
      </w:r>
      <w:r>
        <w:rPr>
          <w:rFonts w:ascii="宋体" w:hAnsi="宋体" w:eastAsia="宋体" w:cs="宋体"/>
          <w:sz w:val="24"/>
          <w:szCs w:val="24"/>
        </w:rPr>
        <w:t>积累项目经验，了解项目的开发流程、问题解决方法等，这对未来找工作或者深造都会有帮助。</w:t>
      </w:r>
      <w:r>
        <w:rPr>
          <w:rFonts w:ascii="宋体" w:hAnsi="宋体" w:eastAsia="宋体" w:cs="宋体"/>
          <w:sz w:val="24"/>
          <w:szCs w:val="24"/>
        </w:rPr>
        <w:br w:type="textWrapping"/>
      </w:r>
      <w:r>
        <w:rPr>
          <w:rFonts w:ascii="宋体" w:hAnsi="宋体" w:eastAsia="宋体" w:cs="宋体"/>
          <w:sz w:val="24"/>
          <w:szCs w:val="24"/>
        </w:rPr>
        <w:t>体会：</w:t>
      </w:r>
      <w:r>
        <w:rPr>
          <w:rFonts w:ascii="宋体" w:hAnsi="宋体" w:eastAsia="宋体" w:cs="宋体"/>
          <w:sz w:val="24"/>
          <w:szCs w:val="24"/>
        </w:rPr>
        <w:br w:type="textWrapping"/>
      </w:r>
      <w:r>
        <w:rPr>
          <w:rFonts w:ascii="宋体" w:hAnsi="宋体" w:eastAsia="宋体" w:cs="宋体"/>
          <w:sz w:val="24"/>
          <w:szCs w:val="24"/>
        </w:rPr>
        <w:t>实践与理论的结合：实习让</w:t>
      </w:r>
      <w:r>
        <w:rPr>
          <w:rFonts w:hint="eastAsia" w:ascii="宋体" w:hAnsi="宋体" w:eastAsia="宋体" w:cs="宋体"/>
          <w:sz w:val="24"/>
          <w:szCs w:val="24"/>
          <w:lang w:val="en-US" w:eastAsia="zh-CN"/>
        </w:rPr>
        <w:t>我</w:t>
      </w:r>
      <w:r>
        <w:rPr>
          <w:rFonts w:ascii="宋体" w:hAnsi="宋体" w:eastAsia="宋体" w:cs="宋体"/>
          <w:sz w:val="24"/>
          <w:szCs w:val="24"/>
        </w:rPr>
        <w:t>更深入地理解课堂上学到的理论知识，并能够将其应用到实际项目中。</w:t>
      </w:r>
      <w:r>
        <w:rPr>
          <w:rFonts w:ascii="宋体" w:hAnsi="宋体" w:eastAsia="宋体" w:cs="宋体"/>
          <w:sz w:val="24"/>
          <w:szCs w:val="24"/>
        </w:rPr>
        <w:br w:type="textWrapping"/>
      </w:r>
      <w:r>
        <w:rPr>
          <w:rFonts w:ascii="宋体" w:hAnsi="宋体" w:eastAsia="宋体" w:cs="宋体"/>
          <w:sz w:val="24"/>
          <w:szCs w:val="24"/>
        </w:rPr>
        <w:t>面对挑战：在实习中可能会面对各种技术挑战和困难，通过解决问题，</w:t>
      </w:r>
      <w:r>
        <w:rPr>
          <w:rFonts w:hint="eastAsia" w:ascii="宋体" w:hAnsi="宋体" w:eastAsia="宋体" w:cs="宋体"/>
          <w:sz w:val="24"/>
          <w:szCs w:val="24"/>
          <w:lang w:val="en-US" w:eastAsia="zh-CN"/>
        </w:rPr>
        <w:t>我</w:t>
      </w:r>
      <w:r>
        <w:rPr>
          <w:rFonts w:ascii="宋体" w:hAnsi="宋体" w:eastAsia="宋体" w:cs="宋体"/>
          <w:sz w:val="24"/>
          <w:szCs w:val="24"/>
        </w:rPr>
        <w:t>会不断成长和进步。</w:t>
      </w:r>
      <w:r>
        <w:rPr>
          <w:rFonts w:ascii="宋体" w:hAnsi="宋体" w:eastAsia="宋体" w:cs="宋体"/>
          <w:sz w:val="24"/>
          <w:szCs w:val="24"/>
        </w:rPr>
        <w:br w:type="textWrapping"/>
      </w:r>
      <w:r>
        <w:rPr>
          <w:rFonts w:ascii="宋体" w:hAnsi="宋体" w:eastAsia="宋体" w:cs="宋体"/>
          <w:sz w:val="24"/>
          <w:szCs w:val="24"/>
        </w:rPr>
        <w:t>建议：</w:t>
      </w:r>
      <w:r>
        <w:rPr>
          <w:rFonts w:ascii="宋体" w:hAnsi="宋体" w:eastAsia="宋体" w:cs="宋体"/>
          <w:sz w:val="24"/>
          <w:szCs w:val="24"/>
        </w:rPr>
        <w:br w:type="textWrapping"/>
      </w:r>
      <w:r>
        <w:rPr>
          <w:rFonts w:ascii="宋体" w:hAnsi="宋体" w:eastAsia="宋体" w:cs="宋体"/>
          <w:sz w:val="24"/>
          <w:szCs w:val="24"/>
        </w:rPr>
        <w:t>注重学习：在实习期间，保持学习的态度，多向</w:t>
      </w:r>
      <w:r>
        <w:rPr>
          <w:rFonts w:hint="eastAsia" w:ascii="宋体" w:hAnsi="宋体" w:eastAsia="宋体" w:cs="宋体"/>
          <w:sz w:val="24"/>
          <w:szCs w:val="24"/>
          <w:lang w:val="en-US" w:eastAsia="zh-CN"/>
        </w:rPr>
        <w:t>同学老师</w:t>
      </w:r>
      <w:r>
        <w:rPr>
          <w:rFonts w:ascii="宋体" w:hAnsi="宋体" w:eastAsia="宋体" w:cs="宋体"/>
          <w:sz w:val="24"/>
          <w:szCs w:val="24"/>
        </w:rPr>
        <w:t>请教，不断提升自己的专业能力。</w:t>
      </w:r>
      <w:r>
        <w:rPr>
          <w:rFonts w:ascii="宋体" w:hAnsi="宋体" w:eastAsia="宋体" w:cs="宋体"/>
          <w:sz w:val="24"/>
          <w:szCs w:val="24"/>
        </w:rPr>
        <w:br w:type="textWrapping"/>
      </w:r>
      <w:r>
        <w:rPr>
          <w:rFonts w:ascii="宋体" w:hAnsi="宋体" w:eastAsia="宋体" w:cs="宋体"/>
          <w:sz w:val="24"/>
          <w:szCs w:val="24"/>
        </w:rPr>
        <w:t>认真对待：对待实习工作要认真负责，尽职尽责地完成任务，展现出良好的工作态度。</w:t>
      </w:r>
    </w:p>
    <w:p>
      <w:pPr>
        <w:spacing w:line="360" w:lineRule="auto"/>
        <w:jc w:val="left"/>
        <w:rPr>
          <w:rFonts w:hint="eastAsia" w:ascii="宋体" w:hAnsi="宋体"/>
          <w:szCs w:val="21"/>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spacing w:line="360" w:lineRule="auto"/>
        <w:jc w:val="center"/>
        <w:rPr>
          <w:rFonts w:hint="eastAsia" w:ascii="宋体" w:hAnsi="宋体"/>
          <w:b/>
          <w:sz w:val="30"/>
          <w:szCs w:val="30"/>
        </w:rPr>
      </w:pPr>
      <w:r>
        <w:rPr>
          <w:rFonts w:hint="eastAsia" w:ascii="宋体" w:hAnsi="宋体"/>
          <w:b/>
          <w:sz w:val="30"/>
          <w:szCs w:val="30"/>
        </w:rPr>
        <w:t>二、</w:t>
      </w:r>
      <w:r>
        <w:rPr>
          <w:rFonts w:hint="eastAsia" w:ascii="宋体" w:hAnsi="宋体"/>
          <w:b/>
          <w:sz w:val="30"/>
          <w:szCs w:val="30"/>
          <w:lang w:val="en-US" w:eastAsia="zh-CN"/>
        </w:rPr>
        <w:t>基本</w:t>
      </w:r>
      <w:r>
        <w:rPr>
          <w:rFonts w:hint="eastAsia" w:ascii="宋体" w:hAnsi="宋体"/>
          <w:b/>
          <w:sz w:val="30"/>
          <w:szCs w:val="30"/>
        </w:rPr>
        <w:t>模型机设计</w:t>
      </w:r>
    </w:p>
    <w:p>
      <w:pPr>
        <w:spacing w:line="360" w:lineRule="auto"/>
        <w:rPr>
          <w:rFonts w:hint="eastAsia" w:ascii="宋体" w:hAnsi="宋体"/>
          <w:sz w:val="30"/>
          <w:szCs w:val="30"/>
          <w:lang w:eastAsia="zh-CN"/>
        </w:rPr>
      </w:pPr>
      <w:r>
        <w:rPr>
          <w:rFonts w:hint="eastAsia" w:ascii="宋体" w:hAnsi="宋体"/>
          <w:sz w:val="30"/>
          <w:szCs w:val="30"/>
        </w:rPr>
        <w:t>2.1 设计</w:t>
      </w:r>
      <w:r>
        <w:rPr>
          <w:rFonts w:ascii="宋体" w:hAnsi="宋体"/>
          <w:sz w:val="30"/>
          <w:szCs w:val="30"/>
        </w:rPr>
        <w:t>目的</w:t>
      </w:r>
      <w:r>
        <w:rPr>
          <w:rFonts w:hint="eastAsia" w:ascii="宋体" w:hAnsi="宋体"/>
          <w:sz w:val="30"/>
          <w:szCs w:val="30"/>
          <w:lang w:eastAsia="zh-CN"/>
        </w:rPr>
        <w:t>：</w:t>
      </w:r>
    </w:p>
    <w:p>
      <w:pPr>
        <w:spacing w:line="360" w:lineRule="auto"/>
        <w:ind w:firstLine="480" w:firstLineChars="200"/>
        <w:rPr>
          <w:rFonts w:hint="eastAsia" w:ascii="宋体" w:hAnsi="宋体" w:eastAsia="宋体" w:cs="宋体"/>
          <w:sz w:val="24"/>
          <w:szCs w:val="24"/>
          <w:lang w:eastAsia="zh-CN"/>
        </w:rPr>
      </w:pPr>
      <w:r>
        <w:rPr>
          <w:rFonts w:hint="eastAsia" w:ascii="宋体" w:hAnsi="宋体" w:eastAsia="宋体" w:cs="宋体"/>
          <w:i w:val="0"/>
          <w:iCs w:val="0"/>
          <w:caps w:val="0"/>
          <w:color w:val="24292F"/>
          <w:spacing w:val="0"/>
          <w:sz w:val="24"/>
          <w:szCs w:val="24"/>
          <w:shd w:val="clear" w:color="auto" w:fill="FFFFFF"/>
        </w:rPr>
        <w:t>基本模型机设计可以帮助</w:t>
      </w:r>
      <w:r>
        <w:rPr>
          <w:rFonts w:hint="eastAsia" w:ascii="宋体" w:hAnsi="宋体" w:eastAsia="宋体" w:cs="宋体"/>
          <w:i w:val="0"/>
          <w:iCs w:val="0"/>
          <w:caps w:val="0"/>
          <w:color w:val="24292F"/>
          <w:spacing w:val="0"/>
          <w:sz w:val="24"/>
          <w:szCs w:val="24"/>
          <w:shd w:val="clear" w:color="auto" w:fill="FFFFFF"/>
          <w:lang w:val="en-US" w:eastAsia="zh-CN"/>
        </w:rPr>
        <w:t>我们</w:t>
      </w:r>
      <w:r>
        <w:rPr>
          <w:rFonts w:hint="eastAsia" w:ascii="宋体" w:hAnsi="宋体" w:eastAsia="宋体" w:cs="宋体"/>
          <w:i w:val="0"/>
          <w:iCs w:val="0"/>
          <w:caps w:val="0"/>
          <w:color w:val="24292F"/>
          <w:spacing w:val="0"/>
          <w:sz w:val="24"/>
          <w:szCs w:val="24"/>
          <w:shd w:val="clear" w:color="auto" w:fill="FFFFFF"/>
        </w:rPr>
        <w:t>理解计算机组成原理、逻辑设计等基础知识。通过设计和搭建基本模型机，</w:t>
      </w:r>
      <w:r>
        <w:rPr>
          <w:rFonts w:hint="eastAsia" w:ascii="宋体" w:hAnsi="宋体" w:eastAsia="宋体" w:cs="宋体"/>
          <w:i w:val="0"/>
          <w:iCs w:val="0"/>
          <w:caps w:val="0"/>
          <w:color w:val="24292F"/>
          <w:spacing w:val="0"/>
          <w:sz w:val="24"/>
          <w:szCs w:val="24"/>
          <w:shd w:val="clear" w:color="auto" w:fill="FFFFFF"/>
          <w:lang w:val="en-US" w:eastAsia="zh-CN"/>
        </w:rPr>
        <w:t>我们</w:t>
      </w:r>
      <w:r>
        <w:rPr>
          <w:rFonts w:hint="eastAsia" w:ascii="宋体" w:hAnsi="宋体" w:eastAsia="宋体" w:cs="宋体"/>
          <w:i w:val="0"/>
          <w:iCs w:val="0"/>
          <w:caps w:val="0"/>
          <w:color w:val="24292F"/>
          <w:spacing w:val="0"/>
          <w:sz w:val="24"/>
          <w:szCs w:val="24"/>
          <w:shd w:val="clear" w:color="auto" w:fill="FFFFFF"/>
        </w:rPr>
        <w:t>可以深入了解计算机的内部结构和工作原理，从而提学习和理解能力</w:t>
      </w:r>
      <w:r>
        <w:rPr>
          <w:rFonts w:hint="eastAsia" w:ascii="宋体" w:hAnsi="宋体" w:eastAsia="宋体" w:cs="宋体"/>
          <w:i w:val="0"/>
          <w:iCs w:val="0"/>
          <w:caps w:val="0"/>
          <w:color w:val="24292F"/>
          <w:spacing w:val="0"/>
          <w:sz w:val="24"/>
          <w:szCs w:val="24"/>
          <w:shd w:val="clear" w:color="auto" w:fill="FFFFFF"/>
          <w:lang w:eastAsia="zh-CN"/>
        </w:rPr>
        <w:t>。</w:t>
      </w:r>
    </w:p>
    <w:p>
      <w:pPr>
        <w:spacing w:line="360" w:lineRule="auto"/>
        <w:rPr>
          <w:rFonts w:hint="eastAsia" w:ascii="宋体" w:hAnsi="宋体"/>
          <w:szCs w:val="21"/>
        </w:rPr>
      </w:pPr>
    </w:p>
    <w:p>
      <w:pPr>
        <w:spacing w:line="360" w:lineRule="auto"/>
        <w:rPr>
          <w:rFonts w:hint="eastAsia" w:ascii="宋体" w:hAnsi="宋体"/>
          <w:sz w:val="30"/>
          <w:szCs w:val="30"/>
          <w:lang w:eastAsia="zh-CN"/>
        </w:rPr>
      </w:pPr>
      <w:r>
        <w:rPr>
          <w:rFonts w:hint="eastAsia" w:ascii="宋体" w:hAnsi="宋体"/>
          <w:sz w:val="30"/>
          <w:szCs w:val="30"/>
        </w:rPr>
        <w:t>2.2设计任务</w:t>
      </w:r>
      <w:r>
        <w:rPr>
          <w:rFonts w:hint="eastAsia" w:ascii="宋体" w:hAnsi="宋体"/>
          <w:sz w:val="30"/>
          <w:szCs w:val="30"/>
          <w:lang w:eastAsia="zh-CN"/>
        </w:rPr>
        <w:t>：</w:t>
      </w:r>
    </w:p>
    <w:p>
      <w:pPr>
        <w:spacing w:line="360" w:lineRule="auto"/>
        <w:ind w:firstLine="420"/>
        <w:rPr>
          <w:rFonts w:hint="eastAsia" w:ascii="宋体" w:hAnsi="宋体"/>
          <w:color w:val="000000"/>
          <w:szCs w:val="21"/>
        </w:rPr>
      </w:pPr>
      <w:r>
        <w:rPr>
          <w:rFonts w:hint="eastAsia" w:ascii="宋体" w:hAnsi="宋体"/>
          <w:color w:val="000000"/>
          <w:szCs w:val="21"/>
        </w:rPr>
        <w:t>设计一台具有五条机器指令的微程序控制器控制的模型计算机。</w:t>
      </w:r>
    </w:p>
    <w:p>
      <w:pPr>
        <w:spacing w:line="360" w:lineRule="auto"/>
        <w:ind w:firstLine="420"/>
        <w:rPr>
          <w:rFonts w:hint="eastAsia" w:ascii="宋体" w:hAnsi="宋体"/>
          <w:szCs w:val="21"/>
        </w:rPr>
      </w:pPr>
      <w:r>
        <w:rPr>
          <w:rFonts w:hint="eastAsia" w:ascii="宋体" w:hAnsi="宋体"/>
          <w:szCs w:val="21"/>
        </w:rPr>
        <w:t>五条机器指令：IN（输入）、ADD（二进制加法）、STA（存数）、OUT（输出）、JMP（无条件转移）。</w:t>
      </w:r>
    </w:p>
    <w:p>
      <w:pPr>
        <w:spacing w:line="360" w:lineRule="auto"/>
        <w:ind w:firstLine="420"/>
        <w:rPr>
          <w:rFonts w:hint="eastAsia" w:ascii="宋体" w:hAnsi="宋体"/>
          <w:szCs w:val="21"/>
        </w:rPr>
      </w:pPr>
      <w:r>
        <w:rPr>
          <w:rFonts w:hint="eastAsia" w:ascii="宋体" w:hAnsi="宋体"/>
          <w:szCs w:val="21"/>
        </w:rPr>
        <w:t>指令功能如下：</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9"/>
        <w:gridCol w:w="58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749" w:type="dxa"/>
            <w:noWrap/>
            <w:vAlign w:val="center"/>
          </w:tcPr>
          <w:p>
            <w:pPr>
              <w:spacing w:line="360" w:lineRule="auto"/>
              <w:jc w:val="center"/>
              <w:rPr>
                <w:rFonts w:hint="eastAsia" w:ascii="宋体" w:hAnsi="宋体"/>
                <w:szCs w:val="21"/>
              </w:rPr>
            </w:pPr>
            <w:r>
              <w:rPr>
                <w:rFonts w:hint="eastAsia" w:ascii="宋体" w:hAnsi="宋体"/>
                <w:kern w:val="0"/>
                <w:szCs w:val="21"/>
              </w:rPr>
              <w:t>助记符</w:t>
            </w:r>
          </w:p>
        </w:tc>
        <w:tc>
          <w:tcPr>
            <w:tcW w:w="5864" w:type="dxa"/>
            <w:noWrap/>
            <w:vAlign w:val="center"/>
          </w:tcPr>
          <w:p>
            <w:pPr>
              <w:spacing w:line="360" w:lineRule="auto"/>
              <w:jc w:val="center"/>
              <w:rPr>
                <w:rFonts w:hint="eastAsia" w:ascii="宋体" w:hAnsi="宋体"/>
                <w:szCs w:val="21"/>
              </w:rPr>
            </w:pPr>
            <w:r>
              <w:rPr>
                <w:rFonts w:hint="eastAsia" w:ascii="宋体" w:hAnsi="宋体"/>
                <w:kern w:val="0"/>
                <w:szCs w:val="21"/>
              </w:rPr>
              <w:t>说      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749" w:type="dxa"/>
            <w:noWrap/>
            <w:vAlign w:val="center"/>
          </w:tcPr>
          <w:p>
            <w:pPr>
              <w:spacing w:line="360" w:lineRule="auto"/>
              <w:ind w:firstLine="210" w:firstLineChars="100"/>
              <w:rPr>
                <w:rFonts w:ascii="宋体" w:hAnsi="宋体"/>
                <w:szCs w:val="21"/>
              </w:rPr>
            </w:pPr>
            <w:r>
              <w:rPr>
                <w:rFonts w:ascii="宋体" w:hAnsi="宋体"/>
                <w:kern w:val="0"/>
                <w:szCs w:val="21"/>
              </w:rPr>
              <w:t>IN</w:t>
            </w:r>
          </w:p>
        </w:tc>
        <w:tc>
          <w:tcPr>
            <w:tcW w:w="5864" w:type="dxa"/>
            <w:noWrap/>
            <w:vAlign w:val="center"/>
          </w:tcPr>
          <w:p>
            <w:pPr>
              <w:spacing w:line="360" w:lineRule="auto"/>
              <w:ind w:firstLine="210" w:firstLineChars="100"/>
              <w:rPr>
                <w:rFonts w:hint="eastAsia" w:ascii="宋体" w:hAnsi="宋体"/>
                <w:szCs w:val="21"/>
              </w:rPr>
            </w:pPr>
            <w:r>
              <w:rPr>
                <w:rFonts w:hint="eastAsia" w:ascii="宋体" w:hAnsi="宋体"/>
                <w:kern w:val="0"/>
                <w:szCs w:val="21"/>
              </w:rPr>
              <w:t>将输入数据送</w:t>
            </w:r>
            <w:r>
              <w:rPr>
                <w:rFonts w:ascii="宋体" w:hAnsi="宋体"/>
                <w:kern w:val="0"/>
                <w:szCs w:val="21"/>
              </w:rPr>
              <w:t>R0</w:t>
            </w:r>
            <w:r>
              <w:rPr>
                <w:rFonts w:hint="eastAsia" w:ascii="宋体" w:hAnsi="宋体"/>
                <w:kern w:val="0"/>
                <w:szCs w:val="21"/>
              </w:rPr>
              <w:t>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749" w:type="dxa"/>
            <w:noWrap/>
            <w:vAlign w:val="center"/>
          </w:tcPr>
          <w:p>
            <w:pPr>
              <w:spacing w:line="360" w:lineRule="auto"/>
              <w:ind w:firstLine="210" w:firstLineChars="100"/>
              <w:rPr>
                <w:rFonts w:ascii="宋体" w:hAnsi="宋体"/>
                <w:szCs w:val="21"/>
              </w:rPr>
            </w:pPr>
            <w:r>
              <w:rPr>
                <w:rFonts w:ascii="宋体" w:hAnsi="宋体"/>
                <w:kern w:val="0"/>
                <w:szCs w:val="21"/>
              </w:rPr>
              <w:t>ADD</w:t>
            </w:r>
            <w:r>
              <w:rPr>
                <w:rFonts w:hint="eastAsia" w:ascii="宋体" w:hAnsi="宋体"/>
                <w:kern w:val="0"/>
                <w:szCs w:val="21"/>
              </w:rPr>
              <w:t xml:space="preserve"> </w:t>
            </w:r>
            <w:r>
              <w:rPr>
                <w:rFonts w:ascii="宋体" w:hAnsi="宋体" w:cs="宋体"/>
                <w:kern w:val="0"/>
                <w:szCs w:val="21"/>
              </w:rPr>
              <w:t>addr</w:t>
            </w:r>
          </w:p>
        </w:tc>
        <w:tc>
          <w:tcPr>
            <w:tcW w:w="5864" w:type="dxa"/>
            <w:noWrap/>
            <w:vAlign w:val="center"/>
          </w:tcPr>
          <w:p>
            <w:pPr>
              <w:spacing w:line="360" w:lineRule="auto"/>
              <w:ind w:firstLine="210" w:firstLineChars="100"/>
              <w:rPr>
                <w:rFonts w:ascii="宋体" w:hAnsi="宋体"/>
                <w:szCs w:val="21"/>
              </w:rPr>
            </w:pPr>
            <w:r>
              <w:rPr>
                <w:rFonts w:ascii="宋体" w:hAnsi="宋体"/>
                <w:kern w:val="0"/>
                <w:szCs w:val="21"/>
              </w:rPr>
              <w:t>RO+[</w:t>
            </w:r>
            <w:r>
              <w:rPr>
                <w:rFonts w:ascii="宋体" w:hAnsi="宋体" w:cs="宋体"/>
                <w:kern w:val="0"/>
                <w:szCs w:val="21"/>
              </w:rPr>
              <w:t>addr</w:t>
            </w:r>
            <w:r>
              <w:rPr>
                <w:rFonts w:ascii="宋体" w:hAnsi="宋体"/>
                <w:kern w:val="0"/>
                <w:szCs w:val="21"/>
              </w:rPr>
              <w:t>]—&gt;R0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749" w:type="dxa"/>
            <w:noWrap/>
            <w:vAlign w:val="center"/>
          </w:tcPr>
          <w:p>
            <w:pPr>
              <w:spacing w:line="360" w:lineRule="auto"/>
              <w:ind w:firstLine="210" w:firstLineChars="100"/>
              <w:rPr>
                <w:rFonts w:ascii="宋体" w:hAnsi="宋体"/>
                <w:szCs w:val="21"/>
              </w:rPr>
            </w:pPr>
            <w:r>
              <w:rPr>
                <w:rFonts w:ascii="宋体" w:hAnsi="宋体"/>
                <w:kern w:val="0"/>
                <w:szCs w:val="21"/>
              </w:rPr>
              <w:t>STA</w:t>
            </w:r>
            <w:r>
              <w:rPr>
                <w:rFonts w:hint="eastAsia" w:ascii="宋体" w:hAnsi="宋体"/>
                <w:kern w:val="0"/>
                <w:szCs w:val="21"/>
              </w:rPr>
              <w:t xml:space="preserve"> </w:t>
            </w:r>
            <w:r>
              <w:rPr>
                <w:rFonts w:ascii="宋体" w:hAnsi="宋体" w:cs="宋体"/>
                <w:kern w:val="0"/>
                <w:szCs w:val="21"/>
              </w:rPr>
              <w:t>addr</w:t>
            </w:r>
          </w:p>
        </w:tc>
        <w:tc>
          <w:tcPr>
            <w:tcW w:w="5864" w:type="dxa"/>
            <w:noWrap/>
            <w:vAlign w:val="center"/>
          </w:tcPr>
          <w:p>
            <w:pPr>
              <w:spacing w:line="360" w:lineRule="auto"/>
              <w:ind w:firstLine="210" w:firstLineChars="100"/>
              <w:rPr>
                <w:rFonts w:ascii="宋体" w:hAnsi="宋体"/>
                <w:szCs w:val="21"/>
              </w:rPr>
            </w:pPr>
            <w:r>
              <w:rPr>
                <w:rFonts w:ascii="宋体" w:hAnsi="宋体"/>
                <w:kern w:val="0"/>
                <w:szCs w:val="21"/>
              </w:rPr>
              <w:t>R0—&gt;[</w:t>
            </w:r>
            <w:r>
              <w:rPr>
                <w:rFonts w:ascii="宋体" w:hAnsi="宋体" w:cs="宋体"/>
                <w:kern w:val="0"/>
                <w:szCs w:val="21"/>
              </w:rPr>
              <w:t>addr</w:t>
            </w:r>
            <w:r>
              <w:rPr>
                <w:rFonts w:ascii="宋体" w:hAnsi="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749" w:type="dxa"/>
            <w:noWrap/>
            <w:vAlign w:val="center"/>
          </w:tcPr>
          <w:p>
            <w:pPr>
              <w:spacing w:line="360" w:lineRule="auto"/>
              <w:ind w:firstLine="210" w:firstLineChars="100"/>
              <w:rPr>
                <w:rFonts w:ascii="宋体" w:hAnsi="宋体"/>
                <w:szCs w:val="21"/>
              </w:rPr>
            </w:pPr>
            <w:r>
              <w:rPr>
                <w:rFonts w:ascii="宋体" w:hAnsi="宋体"/>
                <w:kern w:val="0"/>
                <w:szCs w:val="21"/>
              </w:rPr>
              <w:t>OUT</w:t>
            </w:r>
            <w:r>
              <w:rPr>
                <w:rFonts w:hint="eastAsia" w:ascii="宋体" w:hAnsi="宋体"/>
                <w:kern w:val="0"/>
                <w:szCs w:val="21"/>
              </w:rPr>
              <w:t xml:space="preserve"> </w:t>
            </w:r>
            <w:r>
              <w:rPr>
                <w:rFonts w:ascii="宋体" w:hAnsi="宋体" w:cs="宋体"/>
                <w:kern w:val="0"/>
                <w:szCs w:val="21"/>
              </w:rPr>
              <w:t>addr</w:t>
            </w:r>
          </w:p>
        </w:tc>
        <w:tc>
          <w:tcPr>
            <w:tcW w:w="5864" w:type="dxa"/>
            <w:noWrap/>
            <w:vAlign w:val="center"/>
          </w:tcPr>
          <w:p>
            <w:pPr>
              <w:spacing w:line="360" w:lineRule="auto"/>
              <w:ind w:firstLine="210" w:firstLineChars="100"/>
              <w:rPr>
                <w:rFonts w:ascii="宋体" w:hAnsi="宋体"/>
                <w:szCs w:val="21"/>
              </w:rPr>
            </w:pPr>
            <w:r>
              <w:rPr>
                <w:rFonts w:ascii="宋体" w:hAnsi="宋体"/>
                <w:kern w:val="0"/>
                <w:szCs w:val="21"/>
              </w:rPr>
              <w:t>[</w:t>
            </w:r>
            <w:r>
              <w:rPr>
                <w:rFonts w:ascii="宋体" w:hAnsi="宋体" w:cs="宋体"/>
                <w:kern w:val="0"/>
                <w:szCs w:val="21"/>
              </w:rPr>
              <w:t>addr</w:t>
            </w:r>
            <w:r>
              <w:rPr>
                <w:rFonts w:ascii="宋体" w:hAnsi="宋体"/>
                <w:kern w:val="0"/>
                <w:szCs w:val="21"/>
              </w:rPr>
              <w:t>]—&gt;LED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749" w:type="dxa"/>
            <w:noWrap/>
            <w:vAlign w:val="center"/>
          </w:tcPr>
          <w:p>
            <w:pPr>
              <w:spacing w:line="360" w:lineRule="auto"/>
              <w:ind w:firstLine="210" w:firstLineChars="100"/>
              <w:rPr>
                <w:rFonts w:hint="eastAsia" w:ascii="宋体" w:hAnsi="宋体"/>
                <w:szCs w:val="21"/>
              </w:rPr>
            </w:pPr>
            <w:r>
              <w:rPr>
                <w:rFonts w:ascii="宋体" w:hAnsi="宋体"/>
                <w:kern w:val="0"/>
                <w:szCs w:val="21"/>
              </w:rPr>
              <w:t>JMP</w:t>
            </w:r>
            <w:r>
              <w:rPr>
                <w:rFonts w:ascii="宋体" w:hAnsi="宋体" w:cs="宋体"/>
                <w:kern w:val="0"/>
                <w:szCs w:val="21"/>
              </w:rPr>
              <w:t xml:space="preserve"> addr</w:t>
            </w:r>
          </w:p>
        </w:tc>
        <w:tc>
          <w:tcPr>
            <w:tcW w:w="5864" w:type="dxa"/>
            <w:noWrap/>
            <w:vAlign w:val="center"/>
          </w:tcPr>
          <w:p>
            <w:pPr>
              <w:spacing w:line="360" w:lineRule="auto"/>
              <w:ind w:firstLine="210" w:firstLineChars="100"/>
              <w:rPr>
                <w:rFonts w:ascii="宋体" w:hAnsi="宋体"/>
                <w:szCs w:val="21"/>
              </w:rPr>
            </w:pPr>
            <w:r>
              <w:rPr>
                <w:rFonts w:ascii="宋体" w:hAnsi="宋体" w:cs="宋体"/>
                <w:kern w:val="0"/>
                <w:szCs w:val="21"/>
              </w:rPr>
              <w:t>addr</w:t>
            </w:r>
            <w:r>
              <w:rPr>
                <w:rFonts w:ascii="宋体" w:hAnsi="宋体"/>
                <w:szCs w:val="21"/>
              </w:rPr>
              <w:t>—&gt;PC</w:t>
            </w:r>
          </w:p>
        </w:tc>
      </w:tr>
    </w:tbl>
    <w:p>
      <w:pPr>
        <w:tabs>
          <w:tab w:val="left" w:pos="5820"/>
        </w:tabs>
        <w:spacing w:before="156" w:beforeLines="50" w:line="360" w:lineRule="auto"/>
        <w:ind w:firstLine="420" w:firstLineChars="200"/>
        <w:rPr>
          <w:rFonts w:hint="eastAsia" w:ascii="宋体" w:hAnsi="宋体"/>
          <w:color w:val="000000"/>
          <w:szCs w:val="21"/>
        </w:rPr>
      </w:pPr>
      <w:r>
        <w:rPr>
          <w:rFonts w:hint="eastAsia" w:ascii="宋体" w:hAnsi="宋体"/>
          <w:color w:val="000000"/>
          <w:szCs w:val="21"/>
        </w:rPr>
        <w:t xml:space="preserve">具体设计内容包括： </w:t>
      </w:r>
    </w:p>
    <w:p>
      <w:pPr>
        <w:tabs>
          <w:tab w:val="left" w:pos="5820"/>
        </w:tabs>
        <w:spacing w:line="360" w:lineRule="auto"/>
        <w:ind w:left="420"/>
        <w:rPr>
          <w:rFonts w:hint="eastAsia" w:ascii="宋体" w:hAnsi="宋体"/>
          <w:color w:val="000000"/>
          <w:szCs w:val="21"/>
        </w:rPr>
      </w:pPr>
      <w:r>
        <w:rPr>
          <w:rFonts w:hint="eastAsia" w:ascii="宋体" w:hAnsi="宋体"/>
          <w:color w:val="000000"/>
          <w:szCs w:val="21"/>
        </w:rPr>
        <w:t xml:space="preserve">（1）数据通路图、指令周期流程图； </w:t>
      </w:r>
    </w:p>
    <w:p>
      <w:pPr>
        <w:tabs>
          <w:tab w:val="left" w:pos="5820"/>
        </w:tabs>
        <w:spacing w:line="360" w:lineRule="auto"/>
        <w:ind w:left="420"/>
        <w:rPr>
          <w:rFonts w:hint="eastAsia" w:ascii="宋体" w:hAnsi="宋体"/>
          <w:color w:val="000000"/>
          <w:szCs w:val="21"/>
        </w:rPr>
      </w:pPr>
      <w:r>
        <w:rPr>
          <w:rFonts w:hint="eastAsia" w:ascii="宋体" w:hAnsi="宋体"/>
          <w:color w:val="000000"/>
          <w:szCs w:val="21"/>
        </w:rPr>
        <w:t>（2）</w:t>
      </w:r>
      <w:r>
        <w:rPr>
          <w:rFonts w:hint="eastAsia" w:ascii="宋体" w:hAnsi="宋体"/>
          <w:bCs/>
          <w:szCs w:val="21"/>
        </w:rPr>
        <w:t>机器指令和微指令设计</w:t>
      </w:r>
      <w:r>
        <w:rPr>
          <w:rFonts w:hint="eastAsia" w:ascii="宋体" w:hAnsi="宋体"/>
          <w:color w:val="000000"/>
          <w:szCs w:val="21"/>
        </w:rPr>
        <w:t>；</w:t>
      </w:r>
    </w:p>
    <w:p>
      <w:pPr>
        <w:ind w:firstLine="420" w:firstLineChars="200"/>
        <w:rPr>
          <w:rFonts w:hint="eastAsia" w:ascii="宋体" w:hAnsi="宋体"/>
          <w:szCs w:val="21"/>
        </w:rPr>
      </w:pPr>
      <w:r>
        <w:rPr>
          <w:rFonts w:hint="eastAsia" w:ascii="宋体" w:hAnsi="宋体"/>
          <w:color w:val="000000"/>
          <w:szCs w:val="21"/>
        </w:rPr>
        <w:t>（3）设计</w:t>
      </w:r>
      <w:r>
        <w:rPr>
          <w:rFonts w:hint="eastAsia" w:ascii="宋体" w:hAnsi="宋体"/>
          <w:szCs w:val="21"/>
        </w:rPr>
        <w:t>模型机逻辑电路。</w:t>
      </w:r>
    </w:p>
    <w:p>
      <w:pPr>
        <w:spacing w:line="360" w:lineRule="auto"/>
        <w:rPr>
          <w:rFonts w:hint="eastAsia" w:ascii="宋体" w:hAnsi="宋体"/>
          <w:sz w:val="30"/>
          <w:szCs w:val="30"/>
          <w:lang w:eastAsia="zh-CN"/>
        </w:rPr>
      </w:pPr>
    </w:p>
    <w:p>
      <w:pPr>
        <w:spacing w:line="360" w:lineRule="auto"/>
        <w:ind w:firstLine="420"/>
        <w:rPr>
          <w:rFonts w:hint="eastAsia" w:ascii="宋体" w:hAnsi="宋体"/>
          <w:szCs w:val="21"/>
        </w:rPr>
      </w:pPr>
    </w:p>
    <w:p>
      <w:pPr>
        <w:spacing w:line="360" w:lineRule="auto"/>
        <w:rPr>
          <w:rFonts w:hint="eastAsia" w:ascii="宋体" w:hAnsi="宋体"/>
          <w:szCs w:val="21"/>
        </w:rPr>
      </w:pPr>
      <w:r>
        <w:rPr>
          <w:rFonts w:hint="eastAsia" w:ascii="宋体" w:hAnsi="宋体"/>
          <w:szCs w:val="21"/>
        </w:rPr>
        <w:t xml:space="preserve">2.3 </w:t>
      </w:r>
      <w:r>
        <w:rPr>
          <w:rFonts w:hAnsi="宋体"/>
          <w:szCs w:val="21"/>
        </w:rPr>
        <w:t>基本模型机的组成和工作原理</w:t>
      </w:r>
    </w:p>
    <w:p>
      <w:pPr>
        <w:spacing w:line="360" w:lineRule="auto"/>
        <w:ind w:firstLine="420"/>
        <w:rPr>
          <w:rFonts w:hint="eastAsia" w:ascii="宋体" w:hAnsi="宋体"/>
          <w:color w:val="000000"/>
          <w:szCs w:val="21"/>
        </w:rPr>
      </w:pPr>
      <w:r>
        <w:rPr>
          <w:rFonts w:hint="eastAsia" w:ascii="宋体" w:hAnsi="宋体" w:cs="宋体"/>
          <w:kern w:val="0"/>
          <w:szCs w:val="21"/>
        </w:rPr>
        <w:drawing>
          <wp:inline distT="0" distB="0" distL="114300" distR="114300">
            <wp:extent cx="5331460" cy="2461895"/>
            <wp:effectExtent l="0" t="0" r="254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331460" cy="2461895"/>
                    </a:xfrm>
                    <a:prstGeom prst="rect">
                      <a:avLst/>
                    </a:prstGeom>
                    <a:noFill/>
                    <a:ln>
                      <a:noFill/>
                    </a:ln>
                  </pic:spPr>
                </pic:pic>
              </a:graphicData>
            </a:graphic>
          </wp:inline>
        </w:drawing>
      </w:r>
    </w:p>
    <w:p>
      <w:pPr>
        <w:tabs>
          <w:tab w:val="left" w:pos="5820"/>
        </w:tabs>
        <w:spacing w:before="156" w:beforeLines="50" w:line="360" w:lineRule="auto"/>
        <w:rPr>
          <w:rFonts w:hint="eastAsia" w:ascii="宋体" w:hAnsi="宋体"/>
          <w:color w:val="000000"/>
          <w:szCs w:val="21"/>
        </w:rPr>
      </w:pPr>
    </w:p>
    <w:p>
      <w:pPr>
        <w:tabs>
          <w:tab w:val="left" w:pos="5820"/>
        </w:tabs>
        <w:spacing w:before="156" w:beforeLines="50" w:line="360" w:lineRule="auto"/>
        <w:rPr>
          <w:rFonts w:hint="eastAsia" w:ascii="宋体" w:hAnsi="宋体"/>
          <w:color w:val="000000"/>
          <w:szCs w:val="21"/>
        </w:rPr>
      </w:pPr>
    </w:p>
    <w:p>
      <w:pPr>
        <w:tabs>
          <w:tab w:val="left" w:pos="5820"/>
        </w:tabs>
        <w:spacing w:before="156" w:beforeLines="50" w:line="360" w:lineRule="auto"/>
        <w:rPr>
          <w:rFonts w:hint="eastAsia" w:ascii="宋体" w:hAnsi="宋体"/>
          <w:color w:val="000000"/>
          <w:szCs w:val="21"/>
        </w:rPr>
      </w:pPr>
    </w:p>
    <w:p>
      <w:pPr>
        <w:tabs>
          <w:tab w:val="left" w:pos="5820"/>
        </w:tabs>
        <w:spacing w:before="156" w:beforeLines="50" w:line="360" w:lineRule="auto"/>
        <w:rPr>
          <w:rFonts w:hAnsi="宋体"/>
          <w:szCs w:val="21"/>
        </w:rPr>
      </w:pPr>
      <w:r>
        <w:rPr>
          <w:rFonts w:hint="eastAsia" w:ascii="宋体" w:hAnsi="宋体"/>
          <w:color w:val="000000"/>
          <w:szCs w:val="21"/>
        </w:rPr>
        <w:t xml:space="preserve">2.4 </w:t>
      </w:r>
      <w:r>
        <w:rPr>
          <w:rFonts w:hint="eastAsia" w:hAnsi="宋体"/>
          <w:szCs w:val="21"/>
          <w:lang w:val="en-US" w:eastAsia="zh-CN"/>
        </w:rPr>
        <w:t>基本模型机的逻辑</w:t>
      </w:r>
      <w:r>
        <w:rPr>
          <w:rFonts w:hAnsi="宋体"/>
          <w:szCs w:val="21"/>
        </w:rPr>
        <w:t>电路图</w:t>
      </w:r>
    </w:p>
    <w:p>
      <w:pPr>
        <w:tabs>
          <w:tab w:val="left" w:pos="5820"/>
        </w:tabs>
        <w:spacing w:before="156" w:beforeLines="50" w:line="360" w:lineRule="auto"/>
      </w:pPr>
      <w:r>
        <w:drawing>
          <wp:inline distT="0" distB="0" distL="114300" distR="114300">
            <wp:extent cx="4693285" cy="7780655"/>
            <wp:effectExtent l="0" t="0" r="635" b="698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4693285" cy="7780655"/>
                    </a:xfrm>
                    <a:prstGeom prst="rect">
                      <a:avLst/>
                    </a:prstGeom>
                    <a:noFill/>
                    <a:ln>
                      <a:noFill/>
                    </a:ln>
                  </pic:spPr>
                </pic:pic>
              </a:graphicData>
            </a:graphic>
          </wp:inline>
        </w:drawing>
      </w:r>
    </w:p>
    <w:p>
      <w:pPr>
        <w:tabs>
          <w:tab w:val="left" w:pos="5820"/>
        </w:tabs>
        <w:spacing w:before="156" w:beforeLines="50" w:line="360" w:lineRule="auto"/>
      </w:pPr>
    </w:p>
    <w:p>
      <w:pPr>
        <w:tabs>
          <w:tab w:val="left" w:pos="5820"/>
        </w:tabs>
        <w:spacing w:before="156" w:beforeLines="50" w:line="360" w:lineRule="auto"/>
      </w:pPr>
    </w:p>
    <w:p>
      <w:pPr>
        <w:tabs>
          <w:tab w:val="left" w:pos="5820"/>
        </w:tabs>
        <w:spacing w:before="156" w:beforeLines="50" w:line="360" w:lineRule="auto"/>
        <w:rPr>
          <w:rFonts w:hAnsi="宋体"/>
          <w:szCs w:val="21"/>
        </w:rPr>
      </w:pPr>
    </w:p>
    <w:p>
      <w:pPr>
        <w:tabs>
          <w:tab w:val="left" w:pos="5820"/>
        </w:tabs>
        <w:spacing w:before="156" w:beforeLines="50" w:line="360" w:lineRule="auto"/>
        <w:rPr>
          <w:rFonts w:eastAsia="宋体"/>
          <w:szCs w:val="21"/>
        </w:rPr>
      </w:pPr>
      <w:r>
        <w:rPr>
          <w:rFonts w:hint="eastAsia" w:hAnsi="宋体"/>
          <w:szCs w:val="21"/>
          <w:lang w:val="en-US" w:eastAsia="zh-CN"/>
        </w:rPr>
        <w:t xml:space="preserve">2.5 </w:t>
      </w:r>
      <w:r>
        <w:rPr>
          <w:rFonts w:hint="eastAsia" w:eastAsia="宋体"/>
          <w:szCs w:val="21"/>
          <w:lang w:val="en-US" w:eastAsia="zh-CN"/>
        </w:rPr>
        <w:t>主要</w:t>
      </w:r>
      <w:r>
        <w:rPr>
          <w:rFonts w:eastAsia="宋体"/>
          <w:szCs w:val="21"/>
        </w:rPr>
        <w:t>功能部件</w:t>
      </w:r>
      <w:r>
        <w:rPr>
          <w:rFonts w:hint="eastAsia" w:eastAsia="宋体"/>
          <w:szCs w:val="21"/>
          <w:lang w:val="en-US" w:eastAsia="zh-CN"/>
        </w:rPr>
        <w:t>的设计电路图及</w:t>
      </w:r>
      <w:r>
        <w:rPr>
          <w:rFonts w:eastAsia="宋体"/>
          <w:szCs w:val="21"/>
        </w:rPr>
        <w:t>原理分析</w:t>
      </w:r>
    </w:p>
    <w:p>
      <w:pPr>
        <w:tabs>
          <w:tab w:val="left" w:pos="5820"/>
        </w:tabs>
        <w:spacing w:before="156" w:beforeLines="50" w:line="360" w:lineRule="auto"/>
      </w:pPr>
      <w:r>
        <w:drawing>
          <wp:inline distT="0" distB="0" distL="114300" distR="114300">
            <wp:extent cx="1181100" cy="822960"/>
            <wp:effectExtent l="0" t="0" r="762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0"/>
                    <a:stretch>
                      <a:fillRect/>
                    </a:stretch>
                  </pic:blipFill>
                  <pic:spPr>
                    <a:xfrm>
                      <a:off x="0" y="0"/>
                      <a:ext cx="1181100" cy="822960"/>
                    </a:xfrm>
                    <a:prstGeom prst="rect">
                      <a:avLst/>
                    </a:prstGeom>
                    <a:noFill/>
                    <a:ln>
                      <a:noFill/>
                    </a:ln>
                  </pic:spPr>
                </pic:pic>
              </a:graphicData>
            </a:graphic>
          </wp:inline>
        </w:drawing>
      </w:r>
    </w:p>
    <w:p>
      <w:pPr>
        <w:tabs>
          <w:tab w:val="left" w:pos="5820"/>
        </w:tabs>
        <w:spacing w:before="156" w:beforeLines="50" w:line="360" w:lineRule="auto"/>
      </w:pPr>
      <w:r>
        <w:drawing>
          <wp:inline distT="0" distB="0" distL="114300" distR="114300">
            <wp:extent cx="5106670" cy="2280920"/>
            <wp:effectExtent l="0" t="0" r="13970" b="508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11"/>
                    <a:stretch>
                      <a:fillRect/>
                    </a:stretch>
                  </pic:blipFill>
                  <pic:spPr>
                    <a:xfrm>
                      <a:off x="0" y="0"/>
                      <a:ext cx="5106670" cy="2280920"/>
                    </a:xfrm>
                    <a:prstGeom prst="rect">
                      <a:avLst/>
                    </a:prstGeom>
                    <a:noFill/>
                    <a:ln>
                      <a:noFill/>
                    </a:ln>
                  </pic:spPr>
                </pic:pic>
              </a:graphicData>
            </a:graphic>
          </wp:inline>
        </w:drawing>
      </w:r>
    </w:p>
    <w:p>
      <w:pPr>
        <w:tabs>
          <w:tab w:val="left" w:pos="5820"/>
        </w:tabs>
        <w:spacing w:before="156" w:beforeLines="50" w:line="360" w:lineRule="auto"/>
        <w:ind w:firstLine="420" w:firstLineChars="200"/>
        <w:rPr>
          <w:rFonts w:hint="eastAsia" w:ascii="宋体" w:hAnsi="宋体" w:eastAsia="宋体" w:cs="宋体"/>
          <w:sz w:val="21"/>
          <w:szCs w:val="21"/>
        </w:rPr>
      </w:pPr>
      <w:r>
        <w:rPr>
          <w:rFonts w:hint="eastAsia" w:ascii="宋体" w:hAnsi="宋体" w:eastAsia="宋体" w:cs="宋体"/>
          <w:i w:val="0"/>
          <w:iCs w:val="0"/>
          <w:caps w:val="0"/>
          <w:color w:val="4D4D4D"/>
          <w:spacing w:val="0"/>
          <w:sz w:val="21"/>
          <w:szCs w:val="21"/>
          <w:shd w:val="clear" w:fill="FFFFFF"/>
        </w:rPr>
        <w:t>74LS273是8位数据/地址</w:t>
      </w:r>
      <w:r>
        <w:rPr>
          <w:rStyle w:val="7"/>
          <w:rFonts w:hint="eastAsia"/>
        </w:rPr>
        <w:fldChar w:fldCharType="begin"/>
      </w:r>
      <w:r>
        <w:rPr>
          <w:rStyle w:val="7"/>
          <w:rFonts w:hint="eastAsia"/>
        </w:rPr>
        <w:instrText xml:space="preserve"> HYPERLINK "https://so.csdn.net/so/search?q=%E9%94%81%E5%AD%98%E5%99%A8&amp;spm=1001.2101.3001.7020" \t "https://blog.csdn.net/Qinlong_Stm32/article/details/_blank" </w:instrText>
      </w:r>
      <w:r>
        <w:rPr>
          <w:rStyle w:val="7"/>
          <w:rFonts w:hint="eastAsia"/>
        </w:rPr>
        <w:fldChar w:fldCharType="separate"/>
      </w:r>
      <w:r>
        <w:rPr>
          <w:rStyle w:val="7"/>
          <w:rFonts w:hint="eastAsia"/>
        </w:rPr>
        <w:t>锁存器</w:t>
      </w:r>
      <w:r>
        <w:rPr>
          <w:rStyle w:val="7"/>
          <w:rFonts w:hint="eastAsia"/>
        </w:rPr>
        <w:fldChar w:fldCharType="end"/>
      </w:r>
      <w:r>
        <w:rPr>
          <w:rFonts w:hint="eastAsia" w:ascii="宋体" w:hAnsi="宋体" w:eastAsia="宋体" w:cs="宋体"/>
          <w:i w:val="0"/>
          <w:iCs w:val="0"/>
          <w:caps w:val="0"/>
          <w:color w:val="4D4D4D"/>
          <w:spacing w:val="0"/>
          <w:sz w:val="21"/>
          <w:szCs w:val="21"/>
          <w:shd w:val="clear" w:fill="FFFFFF"/>
        </w:rPr>
        <w:t>，它是一种带清除功能的8D触发器 ， D0～D7为数据输入端，Q0～Q7为数据输出端，正脉冲触发，低电平清除，常用作数据锁存器,</w:t>
      </w:r>
      <w:r>
        <w:rPr>
          <w:rStyle w:val="5"/>
          <w:rFonts w:hint="eastAsia"/>
        </w:rPr>
        <w:fldChar w:fldCharType="begin"/>
      </w:r>
      <w:r>
        <w:rPr>
          <w:rStyle w:val="5"/>
          <w:rFonts w:hint="eastAsia"/>
        </w:rPr>
        <w:instrText xml:space="preserve"> HYPERLINK "https://www.baidu.com/s?wd=%E5%9C%B0%E5%9D%80%E9%94%81%E5%AD%98%E5%99%A8&amp;tn=SE_PcZhidaonwhc_ngpagmjz&amp;rsv_dl=gh_pc_zhidao" </w:instrText>
      </w:r>
      <w:r>
        <w:rPr>
          <w:rStyle w:val="5"/>
          <w:rFonts w:hint="eastAsia"/>
        </w:rPr>
        <w:fldChar w:fldCharType="separate"/>
      </w:r>
      <w:r>
        <w:rPr>
          <w:rStyle w:val="5"/>
          <w:rFonts w:hint="eastAsia"/>
        </w:rPr>
        <w:t>地址锁存器</w:t>
      </w:r>
      <w:r>
        <w:rPr>
          <w:rStyle w:val="5"/>
          <w:rFonts w:hint="eastAsia"/>
        </w:rPr>
        <w:fldChar w:fldCharType="end"/>
      </w:r>
      <w:r>
        <w:rPr>
          <w:rFonts w:hint="eastAsia" w:ascii="宋体" w:hAnsi="宋体" w:eastAsia="宋体" w:cs="宋体"/>
          <w:i w:val="0"/>
          <w:iCs w:val="0"/>
          <w:caps w:val="0"/>
          <w:color w:val="4D4D4D"/>
          <w:spacing w:val="0"/>
          <w:sz w:val="21"/>
          <w:szCs w:val="21"/>
          <w:shd w:val="clear" w:fill="FFFFFF"/>
        </w:rPr>
        <w:t>。</w:t>
      </w:r>
    </w:p>
    <w:p>
      <w:pPr>
        <w:tabs>
          <w:tab w:val="left" w:pos="5820"/>
        </w:tabs>
        <w:spacing w:before="156" w:beforeLines="50" w:line="360" w:lineRule="auto"/>
      </w:pPr>
      <w:r>
        <w:drawing>
          <wp:inline distT="0" distB="0" distL="114300" distR="114300">
            <wp:extent cx="1249680" cy="563880"/>
            <wp:effectExtent l="0" t="0" r="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2"/>
                    <a:stretch>
                      <a:fillRect/>
                    </a:stretch>
                  </pic:blipFill>
                  <pic:spPr>
                    <a:xfrm>
                      <a:off x="0" y="0"/>
                      <a:ext cx="1249680" cy="563880"/>
                    </a:xfrm>
                    <a:prstGeom prst="rect">
                      <a:avLst/>
                    </a:prstGeom>
                    <a:noFill/>
                    <a:ln>
                      <a:noFill/>
                    </a:ln>
                  </pic:spPr>
                </pic:pic>
              </a:graphicData>
            </a:graphic>
          </wp:inline>
        </w:drawing>
      </w:r>
    </w:p>
    <w:p>
      <w:pPr>
        <w:tabs>
          <w:tab w:val="left" w:pos="5820"/>
        </w:tabs>
        <w:spacing w:before="156" w:beforeLines="50" w:line="360" w:lineRule="auto"/>
      </w:pPr>
    </w:p>
    <w:p>
      <w:pPr>
        <w:ind w:firstLine="422" w:firstLineChars="200"/>
        <w:rPr>
          <w:rStyle w:val="7"/>
          <w:rFonts w:hint="eastAsia"/>
        </w:rPr>
      </w:pPr>
      <w:r>
        <w:rPr>
          <w:rStyle w:val="7"/>
          <w:rFonts w:hAnsi="宋体"/>
          <w:b/>
          <w:bCs/>
          <w:color w:val="auto"/>
        </w:rPr>
        <w:t>控制器</w:t>
      </w:r>
      <w:r>
        <w:rPr>
          <w:rStyle w:val="7"/>
          <w:rFonts w:hint="eastAsia" w:hAnsi="宋体"/>
          <w:b/>
          <w:bCs/>
          <w:color w:val="auto"/>
          <w:lang w:eastAsia="zh-CN"/>
        </w:rPr>
        <w:t>：</w:t>
      </w:r>
      <w:r>
        <w:rPr>
          <w:rStyle w:val="7"/>
          <w:rFonts w:hAnsi="宋体"/>
        </w:rPr>
        <w:t>由程序计数器、指令寄存器、指令译码器、时序产生器和操作控制器组成</w:t>
      </w:r>
      <w:r>
        <w:rPr>
          <w:rStyle w:val="7"/>
          <w:rFonts w:hint="eastAsia" w:hAnsi="宋体"/>
        </w:rPr>
        <w:t>，</w:t>
      </w:r>
      <w:r>
        <w:rPr>
          <w:rStyle w:val="7"/>
          <w:rFonts w:hAnsi="宋体"/>
        </w:rPr>
        <w:t>它是发布命令的</w:t>
      </w:r>
      <w:r>
        <w:rPr>
          <w:rStyle w:val="7"/>
        </w:rPr>
        <w:t>“</w:t>
      </w:r>
      <w:r>
        <w:rPr>
          <w:rStyle w:val="7"/>
          <w:rFonts w:hAnsi="宋体"/>
        </w:rPr>
        <w:t>决策机构</w:t>
      </w:r>
      <w:r>
        <w:rPr>
          <w:rStyle w:val="7"/>
        </w:rPr>
        <w:t>”</w:t>
      </w:r>
      <w:r>
        <w:rPr>
          <w:rStyle w:val="7"/>
          <w:rFonts w:hint="eastAsia"/>
        </w:rPr>
        <w:t>，</w:t>
      </w:r>
      <w:r>
        <w:rPr>
          <w:rStyle w:val="7"/>
          <w:rFonts w:hAnsi="宋体"/>
        </w:rPr>
        <w:t>即完成协调和指挥整个计算机系统的操作。控制器的主要功能有</w:t>
      </w:r>
      <w:r>
        <w:rPr>
          <w:rStyle w:val="7"/>
          <w:rFonts w:hint="eastAsia"/>
        </w:rPr>
        <w:t>：</w:t>
      </w:r>
    </w:p>
    <w:p>
      <w:pPr>
        <w:ind w:firstLine="420" w:firstLineChars="200"/>
        <w:rPr>
          <w:rStyle w:val="7"/>
          <w:rFonts w:hint="eastAsia" w:ascii="Times New Roman" w:hAnsi="宋体" w:eastAsia="宋体" w:cs="Times New Roman"/>
        </w:rPr>
      </w:pPr>
      <w:r>
        <w:rPr>
          <w:rStyle w:val="7"/>
          <w:rFonts w:hint="eastAsia" w:ascii="Times New Roman" w:hAnsi="宋体" w:eastAsia="宋体" w:cs="Times New Roman"/>
        </w:rPr>
        <w:t>1、</w:t>
      </w:r>
      <w:r>
        <w:rPr>
          <w:rStyle w:val="7"/>
          <w:rFonts w:ascii="Times New Roman" w:hAnsi="宋体" w:eastAsia="宋体" w:cs="Times New Roman"/>
        </w:rPr>
        <w:t>从内存中取出一条指令</w:t>
      </w:r>
      <w:r>
        <w:rPr>
          <w:rStyle w:val="7"/>
          <w:rFonts w:hint="eastAsia" w:ascii="Times New Roman" w:hAnsi="宋体" w:eastAsia="宋体" w:cs="Times New Roman"/>
        </w:rPr>
        <w:t>，</w:t>
      </w:r>
      <w:r>
        <w:rPr>
          <w:rStyle w:val="7"/>
          <w:rFonts w:ascii="Times New Roman" w:hAnsi="宋体" w:eastAsia="宋体" w:cs="Times New Roman"/>
        </w:rPr>
        <w:t>并指出下一条指令在内存中的位置</w:t>
      </w:r>
      <w:r>
        <w:rPr>
          <w:rStyle w:val="7"/>
          <w:rFonts w:hint="eastAsia" w:ascii="Times New Roman" w:hAnsi="宋体" w:eastAsia="宋体" w:cs="Times New Roman"/>
        </w:rPr>
        <w:t>；</w:t>
      </w:r>
    </w:p>
    <w:p>
      <w:pPr>
        <w:ind w:firstLine="420" w:firstLineChars="200"/>
        <w:rPr>
          <w:rStyle w:val="7"/>
          <w:rFonts w:ascii="Times New Roman" w:hAnsi="宋体" w:eastAsia="宋体" w:cs="Times New Roman"/>
        </w:rPr>
      </w:pPr>
      <w:r>
        <w:rPr>
          <w:rStyle w:val="7"/>
          <w:rFonts w:hint="eastAsia" w:ascii="Times New Roman" w:hAnsi="宋体" w:eastAsia="宋体" w:cs="Times New Roman"/>
        </w:rPr>
        <w:t>2、</w:t>
      </w:r>
      <w:r>
        <w:rPr>
          <w:rStyle w:val="7"/>
          <w:rFonts w:ascii="Times New Roman" w:hAnsi="宋体" w:eastAsia="宋体" w:cs="Times New Roman"/>
        </w:rPr>
        <w:t>对指令进行译码或测试</w:t>
      </w:r>
      <w:r>
        <w:rPr>
          <w:rStyle w:val="7"/>
          <w:rFonts w:hint="eastAsia" w:ascii="Times New Roman" w:hAnsi="宋体" w:eastAsia="宋体" w:cs="Times New Roman"/>
        </w:rPr>
        <w:t>，</w:t>
      </w:r>
      <w:r>
        <w:rPr>
          <w:rStyle w:val="7"/>
          <w:rFonts w:ascii="Times New Roman" w:hAnsi="宋体" w:eastAsia="宋体" w:cs="Times New Roman"/>
        </w:rPr>
        <w:t>并产生相应的操作控制信号</w:t>
      </w:r>
      <w:r>
        <w:rPr>
          <w:rStyle w:val="7"/>
          <w:rFonts w:hint="eastAsia" w:ascii="Times New Roman" w:hAnsi="宋体" w:eastAsia="宋体" w:cs="Times New Roman"/>
        </w:rPr>
        <w:t>，</w:t>
      </w:r>
      <w:r>
        <w:rPr>
          <w:rStyle w:val="7"/>
          <w:rFonts w:ascii="Times New Roman" w:hAnsi="宋体" w:eastAsia="宋体" w:cs="Times New Roman"/>
        </w:rPr>
        <w:t>以便启动规定的动作</w:t>
      </w:r>
      <w:r>
        <w:rPr>
          <w:rStyle w:val="7"/>
          <w:rFonts w:hint="eastAsia" w:ascii="Times New Roman" w:hAnsi="宋体" w:eastAsia="宋体" w:cs="Times New Roman"/>
        </w:rPr>
        <w:t>；</w:t>
      </w:r>
    </w:p>
    <w:p>
      <w:pPr>
        <w:ind w:firstLine="420" w:firstLineChars="200"/>
        <w:rPr>
          <w:rStyle w:val="7"/>
          <w:rFonts w:ascii="Times New Roman" w:hAnsi="宋体" w:eastAsia="宋体" w:cs="Times New Roman"/>
        </w:rPr>
      </w:pPr>
      <w:r>
        <w:rPr>
          <w:rStyle w:val="7"/>
          <w:rFonts w:hint="eastAsia" w:ascii="Times New Roman" w:hAnsi="宋体" w:eastAsia="宋体" w:cs="Times New Roman"/>
        </w:rPr>
        <w:t>3、</w:t>
      </w:r>
      <w:r>
        <w:rPr>
          <w:rStyle w:val="7"/>
          <w:rFonts w:ascii="Times New Roman" w:hAnsi="宋体" w:eastAsia="宋体" w:cs="Times New Roman"/>
        </w:rPr>
        <w:t>指挥并控制</w:t>
      </w:r>
      <w:r>
        <w:rPr>
          <w:rStyle w:val="7"/>
          <w:rFonts w:hint="eastAsia" w:ascii="Times New Roman" w:hAnsi="宋体" w:eastAsia="宋体" w:cs="Times New Roman"/>
        </w:rPr>
        <w:t>CPU</w:t>
      </w:r>
      <w:r>
        <w:rPr>
          <w:rStyle w:val="7"/>
          <w:rFonts w:ascii="Times New Roman" w:hAnsi="宋体" w:eastAsia="宋体" w:cs="Times New Roman"/>
        </w:rPr>
        <w:t>、内存和输入/输出设备之间数据流动的方向。</w:t>
      </w:r>
    </w:p>
    <w:p>
      <w:pPr>
        <w:tabs>
          <w:tab w:val="left" w:pos="5820"/>
        </w:tabs>
        <w:spacing w:before="156" w:beforeLines="50" w:line="360" w:lineRule="auto"/>
        <w:rPr>
          <w:rFonts w:hint="eastAsia"/>
          <w:lang w:val="en-US" w:eastAsia="zh-CN"/>
        </w:rPr>
      </w:pPr>
      <w:r>
        <w:drawing>
          <wp:inline distT="0" distB="0" distL="114300" distR="114300">
            <wp:extent cx="1203960" cy="708660"/>
            <wp:effectExtent l="0" t="0" r="0" b="762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3"/>
                    <a:stretch>
                      <a:fillRect/>
                    </a:stretch>
                  </pic:blipFill>
                  <pic:spPr>
                    <a:xfrm>
                      <a:off x="0" y="0"/>
                      <a:ext cx="1203960" cy="708660"/>
                    </a:xfrm>
                    <a:prstGeom prst="rect">
                      <a:avLst/>
                    </a:prstGeom>
                    <a:noFill/>
                    <a:ln>
                      <a:noFill/>
                    </a:ln>
                  </pic:spPr>
                </pic:pic>
              </a:graphicData>
            </a:graphic>
          </wp:inline>
        </w:drawing>
      </w:r>
      <w:r>
        <w:rPr>
          <w:rFonts w:hint="eastAsia"/>
          <w:lang w:val="en-US" w:eastAsia="zh-CN"/>
        </w:rPr>
        <w:t xml:space="preserve">  </w:t>
      </w:r>
    </w:p>
    <w:p>
      <w:pPr>
        <w:tabs>
          <w:tab w:val="left" w:pos="5820"/>
        </w:tabs>
        <w:spacing w:before="156" w:beforeLines="50" w:line="360" w:lineRule="auto"/>
        <w:rPr>
          <w:rFonts w:hint="default"/>
          <w:lang w:val="en-US" w:eastAsia="zh-CN"/>
        </w:rPr>
      </w:pPr>
      <w:bookmarkStart w:id="0" w:name="_GoBack"/>
      <w:r>
        <w:rPr>
          <w:rFonts w:hint="eastAsia" w:eastAsia="宋体"/>
          <w:szCs w:val="21"/>
          <w:lang w:eastAsia="zh-CN"/>
        </w:rPr>
        <w:drawing>
          <wp:inline distT="0" distB="0" distL="114300" distR="114300">
            <wp:extent cx="3878580" cy="2009775"/>
            <wp:effectExtent l="0" t="0" r="7620" b="1905"/>
            <wp:docPr id="28" name="图片 28"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8"/>
                    <pic:cNvPicPr>
                      <a:picLocks noChangeAspect="1"/>
                    </pic:cNvPicPr>
                  </pic:nvPicPr>
                  <pic:blipFill>
                    <a:blip r:embed="rId14"/>
                    <a:srcRect l="3886" t="971" r="2889"/>
                    <a:stretch>
                      <a:fillRect/>
                    </a:stretch>
                  </pic:blipFill>
                  <pic:spPr>
                    <a:xfrm>
                      <a:off x="0" y="0"/>
                      <a:ext cx="3878580" cy="2009775"/>
                    </a:xfrm>
                    <a:prstGeom prst="rect">
                      <a:avLst/>
                    </a:prstGeom>
                  </pic:spPr>
                </pic:pic>
              </a:graphicData>
            </a:graphic>
          </wp:inline>
        </w:drawing>
      </w:r>
      <w:bookmarkEnd w:id="0"/>
    </w:p>
    <w:p>
      <w:pPr>
        <w:ind w:firstLine="422" w:firstLineChars="200"/>
        <w:rPr>
          <w:rFonts w:hint="eastAsia" w:ascii="宋体" w:hAnsi="宋体" w:eastAsia="宋体" w:cs="宋体"/>
          <w:sz w:val="21"/>
          <w:szCs w:val="21"/>
        </w:rPr>
      </w:pPr>
      <w:r>
        <w:rPr>
          <w:rStyle w:val="7"/>
          <w:rFonts w:hint="eastAsia" w:ascii="宋体" w:hAnsi="宋体" w:eastAsia="宋体" w:cs="宋体"/>
          <w:b/>
          <w:bCs/>
          <w:color w:val="auto"/>
          <w:sz w:val="21"/>
          <w:szCs w:val="21"/>
        </w:rPr>
        <w:t>运算器</w:t>
      </w:r>
      <w:r>
        <w:rPr>
          <w:rStyle w:val="7"/>
          <w:rFonts w:hint="eastAsia" w:ascii="宋体" w:hAnsi="宋体" w:eastAsia="宋体" w:cs="宋体"/>
          <w:b/>
          <w:bCs/>
          <w:color w:val="auto"/>
          <w:sz w:val="21"/>
          <w:szCs w:val="21"/>
          <w:lang w:eastAsia="zh-CN"/>
        </w:rPr>
        <w:t>：</w:t>
      </w:r>
      <w:r>
        <w:rPr>
          <w:rStyle w:val="7"/>
          <w:rFonts w:hint="eastAsia" w:ascii="宋体" w:hAnsi="宋体" w:eastAsia="宋体" w:cs="宋体"/>
          <w:sz w:val="21"/>
          <w:szCs w:val="21"/>
        </w:rPr>
        <w:t>由算术逻辑单元 (ALU)、累加寄存器、数据缓冲寄存器和状态条件寄存器组成，它是数据加工处理部件。相对控制器而言，运算器接受控制器的命令而进行动作，即运算器所进行的全部操作都是由控制器发出的控制信号来指挥的。</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在</w:t>
      </w:r>
      <w:r>
        <w:rPr>
          <w:rFonts w:hint="eastAsia" w:ascii="宋体" w:hAnsi="宋体" w:eastAsia="宋体" w:cs="宋体"/>
          <w:sz w:val="21"/>
          <w:szCs w:val="21"/>
          <w:lang w:val="en-US" w:eastAsia="zh-CN"/>
        </w:rPr>
        <w:t>计算机组成</w:t>
      </w:r>
      <w:r>
        <w:rPr>
          <w:rFonts w:hint="eastAsia" w:ascii="宋体" w:hAnsi="宋体" w:eastAsia="宋体" w:cs="宋体"/>
          <w:sz w:val="21"/>
          <w:szCs w:val="21"/>
        </w:rPr>
        <w:t>实验过程中，各部件单元的控制信号是人为模拟产生的，而本</w:t>
      </w:r>
      <w:r>
        <w:rPr>
          <w:rFonts w:hint="eastAsia" w:ascii="宋体" w:hAnsi="宋体" w:eastAsia="宋体" w:cs="宋体"/>
          <w:sz w:val="21"/>
          <w:szCs w:val="21"/>
          <w:lang w:val="en-US" w:eastAsia="zh-CN"/>
        </w:rPr>
        <w:t>设计</w:t>
      </w:r>
      <w:r>
        <w:rPr>
          <w:rFonts w:hint="eastAsia" w:ascii="宋体" w:hAnsi="宋体" w:eastAsia="宋体" w:cs="宋体"/>
          <w:sz w:val="21"/>
          <w:szCs w:val="21"/>
        </w:rPr>
        <w:t>将能在微过程控制下自动产生各部件单元控制信号，实现特定的功能。</w:t>
      </w:r>
      <w:r>
        <w:rPr>
          <w:rFonts w:hint="eastAsia" w:ascii="宋体" w:hAnsi="宋体" w:eastAsia="宋体" w:cs="宋体"/>
          <w:sz w:val="21"/>
          <w:szCs w:val="21"/>
          <w:lang w:val="en-US" w:eastAsia="zh-CN"/>
        </w:rPr>
        <w:t>设计</w:t>
      </w:r>
      <w:r>
        <w:rPr>
          <w:rFonts w:hint="eastAsia" w:ascii="宋体" w:hAnsi="宋体" w:eastAsia="宋体" w:cs="宋体"/>
          <w:sz w:val="21"/>
          <w:szCs w:val="21"/>
        </w:rPr>
        <w:t>中，计算机数据通路的控制将由微过程控制器来完成，CPU从内存中取出一条机器指令到指令执行结束的一个指令周期，全部由微指令组成的序列来完成，即一条机器指令对应一个微程序。</w:t>
      </w:r>
    </w:p>
    <w:p>
      <w:pPr>
        <w:ind w:firstLine="420" w:firstLineChars="200"/>
        <w:rPr>
          <w:rFonts w:hint="eastAsia" w:ascii="宋体" w:hAnsi="宋体" w:eastAsia="宋体" w:cs="宋体"/>
          <w:sz w:val="21"/>
          <w:szCs w:val="21"/>
        </w:rPr>
      </w:pPr>
      <w:r>
        <w:drawing>
          <wp:inline distT="0" distB="0" distL="114300" distR="114300">
            <wp:extent cx="1471295" cy="1193800"/>
            <wp:effectExtent l="0" t="0" r="6985"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1471295" cy="1193800"/>
                    </a:xfrm>
                    <a:prstGeom prst="rect">
                      <a:avLst/>
                    </a:prstGeom>
                    <a:noFill/>
                    <a:ln>
                      <a:noFill/>
                    </a:ln>
                  </pic:spPr>
                </pic:pic>
              </a:graphicData>
            </a:graphic>
          </wp:inline>
        </w:drawing>
      </w:r>
    </w:p>
    <w:p>
      <w:pPr>
        <w:ind w:firstLine="380" w:firstLineChars="200"/>
        <w:rPr>
          <w:rFonts w:hint="default"/>
          <w:lang w:val="en-US" w:eastAsia="zh-CN"/>
        </w:rPr>
      </w:pPr>
      <w:r>
        <w:rPr>
          <w:rFonts w:ascii="Arial" w:hAnsi="Arial" w:eastAsia="Arial" w:cs="Arial"/>
          <w:i w:val="0"/>
          <w:iCs w:val="0"/>
          <w:caps w:val="0"/>
          <w:color w:val="000000" w:themeColor="text1"/>
          <w:spacing w:val="0"/>
          <w:sz w:val="19"/>
          <w:szCs w:val="19"/>
          <w:shd w:val="clear" w:fill="FFFFFF"/>
          <w14:textFill>
            <w14:solidFill>
              <w14:schemeClr w14:val="tx1"/>
            </w14:solidFill>
          </w14:textFill>
        </w:rPr>
        <w:t>在quartus软件的bdf图中的连接图：图中为二路</w:t>
      </w:r>
      <w:r>
        <w:rPr>
          <w:rFonts w:hint="default" w:ascii="Arial" w:hAnsi="Arial" w:eastAsia="Arial" w:cs="Arial"/>
          <w:i w:val="0"/>
          <w:iCs w:val="0"/>
          <w:caps w:val="0"/>
          <w:color w:val="000000" w:themeColor="text1"/>
          <w:spacing w:val="0"/>
          <w:sz w:val="19"/>
          <w:szCs w:val="19"/>
          <w:u w:val="none"/>
          <w14:textFill>
            <w14:solidFill>
              <w14:schemeClr w14:val="tx1"/>
            </w14:solidFill>
          </w14:textFill>
        </w:rPr>
        <w:fldChar w:fldCharType="begin"/>
      </w:r>
      <w:r>
        <w:rPr>
          <w:rFonts w:hint="default" w:ascii="Arial" w:hAnsi="Arial" w:eastAsia="Arial" w:cs="Arial"/>
          <w:i w:val="0"/>
          <w:iCs w:val="0"/>
          <w:caps w:val="0"/>
          <w:color w:val="000000" w:themeColor="text1"/>
          <w:spacing w:val="0"/>
          <w:sz w:val="19"/>
          <w:szCs w:val="19"/>
          <w:u w:val="none"/>
          <w14:textFill>
            <w14:solidFill>
              <w14:schemeClr w14:val="tx1"/>
            </w14:solidFill>
          </w14:textFill>
        </w:rPr>
        <w:instrText xml:space="preserve"> HYPERLINK "https://so.csdn.net/so/search?q=%E9%80%89%E6%8B%A9%E5%99%A8&amp;spm=1001.2101.3001.7020" \t "https://blog.csdn.net/chirp_CQ/article/details/_blank" </w:instrText>
      </w:r>
      <w:r>
        <w:rPr>
          <w:rFonts w:hint="default" w:ascii="Arial" w:hAnsi="Arial" w:eastAsia="Arial" w:cs="Arial"/>
          <w:i w:val="0"/>
          <w:iCs w:val="0"/>
          <w:caps w:val="0"/>
          <w:color w:val="000000" w:themeColor="text1"/>
          <w:spacing w:val="0"/>
          <w:sz w:val="19"/>
          <w:szCs w:val="19"/>
          <w:u w:val="none"/>
          <w14:textFill>
            <w14:solidFill>
              <w14:schemeClr w14:val="tx1"/>
            </w14:solidFill>
          </w14:textFill>
        </w:rPr>
        <w:fldChar w:fldCharType="separate"/>
      </w:r>
      <w:r>
        <w:rPr>
          <w:rStyle w:val="6"/>
          <w:rFonts w:hint="default" w:ascii="Arial" w:hAnsi="Arial" w:eastAsia="Arial" w:cs="Arial"/>
          <w:i w:val="0"/>
          <w:iCs w:val="0"/>
          <w:caps w:val="0"/>
          <w:color w:val="000000" w:themeColor="text1"/>
          <w:spacing w:val="0"/>
          <w:sz w:val="19"/>
          <w:szCs w:val="19"/>
          <w:u w:val="none"/>
          <w14:textFill>
            <w14:solidFill>
              <w14:schemeClr w14:val="tx1"/>
            </w14:solidFill>
          </w14:textFill>
        </w:rPr>
        <w:t>选择器</w:t>
      </w:r>
      <w:r>
        <w:rPr>
          <w:rFonts w:hint="default" w:ascii="Arial" w:hAnsi="Arial" w:eastAsia="Arial" w:cs="Arial"/>
          <w:i w:val="0"/>
          <w:iCs w:val="0"/>
          <w:caps w:val="0"/>
          <w:color w:val="000000" w:themeColor="text1"/>
          <w:spacing w:val="0"/>
          <w:sz w:val="19"/>
          <w:szCs w:val="19"/>
          <w:u w:val="none"/>
          <w14:textFill>
            <w14:solidFill>
              <w14:schemeClr w14:val="tx1"/>
            </w14:solidFill>
          </w14:textFill>
        </w:rPr>
        <w:fldChar w:fldCharType="end"/>
      </w:r>
      <w:r>
        <w:rPr>
          <w:rFonts w:hint="default" w:ascii="Arial" w:hAnsi="Arial" w:eastAsia="Arial" w:cs="Arial"/>
          <w:i w:val="0"/>
          <w:iCs w:val="0"/>
          <w:caps w:val="0"/>
          <w:color w:val="000000" w:themeColor="text1"/>
          <w:spacing w:val="0"/>
          <w:sz w:val="19"/>
          <w:szCs w:val="19"/>
          <w:shd w:val="clear" w:fill="FFFFFF"/>
          <w14:textFill>
            <w14:solidFill>
              <w14:schemeClr w14:val="tx1"/>
            </w14:solidFill>
          </w14:textFill>
        </w:rPr>
        <w:t>lpm_mux0 它是对两个16位数据进行筛选，由sel信号进行判断筛选哪一个数据， sel信号是一个1位的输入 就只有两种状态 0或1</w:t>
      </w:r>
    </w:p>
    <w:p>
      <w:pPr>
        <w:tabs>
          <w:tab w:val="left" w:pos="5820"/>
        </w:tabs>
        <w:spacing w:before="156" w:beforeLines="50" w:line="360" w:lineRule="auto"/>
        <w:rPr>
          <w:rFonts w:eastAsia="宋体"/>
          <w:szCs w:val="21"/>
        </w:rPr>
      </w:pPr>
    </w:p>
    <w:p>
      <w:pPr>
        <w:tabs>
          <w:tab w:val="left" w:pos="5820"/>
        </w:tabs>
        <w:spacing w:before="156" w:beforeLines="50" w:line="360" w:lineRule="auto"/>
        <w:rPr>
          <w:rFonts w:hint="eastAsia"/>
          <w:szCs w:val="21"/>
          <w:lang w:val="en-US" w:eastAsia="zh-CN"/>
        </w:rPr>
      </w:pPr>
      <w:r>
        <w:rPr>
          <w:rFonts w:hint="eastAsia" w:eastAsia="宋体"/>
          <w:szCs w:val="21"/>
          <w:lang w:val="en-US" w:eastAsia="zh-CN"/>
        </w:rPr>
        <w:t>2.6 仿真波形图设计与结果分析</w:t>
      </w:r>
      <w:r>
        <w:rPr>
          <w:rFonts w:hint="eastAsia"/>
          <w:szCs w:val="21"/>
          <w:lang w:val="en-US" w:eastAsia="zh-CN"/>
        </w:rPr>
        <w:t>：</w:t>
      </w:r>
    </w:p>
    <w:p>
      <w:pPr>
        <w:tabs>
          <w:tab w:val="left" w:pos="5820"/>
        </w:tabs>
        <w:spacing w:before="156" w:beforeLines="50" w:line="360" w:lineRule="auto"/>
        <w:rPr>
          <w:rFonts w:hint="eastAsia"/>
          <w:szCs w:val="21"/>
          <w:lang w:val="en-US" w:eastAsia="zh-CN"/>
        </w:rPr>
      </w:pPr>
      <w:r>
        <w:rPr>
          <w:rFonts w:hint="eastAsia"/>
          <w:szCs w:val="21"/>
          <w:lang w:val="en-US" w:eastAsia="zh-CN"/>
        </w:rPr>
        <w:drawing>
          <wp:inline distT="0" distB="0" distL="114300" distR="114300">
            <wp:extent cx="4275455" cy="2589530"/>
            <wp:effectExtent l="0" t="0" r="6985" b="1270"/>
            <wp:docPr id="1" name="图片 1" descr="79e0352ed1d40c6d18d063ff2aff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9e0352ed1d40c6d18d063ff2affd1e"/>
                    <pic:cNvPicPr>
                      <a:picLocks noChangeAspect="1"/>
                    </pic:cNvPicPr>
                  </pic:nvPicPr>
                  <pic:blipFill>
                    <a:blip r:embed="rId16"/>
                    <a:stretch>
                      <a:fillRect/>
                    </a:stretch>
                  </pic:blipFill>
                  <pic:spPr>
                    <a:xfrm>
                      <a:off x="0" y="0"/>
                      <a:ext cx="4275455" cy="2589530"/>
                    </a:xfrm>
                    <a:prstGeom prst="rect">
                      <a:avLst/>
                    </a:prstGeom>
                  </pic:spPr>
                </pic:pic>
              </a:graphicData>
            </a:graphic>
          </wp:inline>
        </w:drawing>
      </w:r>
    </w:p>
    <w:p>
      <w:pPr>
        <w:tabs>
          <w:tab w:val="left" w:pos="5820"/>
        </w:tabs>
        <w:spacing w:before="156" w:beforeLines="50" w:line="360" w:lineRule="auto"/>
        <w:rPr>
          <w:rFonts w:hint="eastAsia"/>
          <w:szCs w:val="21"/>
          <w:lang w:val="en-US" w:eastAsia="zh-CN"/>
        </w:rPr>
      </w:pPr>
    </w:p>
    <w:p>
      <w:pPr>
        <w:tabs>
          <w:tab w:val="left" w:pos="5820"/>
        </w:tabs>
        <w:spacing w:before="156" w:beforeLines="50" w:line="360" w:lineRule="auto"/>
        <w:rPr>
          <w:rFonts w:hint="eastAsia"/>
          <w:szCs w:val="21"/>
          <w:lang w:val="en-US" w:eastAsia="zh-CN"/>
        </w:rPr>
      </w:pPr>
      <w:r>
        <w:rPr>
          <w:rFonts w:hint="eastAsia"/>
          <w:szCs w:val="21"/>
          <w:lang w:val="en-US" w:eastAsia="zh-CN"/>
        </w:rPr>
        <w:drawing>
          <wp:inline distT="0" distB="0" distL="114300" distR="114300">
            <wp:extent cx="4290060" cy="2072005"/>
            <wp:effectExtent l="0" t="0" r="7620" b="635"/>
            <wp:docPr id="10" name="图片 10" descr="590787bcd11389ab32f23a196c75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90787bcd11389ab32f23a196c75d03"/>
                    <pic:cNvPicPr>
                      <a:picLocks noChangeAspect="1"/>
                    </pic:cNvPicPr>
                  </pic:nvPicPr>
                  <pic:blipFill>
                    <a:blip r:embed="rId17"/>
                    <a:stretch>
                      <a:fillRect/>
                    </a:stretch>
                  </pic:blipFill>
                  <pic:spPr>
                    <a:xfrm>
                      <a:off x="0" y="0"/>
                      <a:ext cx="4290060" cy="2072005"/>
                    </a:xfrm>
                    <a:prstGeom prst="rect">
                      <a:avLst/>
                    </a:prstGeom>
                  </pic:spPr>
                </pic:pic>
              </a:graphicData>
            </a:graphic>
          </wp:inline>
        </w:drawing>
      </w:r>
    </w:p>
    <w:p>
      <w:pPr>
        <w:tabs>
          <w:tab w:val="left" w:pos="5820"/>
        </w:tabs>
        <w:spacing w:before="156" w:beforeLines="50" w:line="360" w:lineRule="auto"/>
        <w:rPr>
          <w:rFonts w:hint="eastAsia"/>
          <w:szCs w:val="21"/>
          <w:lang w:val="en-US" w:eastAsia="zh-CN"/>
        </w:rPr>
      </w:pPr>
      <w:r>
        <w:rPr>
          <w:rFonts w:hint="eastAsia"/>
          <w:szCs w:val="21"/>
          <w:lang w:val="en-US" w:eastAsia="zh-CN"/>
        </w:rPr>
        <w:drawing>
          <wp:inline distT="0" distB="0" distL="114300" distR="114300">
            <wp:extent cx="4568190" cy="1739900"/>
            <wp:effectExtent l="0" t="0" r="3810" b="12700"/>
            <wp:docPr id="11" name="图片 11" descr="f7e7b362b68cbfe29fb05bee4028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7e7b362b68cbfe29fb05bee402819c"/>
                    <pic:cNvPicPr>
                      <a:picLocks noChangeAspect="1"/>
                    </pic:cNvPicPr>
                  </pic:nvPicPr>
                  <pic:blipFill>
                    <a:blip r:embed="rId18"/>
                    <a:stretch>
                      <a:fillRect/>
                    </a:stretch>
                  </pic:blipFill>
                  <pic:spPr>
                    <a:xfrm>
                      <a:off x="0" y="0"/>
                      <a:ext cx="4568190" cy="1739900"/>
                    </a:xfrm>
                    <a:prstGeom prst="rect">
                      <a:avLst/>
                    </a:prstGeom>
                  </pic:spPr>
                </pic:pic>
              </a:graphicData>
            </a:graphic>
          </wp:inline>
        </w:drawing>
      </w:r>
    </w:p>
    <w:p>
      <w:pPr>
        <w:tabs>
          <w:tab w:val="left" w:pos="5820"/>
        </w:tabs>
        <w:spacing w:before="156" w:beforeLines="50" w:line="360" w:lineRule="auto"/>
        <w:rPr>
          <w:rFonts w:hint="eastAsia"/>
          <w:szCs w:val="21"/>
          <w:lang w:val="en-US" w:eastAsia="zh-CN"/>
        </w:rPr>
      </w:pPr>
      <w:r>
        <w:rPr>
          <w:rFonts w:hint="eastAsia"/>
          <w:szCs w:val="21"/>
          <w:lang w:val="en-US" w:eastAsia="zh-CN"/>
        </w:rPr>
        <w:drawing>
          <wp:inline distT="0" distB="0" distL="114300" distR="114300">
            <wp:extent cx="4642485" cy="1657985"/>
            <wp:effectExtent l="0" t="0" r="5715" b="3175"/>
            <wp:docPr id="12" name="图片 12" descr="ceb40a5a3d6eb0ff70fe78bacb02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eb40a5a3d6eb0ff70fe78bacb0243c"/>
                    <pic:cNvPicPr>
                      <a:picLocks noChangeAspect="1"/>
                    </pic:cNvPicPr>
                  </pic:nvPicPr>
                  <pic:blipFill>
                    <a:blip r:embed="rId19"/>
                    <a:stretch>
                      <a:fillRect/>
                    </a:stretch>
                  </pic:blipFill>
                  <pic:spPr>
                    <a:xfrm>
                      <a:off x="0" y="0"/>
                      <a:ext cx="4642485" cy="1657985"/>
                    </a:xfrm>
                    <a:prstGeom prst="rect">
                      <a:avLst/>
                    </a:prstGeom>
                  </pic:spPr>
                </pic:pic>
              </a:graphicData>
            </a:graphic>
          </wp:inline>
        </w:drawing>
      </w:r>
    </w:p>
    <w:p>
      <w:pPr>
        <w:tabs>
          <w:tab w:val="left" w:pos="5820"/>
        </w:tabs>
        <w:spacing w:before="156" w:beforeLines="50" w:line="360" w:lineRule="auto"/>
        <w:rPr>
          <w:rFonts w:hint="eastAsia"/>
          <w:szCs w:val="21"/>
          <w:lang w:val="en-US" w:eastAsia="zh-CN"/>
        </w:rPr>
      </w:pPr>
      <w:r>
        <w:rPr>
          <w:rFonts w:hint="eastAsia"/>
          <w:szCs w:val="21"/>
          <w:lang w:val="en-US" w:eastAsia="zh-CN"/>
        </w:rPr>
        <w:drawing>
          <wp:inline distT="0" distB="0" distL="114300" distR="114300">
            <wp:extent cx="4499610" cy="2479040"/>
            <wp:effectExtent l="0" t="0" r="11430" b="5080"/>
            <wp:docPr id="13" name="图片 13" descr="ec58c078cea4433dab875e4c47b1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c58c078cea4433dab875e4c47b197d"/>
                    <pic:cNvPicPr>
                      <a:picLocks noChangeAspect="1"/>
                    </pic:cNvPicPr>
                  </pic:nvPicPr>
                  <pic:blipFill>
                    <a:blip r:embed="rId20"/>
                    <a:stretch>
                      <a:fillRect/>
                    </a:stretch>
                  </pic:blipFill>
                  <pic:spPr>
                    <a:xfrm>
                      <a:off x="0" y="0"/>
                      <a:ext cx="4499610" cy="2479040"/>
                    </a:xfrm>
                    <a:prstGeom prst="rect">
                      <a:avLst/>
                    </a:prstGeom>
                  </pic:spPr>
                </pic:pic>
              </a:graphicData>
            </a:graphic>
          </wp:inline>
        </w:drawing>
      </w:r>
    </w:p>
    <w:p>
      <w:pPr>
        <w:tabs>
          <w:tab w:val="left" w:pos="5820"/>
        </w:tabs>
        <w:spacing w:before="156" w:beforeLines="50" w:line="360" w:lineRule="auto"/>
        <w:rPr>
          <w:rFonts w:hint="eastAsia"/>
          <w:szCs w:val="21"/>
          <w:lang w:val="en-US" w:eastAsia="zh-CN"/>
        </w:rPr>
      </w:pPr>
      <w:r>
        <w:rPr>
          <w:rFonts w:hint="eastAsia"/>
          <w:szCs w:val="21"/>
          <w:lang w:val="en-US" w:eastAsia="zh-CN"/>
        </w:rPr>
        <w:drawing>
          <wp:inline distT="0" distB="0" distL="114300" distR="114300">
            <wp:extent cx="4384675" cy="2309495"/>
            <wp:effectExtent l="0" t="0" r="4445" b="6985"/>
            <wp:docPr id="14" name="图片 14" descr="011c4e2eec9d963e673e5621c4fc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11c4e2eec9d963e673e5621c4fc686"/>
                    <pic:cNvPicPr>
                      <a:picLocks noChangeAspect="1"/>
                    </pic:cNvPicPr>
                  </pic:nvPicPr>
                  <pic:blipFill>
                    <a:blip r:embed="rId21"/>
                    <a:stretch>
                      <a:fillRect/>
                    </a:stretch>
                  </pic:blipFill>
                  <pic:spPr>
                    <a:xfrm>
                      <a:off x="0" y="0"/>
                      <a:ext cx="4384675" cy="2309495"/>
                    </a:xfrm>
                    <a:prstGeom prst="rect">
                      <a:avLst/>
                    </a:prstGeom>
                  </pic:spPr>
                </pic:pic>
              </a:graphicData>
            </a:graphic>
          </wp:inline>
        </w:drawing>
      </w:r>
    </w:p>
    <w:p>
      <w:pPr>
        <w:tabs>
          <w:tab w:val="left" w:pos="5820"/>
        </w:tabs>
        <w:spacing w:before="156" w:beforeLines="50" w:line="360" w:lineRule="auto"/>
        <w:rPr>
          <w:rFonts w:hint="eastAsia" w:eastAsia="宋体"/>
          <w:szCs w:val="21"/>
          <w:lang w:val="en-US" w:eastAsia="zh-CN"/>
        </w:rPr>
      </w:pPr>
    </w:p>
    <w:p>
      <w:pPr>
        <w:tabs>
          <w:tab w:val="left" w:pos="5820"/>
        </w:tabs>
        <w:spacing w:before="156" w:beforeLines="50" w:line="360" w:lineRule="auto"/>
        <w:rPr>
          <w:rFonts w:hint="eastAsia" w:eastAsia="宋体"/>
          <w:szCs w:val="21"/>
          <w:lang w:val="en-US" w:eastAsia="zh-CN"/>
        </w:rPr>
      </w:pPr>
      <w:r>
        <w:rPr>
          <w:rFonts w:hint="eastAsia" w:eastAsia="宋体"/>
          <w:szCs w:val="21"/>
          <w:lang w:val="en-US" w:eastAsia="zh-CN"/>
        </w:rPr>
        <w:t>2.7 设计心得体会</w:t>
      </w:r>
    </w:p>
    <w:p>
      <w:pPr>
        <w:keepNext w:val="0"/>
        <w:keepLines w:val="0"/>
        <w:widowControl/>
        <w:suppressLineNumbers w:val="0"/>
        <w:jc w:val="left"/>
        <w:rPr>
          <w:rFonts w:hint="default" w:eastAsia="宋体"/>
          <w:lang w:val="en-US" w:eastAsia="zh-CN"/>
        </w:rPr>
      </w:pPr>
      <w:r>
        <w:rPr>
          <w:rFonts w:hint="eastAsia"/>
          <w:sz w:val="18"/>
          <w:szCs w:val="18"/>
          <w:lang w:val="en-US" w:eastAsia="zh-CN"/>
        </w:rPr>
        <w:t xml:space="preserve">   通过本次实验以及查阅相关资料让我不仅提高了自己的动手能力，同时也提高了我的知识储备能力，本次实验涉及</w:t>
      </w:r>
      <w:r>
        <w:rPr>
          <w:rFonts w:ascii="Helvetica" w:hAnsi="Helvetica" w:eastAsia="Helvetica" w:cs="Helvetica"/>
          <w:i w:val="0"/>
          <w:iCs w:val="0"/>
          <w:caps w:val="0"/>
          <w:color w:val="24292F"/>
          <w:spacing w:val="0"/>
          <w:sz w:val="18"/>
          <w:szCs w:val="18"/>
        </w:rPr>
        <w:t>运算器、存储器和微程序控制器</w:t>
      </w:r>
      <w:r>
        <w:rPr>
          <w:rFonts w:hint="eastAsia" w:ascii="Helvetica" w:hAnsi="Helvetica" w:cs="Helvetica"/>
          <w:i w:val="0"/>
          <w:iCs w:val="0"/>
          <w:caps w:val="0"/>
          <w:color w:val="24292F"/>
          <w:spacing w:val="0"/>
          <w:sz w:val="18"/>
          <w:szCs w:val="18"/>
          <w:lang w:eastAsia="zh-CN"/>
        </w:rPr>
        <w:t>，</w:t>
      </w:r>
      <w:r>
        <w:rPr>
          <w:rFonts w:hint="eastAsia" w:ascii="Helvetica" w:hAnsi="Helvetica" w:cs="Helvetica"/>
          <w:i w:val="0"/>
          <w:iCs w:val="0"/>
          <w:caps w:val="0"/>
          <w:color w:val="24292F"/>
          <w:spacing w:val="0"/>
          <w:sz w:val="18"/>
          <w:szCs w:val="18"/>
          <w:lang w:val="en-US" w:eastAsia="zh-CN"/>
        </w:rPr>
        <w:t>通过</w:t>
      </w:r>
      <w:r>
        <w:rPr>
          <w:rFonts w:hint="eastAsia" w:ascii="宋体" w:hAnsi="宋体" w:eastAsia="宋体" w:cs="宋体"/>
          <w:color w:val="000000"/>
          <w:kern w:val="0"/>
          <w:sz w:val="18"/>
          <w:szCs w:val="18"/>
          <w:lang w:val="en-US" w:eastAsia="zh-CN" w:bidi="ar"/>
        </w:rPr>
        <w:t>复习了这部分的知识，加深了</w:t>
      </w:r>
      <w:r>
        <w:rPr>
          <w:rFonts w:hint="eastAsia" w:ascii="宋体" w:hAnsi="宋体" w:cs="宋体"/>
          <w:color w:val="000000"/>
          <w:kern w:val="0"/>
          <w:sz w:val="18"/>
          <w:szCs w:val="18"/>
          <w:lang w:val="en-US" w:eastAsia="zh-CN" w:bidi="ar"/>
        </w:rPr>
        <w:t>我</w:t>
      </w:r>
      <w:r>
        <w:rPr>
          <w:rFonts w:hint="eastAsia" w:ascii="宋体" w:hAnsi="宋体" w:eastAsia="宋体" w:cs="宋体"/>
          <w:color w:val="000000"/>
          <w:kern w:val="0"/>
          <w:sz w:val="18"/>
          <w:szCs w:val="18"/>
          <w:lang w:val="en-US" w:eastAsia="zh-CN" w:bidi="ar"/>
        </w:rPr>
        <w:t>知识板块之间的联系</w:t>
      </w:r>
      <w:r>
        <w:rPr>
          <w:rFonts w:hint="eastAsia" w:ascii="宋体" w:hAnsi="宋体" w:cs="宋体"/>
          <w:color w:val="000000"/>
          <w:kern w:val="0"/>
          <w:sz w:val="18"/>
          <w:szCs w:val="18"/>
          <w:lang w:val="en-US" w:eastAsia="zh-CN" w:bidi="ar"/>
        </w:rPr>
        <w:t>：</w:t>
      </w:r>
      <w:r>
        <w:rPr>
          <w:rFonts w:hint="eastAsia" w:ascii="宋体" w:hAnsi="宋体" w:eastAsia="宋体" w:cs="宋体"/>
          <w:color w:val="000000"/>
          <w:kern w:val="0"/>
          <w:sz w:val="18"/>
          <w:szCs w:val="18"/>
          <w:lang w:val="en-US" w:eastAsia="zh-CN" w:bidi="ar"/>
        </w:rPr>
        <w:t>相互之间有数据连接、数据交互的。</w:t>
      </w:r>
      <w:r>
        <w:rPr>
          <w:rFonts w:hint="eastAsia" w:ascii="宋体" w:hAnsi="宋体" w:cs="宋体"/>
          <w:color w:val="000000"/>
          <w:kern w:val="0"/>
          <w:sz w:val="18"/>
          <w:szCs w:val="18"/>
          <w:lang w:val="en-US" w:eastAsia="zh-CN" w:bidi="ar"/>
        </w:rPr>
        <w:t>但是在我设计电路图的过程中我发现自己对于电路的设计还是不太熟悉。比如说当结构过于复杂是就搞不清楚相应的部件应该如何进行操作，这是我的一大不足。</w:t>
      </w:r>
    </w:p>
    <w:p>
      <w:pPr>
        <w:keepNext w:val="0"/>
        <w:keepLines w:val="0"/>
        <w:widowControl/>
        <w:suppressLineNumbers w:val="0"/>
        <w:jc w:val="left"/>
      </w:pPr>
    </w:p>
    <w:p>
      <w:pPr>
        <w:spacing w:line="360" w:lineRule="auto"/>
        <w:jc w:val="both"/>
        <w:rPr>
          <w:rFonts w:hint="eastAsia" w:ascii="宋体" w:hAnsi="宋体"/>
          <w:b/>
          <w:sz w:val="48"/>
          <w:szCs w:val="48"/>
        </w:rPr>
      </w:pPr>
    </w:p>
    <w:p>
      <w:pPr>
        <w:spacing w:line="360" w:lineRule="auto"/>
        <w:ind w:firstLine="2409" w:firstLineChars="800"/>
        <w:jc w:val="both"/>
        <w:rPr>
          <w:rFonts w:hint="eastAsia" w:ascii="宋体" w:hAnsi="宋体"/>
          <w:b/>
          <w:sz w:val="30"/>
          <w:szCs w:val="30"/>
        </w:rPr>
      </w:pPr>
      <w:r>
        <w:rPr>
          <w:rFonts w:hint="eastAsia" w:ascii="宋体" w:hAnsi="宋体"/>
          <w:b/>
          <w:sz w:val="30"/>
          <w:szCs w:val="30"/>
        </w:rPr>
        <w:t>三、计算机市场调研</w:t>
      </w:r>
    </w:p>
    <w:p>
      <w:pPr>
        <w:ind w:firstLine="315" w:firstLineChars="150"/>
        <w:rPr>
          <w:rFonts w:hint="eastAsia" w:ascii="宋体" w:hAnsi="宋体"/>
          <w:b/>
          <w:szCs w:val="21"/>
        </w:rPr>
      </w:pPr>
      <w:r>
        <w:rPr>
          <w:rFonts w:hint="eastAsia" w:ascii="宋体" w:hAnsi="宋体"/>
          <w:color w:val="BFBFBF"/>
          <w:szCs w:val="21"/>
        </w:rPr>
        <w:t>（了解计算机市场行情，对目前计算机硬件市场主流产品进行分析论述）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4F6F8"/>
        <w:spacing w:before="0" w:beforeAutospacing="0" w:after="192" w:afterAutospacing="0"/>
        <w:ind w:left="0" w:right="0" w:firstLine="0"/>
        <w:textAlignment w:val="baseline"/>
        <w:rPr>
          <w:rFonts w:hint="eastAsia" w:ascii="宋体" w:hAnsi="宋体" w:eastAsia="宋体" w:cs="宋体"/>
          <w:i w:val="0"/>
          <w:iCs w:val="0"/>
          <w:caps w:val="0"/>
          <w:color w:val="24292F"/>
          <w:spacing w:val="0"/>
          <w:sz w:val="24"/>
          <w:szCs w:val="24"/>
        </w:rPr>
      </w:pPr>
      <w:r>
        <w:rPr>
          <w:rFonts w:hint="eastAsia" w:ascii="宋体" w:hAnsi="宋体"/>
          <w:szCs w:val="21"/>
        </w:rPr>
        <w:t xml:space="preserve"> </w:t>
      </w:r>
      <w:r>
        <w:rPr>
          <w:rFonts w:hint="eastAsia" w:ascii="宋体" w:hAnsi="宋体" w:eastAsia="宋体" w:cs="宋体"/>
          <w:sz w:val="24"/>
          <w:szCs w:val="24"/>
        </w:rPr>
        <w:t xml:space="preserve"> </w:t>
      </w:r>
      <w:r>
        <w:rPr>
          <w:rFonts w:hint="eastAsia" w:ascii="宋体" w:hAnsi="宋体" w:eastAsia="宋体" w:cs="宋体"/>
          <w:i w:val="0"/>
          <w:iCs w:val="0"/>
          <w:caps w:val="0"/>
          <w:color w:val="24292F"/>
          <w:spacing w:val="0"/>
          <w:sz w:val="24"/>
          <w:szCs w:val="24"/>
          <w:shd w:val="clear" w:color="auto" w:fill="F4F6F8"/>
          <w:vertAlign w:val="baseline"/>
        </w:rPr>
        <w:t>目前计算机硬件市场的硬盘产品包传统机械硬盘（HDD）和固态硬盘（SSD），它们在存储容量、读写速度、稳定性和价格等方面有着不同的特点。本文将对这两种主流硬盘产品进行分析论述。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4F6F8"/>
        <w:spacing w:before="0" w:beforeAutospacing="0" w:after="192" w:afterAutospacing="0"/>
        <w:ind w:left="0" w:right="0" w:firstLine="0"/>
        <w:textAlignment w:val="baseline"/>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shd w:val="clear" w:color="auto" w:fill="F4F6F8"/>
          <w:vertAlign w:val="baseline"/>
        </w:rPr>
        <w:t>首先，传统机械硬盘（HDD）在市场上拥有较长的历史，它采用机械臂和旋转盘片来进行数据存取。HDD具有较大的存储容量和相对较低的价格，适合用于存储大量数据和长期存储。目前，HDD的存储容量已经达到数TB甚至数十TB，能够满足用户对大容量存储的需求。此外，HDD的价格相对较低，是用户进行大容量数据存储的经济选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4F6F8"/>
        <w:spacing w:before="0" w:beforeAutospacing="0" w:after="192" w:afterAutospacing="0"/>
        <w:ind w:left="0" w:right="0" w:firstLine="0"/>
        <w:textAlignment w:val="baseline"/>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shd w:val="clear" w:color="auto" w:fill="F4F6F8"/>
          <w:vertAlign w:val="baseline"/>
        </w:rPr>
        <w:t>然而，HDD在读写速度和稳定性方面相对较弱。由于机械结构的限制，HDD的读写速度较慢，尤其是在大文件传输和随机读写方面表现不佳。此外，HDD的机械结构也使得它对震动和冲击比较敏感，容易受到损坏。因此，在对读写速度和数据安全性要求较高的场景下，HDD的表现并不理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4F6F8"/>
        <w:spacing w:before="0" w:beforeAutospacing="0" w:after="192" w:afterAutospacing="0"/>
        <w:ind w:left="0" w:right="0" w:firstLine="0"/>
        <w:textAlignment w:val="baseline"/>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shd w:val="clear" w:color="auto" w:fill="F4F6F8"/>
          <w:vertAlign w:val="baseline"/>
        </w:rPr>
        <w:t>其次，固态硬盘（SSD）是近年来快速发展的存储设备，它采用闪存芯片来进行数据存取，不涉及机械结构。SSD具有非常快的读写速度，尤其在随机读写和大文件传输方面表现出色，能够极大提升计算机的响应速度。此外，SSD具有较高的稳定性和耐用性，不受到震动和冲击的影响，能够更好地保护数据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4F6F8"/>
        <w:spacing w:before="0" w:beforeAutospacing="0" w:after="192" w:afterAutospacing="0"/>
        <w:ind w:left="0" w:right="0" w:firstLine="0"/>
        <w:textAlignment w:val="baseline"/>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shd w:val="clear" w:color="auto" w:fill="F4F6F8"/>
          <w:vertAlign w:val="baseline"/>
        </w:rPr>
        <w:t>然而，相比HDD，SSD的存储容量相对较小，并且价格较高。尽管随着技术的发展，SSD的存储容量在不断增加，但仍然无法与HDD相媲美。此外，SSD的价格也相对较高，使得大容量SSD的成本相对较高，不适合用于大规模数据存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4F6F8"/>
        <w:spacing w:before="0" w:beforeAutospacing="0" w:after="0" w:afterAutospacing="0"/>
        <w:ind w:left="0" w:right="0" w:firstLine="0"/>
        <w:textAlignment w:val="baseline"/>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shd w:val="clear" w:color="auto" w:fill="F4F6F8"/>
          <w:vertAlign w:val="baseline"/>
        </w:rPr>
        <w:t>综上所述，传统机械硬盘（HDD）和固态硬盘（SSD）在存储容量、读写速度、稳定性和价格等方面有着不同的特点。HDD适合用于大容量数据存储和长期存储，价格相对较低；而SSD则适合用于对读写速度和数据安全性要求较高的场景，能够提升计算机的响应速度。随着技术的不断进步，相信这两种硬盘产品都将不断进行创新和升级，以满足用户不同的存储需求。同时，随着SSD技术的成熟和成本的降低，它有望逐渐取代HDD成为主流存储设备。</w:t>
      </w:r>
    </w:p>
    <w:p>
      <w:pPr>
        <w:spacing w:line="360" w:lineRule="auto"/>
        <w:ind w:firstLine="480" w:firstLineChars="200"/>
        <w:jc w:val="left"/>
        <w:rPr>
          <w:rFonts w:hint="eastAsia" w:ascii="宋体" w:hAnsi="宋体" w:eastAsia="宋体" w:cs="宋体"/>
          <w:i w:val="0"/>
          <w:iCs w:val="0"/>
          <w:caps w:val="0"/>
          <w:color w:val="191B1F"/>
          <w:spacing w:val="0"/>
          <w:sz w:val="24"/>
          <w:szCs w:val="24"/>
          <w:shd w:val="clear" w:color="auto" w:fill="FFFFFF"/>
        </w:rPr>
      </w:pPr>
      <w:r>
        <w:rPr>
          <w:rFonts w:hint="eastAsia" w:ascii="宋体" w:hAnsi="宋体" w:eastAsia="宋体" w:cs="宋体"/>
          <w:i w:val="0"/>
          <w:iCs w:val="0"/>
          <w:caps w:val="0"/>
          <w:color w:val="191B1F"/>
          <w:spacing w:val="0"/>
          <w:sz w:val="24"/>
          <w:szCs w:val="24"/>
          <w:shd w:val="clear" w:color="auto" w:fill="FFFFFF"/>
        </w:rPr>
        <w:t>根据 Forward Insights 的市场调查研究报告，2023年06月09日全球 SSD 硬盘销量达到了6,300万个。三星以21% 的销售比例排行第一，金士顿以16% 的比例排名第二，第三名的 Sandisk 则占有7% 的比例。除了前两名之外，其他入榜的厂商销售比例与第一名和第二名的差距较大。报告指出，SSD 硬盘在性能、噪音等各方面都完胜 HDD 硬盘的情况下，SSD 的销量提升、进一步取代 HDD 硬盘的趋势将会持续。</w:t>
      </w:r>
    </w:p>
    <w:p>
      <w:pPr>
        <w:spacing w:line="360" w:lineRule="auto"/>
        <w:ind w:firstLine="480" w:firstLineChars="200"/>
        <w:jc w:val="left"/>
      </w:pPr>
      <w:r>
        <w:rPr>
          <w:rFonts w:hint="eastAsia" w:ascii="宋体" w:hAnsi="宋体" w:eastAsia="宋体" w:cs="宋体"/>
          <w:i w:val="0"/>
          <w:iCs w:val="0"/>
          <w:caps w:val="0"/>
          <w:color w:val="191B1F"/>
          <w:spacing w:val="0"/>
          <w:sz w:val="24"/>
          <w:szCs w:val="24"/>
          <w:shd w:val="clear" w:color="auto" w:fill="FFFFFF"/>
          <w:lang w:val="en-US" w:eastAsia="zh-CN"/>
        </w:rPr>
        <w:t xml:space="preserve"> </w:t>
      </w:r>
      <w:r>
        <w:drawing>
          <wp:inline distT="0" distB="0" distL="114300" distR="114300">
            <wp:extent cx="5179060" cy="3583305"/>
            <wp:effectExtent l="0" t="0" r="2540" b="1333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22"/>
                    <a:stretch>
                      <a:fillRect/>
                    </a:stretch>
                  </pic:blipFill>
                  <pic:spPr>
                    <a:xfrm>
                      <a:off x="0" y="0"/>
                      <a:ext cx="5179060" cy="3583305"/>
                    </a:xfrm>
                    <a:prstGeom prst="rect">
                      <a:avLst/>
                    </a:prstGeom>
                    <a:noFill/>
                    <a:ln>
                      <a:noFill/>
                    </a:ln>
                  </pic:spPr>
                </pic:pic>
              </a:graphicData>
            </a:graphic>
          </wp:inline>
        </w:drawing>
      </w:r>
    </w:p>
    <w:p>
      <w:pPr>
        <w:pStyle w:val="2"/>
        <w:keepNext w:val="0"/>
        <w:keepLines w:val="0"/>
        <w:widowControl/>
        <w:suppressLineNumbers w:val="0"/>
        <w:shd w:val="clear" w:color="auto" w:fill="FFFFFF"/>
        <w:spacing w:line="18" w:lineRule="atLeast"/>
        <w:ind w:left="0" w:firstLine="0"/>
        <w:rPr>
          <w:rFonts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color="auto" w:fill="FFFFFF"/>
        </w:rPr>
        <w:t>2023年硬盘十大品牌榜中榜</w:t>
      </w:r>
    </w:p>
    <w:p>
      <w:pPr>
        <w:pStyle w:val="3"/>
        <w:keepNext w:val="0"/>
        <w:keepLines w:val="0"/>
        <w:widowControl/>
        <w:suppressLineNumbers w:val="0"/>
        <w:shd w:val="clear" w:color="auto" w:fill="FFFFFF"/>
        <w:spacing w:before="294" w:beforeAutospacing="0" w:after="294" w:afterAutospacing="0"/>
        <w:ind w:left="0" w:right="0" w:firstLine="0"/>
        <w:rPr>
          <w:rFonts w:hint="eastAsia" w:ascii="宋体" w:hAnsi="宋体" w:eastAsia="宋体" w:cs="宋体"/>
          <w:i w:val="0"/>
          <w:iCs w:val="0"/>
          <w:caps w:val="0"/>
          <w:color w:val="191B1F"/>
          <w:spacing w:val="0"/>
          <w:sz w:val="24"/>
          <w:szCs w:val="24"/>
        </w:rPr>
      </w:pPr>
      <w:r>
        <w:rPr>
          <w:rFonts w:hint="eastAsia" w:ascii="宋体" w:hAnsi="宋体" w:eastAsia="宋体" w:cs="宋体"/>
          <w:i w:val="0"/>
          <w:iCs w:val="0"/>
          <w:caps w:val="0"/>
          <w:color w:val="191B1F"/>
          <w:spacing w:val="0"/>
          <w:sz w:val="24"/>
          <w:szCs w:val="24"/>
          <w:shd w:val="clear" w:color="auto" w:fill="FFFFFF"/>
        </w:rPr>
        <w:t>硬盘十大品牌榜数据由CNPP品牌榜中榜大数据「研究院」和CN10排排榜技术「研究院」通过资料收集整理，并基于大数据统计及人为根据市场和参数条件变化的分析研究专业测评而得出，是大数据、云计算、数据统计真实客观呈现的结果。下面就分析这前十大硬盘厂商。</w:t>
      </w:r>
    </w:p>
    <w:p>
      <w:pPr>
        <w:spacing w:line="360" w:lineRule="auto"/>
        <w:ind w:firstLine="420" w:firstLineChars="200"/>
        <w:jc w:val="left"/>
      </w:pPr>
      <w:r>
        <w:drawing>
          <wp:inline distT="0" distB="0" distL="114300" distR="114300">
            <wp:extent cx="5179060" cy="4409440"/>
            <wp:effectExtent l="0" t="0" r="2540" b="1016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3"/>
                    <a:stretch>
                      <a:fillRect/>
                    </a:stretch>
                  </pic:blipFill>
                  <pic:spPr>
                    <a:xfrm>
                      <a:off x="0" y="0"/>
                      <a:ext cx="5179060" cy="4409440"/>
                    </a:xfrm>
                    <a:prstGeom prst="rect">
                      <a:avLst/>
                    </a:prstGeom>
                    <a:noFill/>
                    <a:ln>
                      <a:noFill/>
                    </a:ln>
                  </pic:spPr>
                </pic:pic>
              </a:graphicData>
            </a:graphic>
          </wp:inline>
        </w:drawing>
      </w:r>
    </w:p>
    <w:p>
      <w:pPr>
        <w:spacing w:line="360" w:lineRule="auto"/>
        <w:ind w:firstLine="420" w:firstLineChars="200"/>
        <w:jc w:val="left"/>
        <w:rPr>
          <w:rFonts w:hint="default"/>
          <w:lang w:val="en-US" w:eastAsia="zh-CN"/>
        </w:rPr>
      </w:pPr>
    </w:p>
    <w:p>
      <w:pPr>
        <w:spacing w:line="360" w:lineRule="auto"/>
        <w:jc w:val="left"/>
        <w:rPr>
          <w:rFonts w:hint="eastAsia" w:ascii="宋体" w:hAnsi="宋体"/>
          <w:szCs w:val="21"/>
        </w:rPr>
      </w:pPr>
    </w:p>
    <w:p>
      <w:pPr>
        <w:spacing w:line="360" w:lineRule="auto"/>
        <w:jc w:val="left"/>
        <w:rPr>
          <w:rFonts w:hint="eastAsia" w:ascii="宋体" w:hAnsi="宋体"/>
          <w:szCs w:val="21"/>
        </w:rPr>
      </w:pPr>
    </w:p>
    <w:p>
      <w:pPr>
        <w:spacing w:line="360" w:lineRule="auto"/>
        <w:jc w:val="left"/>
        <w:rPr>
          <w:rFonts w:hint="eastAsia" w:ascii="宋体" w:hAnsi="宋体"/>
          <w:szCs w:val="21"/>
        </w:rPr>
      </w:pPr>
    </w:p>
    <w:p>
      <w:pPr>
        <w:spacing w:line="360" w:lineRule="auto"/>
        <w:jc w:val="left"/>
        <w:rPr>
          <w:rFonts w:hint="eastAsia" w:ascii="宋体" w:hAnsi="宋体"/>
          <w:szCs w:val="21"/>
        </w:rPr>
      </w:pPr>
    </w:p>
    <w:p>
      <w:pPr>
        <w:spacing w:line="360" w:lineRule="auto"/>
        <w:jc w:val="left"/>
        <w:rPr>
          <w:rFonts w:hint="eastAsia" w:ascii="宋体" w:hAnsi="宋体"/>
          <w:szCs w:val="21"/>
        </w:rPr>
      </w:pPr>
    </w:p>
    <w:p>
      <w:pPr>
        <w:spacing w:line="360" w:lineRule="auto"/>
        <w:jc w:val="left"/>
        <w:rPr>
          <w:rFonts w:hint="eastAsia" w:ascii="宋体" w:hAnsi="宋体"/>
          <w:szCs w:val="21"/>
        </w:rPr>
      </w:pPr>
    </w:p>
    <w:p>
      <w:pPr>
        <w:spacing w:line="360" w:lineRule="auto"/>
        <w:jc w:val="left"/>
        <w:rPr>
          <w:rFonts w:hint="eastAsia" w:ascii="宋体" w:hAnsi="宋体"/>
          <w:szCs w:val="21"/>
        </w:rPr>
      </w:pPr>
    </w:p>
    <w:p>
      <w:pPr>
        <w:spacing w:line="360" w:lineRule="auto"/>
        <w:jc w:val="left"/>
        <w:rPr>
          <w:rFonts w:hint="eastAsia" w:ascii="宋体" w:hAnsi="宋体"/>
          <w:szCs w:val="21"/>
        </w:rPr>
      </w:pPr>
    </w:p>
    <w:p>
      <w:pPr>
        <w:spacing w:line="360" w:lineRule="auto"/>
        <w:jc w:val="center"/>
        <w:rPr>
          <w:rFonts w:hint="eastAsia" w:ascii="宋体" w:hAnsi="宋体"/>
          <w:b/>
          <w:sz w:val="30"/>
          <w:szCs w:val="30"/>
        </w:rPr>
      </w:pPr>
      <w:r>
        <w:rPr>
          <w:rFonts w:ascii="宋体" w:hAnsi="宋体"/>
          <w:szCs w:val="21"/>
        </w:rPr>
        <w:br w:type="page"/>
      </w:r>
      <w:r>
        <w:rPr>
          <w:rFonts w:hint="eastAsia" w:ascii="宋体" w:hAnsi="宋体"/>
          <w:b/>
          <w:sz w:val="30"/>
          <w:szCs w:val="30"/>
        </w:rPr>
        <w:t>四、计算机硬件专题综述</w:t>
      </w:r>
    </w:p>
    <w:p>
      <w:pPr>
        <w:rPr>
          <w:rFonts w:hint="eastAsia" w:ascii="宋体" w:hAnsi="宋体"/>
          <w:szCs w:val="21"/>
        </w:rPr>
      </w:pPr>
      <w:r>
        <w:rPr>
          <w:rFonts w:hint="eastAsia" w:ascii="宋体" w:hAnsi="宋体"/>
          <w:color w:val="BFBFBF"/>
          <w:szCs w:val="21"/>
        </w:rPr>
        <w:t>（</w:t>
      </w:r>
      <w:r>
        <w:rPr>
          <w:rFonts w:ascii="宋体" w:hAnsi="宋体"/>
          <w:color w:val="BFBFBF"/>
          <w:szCs w:val="21"/>
        </w:rPr>
        <w:t>计算机</w:t>
      </w:r>
      <w:r>
        <w:rPr>
          <w:rFonts w:hint="eastAsia" w:ascii="宋体" w:hAnsi="宋体"/>
          <w:color w:val="BFBFBF"/>
          <w:szCs w:val="21"/>
        </w:rPr>
        <w:t>硬件系统相关部件的技术现状、</w:t>
      </w:r>
      <w:r>
        <w:rPr>
          <w:rFonts w:ascii="宋体" w:hAnsi="宋体"/>
          <w:color w:val="BFBFBF"/>
          <w:szCs w:val="21"/>
        </w:rPr>
        <w:t>发展趋势</w:t>
      </w:r>
      <w:r>
        <w:rPr>
          <w:rFonts w:hint="eastAsia" w:ascii="宋体" w:hAnsi="宋体"/>
          <w:color w:val="BFBFBF"/>
          <w:szCs w:val="21"/>
        </w:rPr>
        <w:t>和</w:t>
      </w:r>
      <w:r>
        <w:rPr>
          <w:rFonts w:ascii="宋体" w:hAnsi="宋体"/>
          <w:color w:val="BFBFBF"/>
          <w:szCs w:val="21"/>
        </w:rPr>
        <w:t>研究热点</w:t>
      </w:r>
      <w:r>
        <w:rPr>
          <w:rFonts w:hint="eastAsia" w:ascii="宋体" w:hAnsi="宋体"/>
          <w:color w:val="BFBFBF"/>
          <w:szCs w:val="21"/>
        </w:rPr>
        <w:t>，需列出撰写综述使用的参考文献）</w:t>
      </w:r>
    </w:p>
    <w:p>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二十一世纪最典型的时代标志，就是信息技术的高速发展和应用。做出信息技术最重要的硬件组成之一的计算机应用，其已经渗入到我们生活的方方面面，可以说，现如今我们的生活，已经离不开计算机这个重要工具了。计算机由软件和硬件组成，两者共同构成了计算机技术应用。本文全面围绕二十一世纪计算机硬件技术，从其主要构件分析入手，探讨其在存储、开发及诊断方面的技术运用，并就其技术发展趋势做进一步的探究和展望。【关键词】计算机 硬件技术 发展趋势 技术应用 构件组成</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引言</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算机硬件是计算机技术运用中的关键内容。其主要有处理器、控制器与存储器，输入设备与输出设备等组成。计算机技术的发展，得益于计算机硬件技术的逐代革新。而作为计算机技术运用的另一大内容组成，也就是软件运行来说，其离不开硬件系统。也就是说，硬件是软件的前提条件，只有提升硬件技术的全面运用，才能促使软件技术得以创新发展。从物理本质来说，计算机硬件即是组成计算机结构体系中的电子元件、内外部组成结构设备等。本研究立足于计算机专业技术实践，以综述的方式全面探究二十一世纪计算机硬件技术的发展沿革及主要构成，并对计算机硬件的发展趋势做进一步的展望分析。为丰富计算机硬件方面的知识及技术运用做理论上的窥探。</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1.计算机硬件的构成</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1.1处理器</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处理器即运算器，是CPU的组成结构之一。处理器用于数据的处理和加工，控制器允许处理器和内存之间交换和交换数据。处理器由ALU、累加器、状态寄存器和一般寄存器组成。其中ALU的基本功能是四个操作和相关数据的逻辑处理等处理器可以保存短时间内的相关处理数据，其具体操作方法和操作方式由控制器决定。一般只针对数据进行相关逻辑处理，其数据来源为存储器，处理完毕后由控制器导向入存储器。</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1.2控制器</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处理器和控制器共同构成中央处理器，我们通常称之为CPU。控制器是整个计算机硬件系统的指挥中心。其通过分析计算机指令，根据指令的内容，将控制信号传送到其他硬件组成，如处理器、存储器等，指令并要求做出相对反应。控制器是保证计算机各部分硬件组成进行协调工作的中心基元，其由指令寄存器、指令指针寄存器、时钟控制电路及控制逻辑电路等各小部分基元组成。控制器能够完成指令传输并控制完成等的指挥工作，与其各部分的组成及内容表现直接相关，并在程序计数、指令译码、指令寄存及脉冲源、控制电路等协调和配合中完成了硬件职能。对于计算机而言，CPU即是核心，也是中心。</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1.3存储器</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存储器的功能是记忆与存储，对于一台性能较佳的计算机来说，其记忆功能应是非常强大的。在满足于记忆功能的同时，也需要对相关信息进行存储和收录，因此，在计算机硬件的组成中，存储器尤为重要。存储器不仅可以存储信息，还能读取信息，现今计算机存储器的职能内容表现中，存储器主要表现为主存和辅存两个方面的职能。主内存是RAM和ROM，RAM是可读的，ROM是只读的，功能内容不同。辅助内存相对于内存，即外部内存的性能。当计算机处理外部存储器中的相关信息时，必须将相关信息传输到内存中才能使用，也就是说，外部存储器中的信息使用必须在内部存储器和外部存储器之间进行交换，才能实现相应的操作应用。</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1.4输入设备</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计算机输入设备指鼠标和键盘，当前的鼠标有机械鼠标与光电鼠标类别组成，其主要是用来控制计算机屏幕坐标，并完成相关操作。键盘的构成为矩阵开关，组成内容包括符合与数字，键盘本身就是个代码设置，且该代码是唯一的，表现为对应键输入可得对应字符。键盘完成了计算机对人为输入的指令处理，是控制计算机的重要方式和手段。</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1.5输出设备</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输出设备实现了计算机与人之间的信息交互。其功能是输出数据，并对相关信息进行显示等的处理。计算机硬件组成中显示器、打印器等均是输出设备。计算机的输出设备在整个计算机硬件组成中也是比较重要的，通过数据的输出及显示处理，实现了人机交互，是人为控制计算机，利用计算机进行生活和工作的一种重要功能表现。</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2.计算机硬件技术</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2.1存储技术</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当前的计算机硬件存储技术已在许多领域得到推广，随着计算机硬件技术的不断创新和发展，当前的计算机硬件存储技术已发展为三种重要模式。第一种模式是DAS模式，它使用连接将计算机连接到存储设备。其具有操作简单、成本低及性能突出等的特点，且也有着拓展性不足、安全性低等的劣势；其次是NAS，对于NAS来说。其针对网络数据的存储进行开发，具有影响小，扩展性较高等优点，但也同时存在传输速度低及容易产生单点故障等的问题；第三十SAN模式，其将计算机存储设备利用光纤交换机进行连接，具体形成存储网络。具有着拓展能力强，传输速度快等优点，且也有着技术复杂、成本高等缺点。现如今，较大部分的计算机在存储技术的实用中，多以SAN的方向发展为主，其实际解决了计算机存储方面的诸多问题，且其存在的技术及成本问题均可从多方面的额技术介入下得以解决。</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2.2开发技术</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大多数计算机硬件开发技术都侧重于平台开发-集成硬件平台。对于嵌入式硬件平台，这是指使用嵌入式处理器并将其与嵌入式系统中的外围设备相结合，从而为嵌入式微处理器的正常运行提供特定的操作条件。对于集成计算设备，它包括三个方面:集成处理器、集成控制器和集成数字信号处理器。上述计算机设备的发展可以提高计算机设备的整体生产力。对于集成控制器，总线、输入/输出和存储等功能可以集成到单芯片内部芯片中，从而降低控制器的总成本、减少体积并使计算机转向微控制器，同时确保可靠的使用。</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2.3诊断技术</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对于计算机设备，其诊断技术是准确地查找和检测计算机设备运行过程中出现的缺陷。作为这一过程的一部分，硬件故障自动诊断测试通常在两个系统(数据生成系统和诊断控制系统)之间进行连接。就数据生产系统而言，目标是建立一个特定的错误模型:如果输入了某些数据，计算机随后将允许建立数字网络，计算机各种硬件的测试数据将允许创建计算机硬件错误字典；对于诊断控制系统，您可以通过分析部件和数据来检测硬件诊断。在这一过程中，由于数据生产系统的影响，对计算机设备进行了深入分析，从而产生了科学诊断报告。使用此诊断技术时，计算机通常被视为诊断硬件问题的有效工具。一般而言，计算机硬件诊断有三种技术模式:远程诊断、微诊断和相互诊断。此外，关于计算机硬件诊断技术，这些技术将用于测试生成算法和故障模拟技术以及计算机硬件诊断技术，从而提高诊断过程的总体科学和效率。</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2.4加速技术</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关于计算机硬件加速技术，近年来其应用有所发展。随着对信息技术的需求不断增加，加速信息技术设备是本研究阶段面临的最大挑战之一。硬件加速技术很多，例如基于Huffman算法的硬件加速、基于像素光照的硬件加速和XML加速。硬件加速是指用硬件模块替换软件算法，以便有效地将硬件的原始快速特性应用于数据和程序处理，从而大大提高计算机的工作效率。在硬件加速过程中，计算机的硬件组件(如处理器)可以配置为帮助CPU解决特定问题，从而使CPU有足够的时间执行其他任务，从而大大加快计算机的处理速度。这些是硬件加速技术最重要的功能。</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3.计算机硬件技术的发展趋势展望</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目前，我们正进入大数据时代，计算机向小型化的过渡是不可避免的，因为计算机的开发过程表明，从最初的台式计算机向笔记本电脑的过渡以及平板电脑的创建，本质上反映了计算机小型化的趋势但是，从信息技术设备过渡到小型化需要特别高的硬件水平，这直接影响到传输、存储等能力。因此，今后将有可能通过若干公司的联合开发不断改进信息技术设备。我们确保在不断改进计算机设备的同时，将计算机重新定向到或多或少窄的方向。</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当前，随着时代的迅速发展，一些研究者预测，未来计算机将取代人脑，这一说法确实可以实现，但这意味着计算机发展的未来趋势之一是智力。例如，深度数据感知技术的持续深入开发和传播本质上是计算机智能开发的表现，它使用深度数据感知技术在网络的深层空间中有效地访问数据，同时允许有效地将宝贵数据检索到系统的各个角落另一个例子是高效的数据索引技术，这种技术可以立即检索信息。谷歌目前正在深入研究这一技术，同时继续开发综合互补的指数，同时在计算机情报的发展中发挥重要作用。我们保证，今后，量子、光子和分子计算机等智能计算机的生产一定会使国家计算机转向人工智能。此外，不断深入开发和传播人工智能计算机也极大地促进了社会经济发展。</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方面以及计算机与人之间的互动密切相关。关于人道主义，即技术与人之间的协调，一方面，技术的发展以人的需要为中心。对于人性化而言，这不仅是一个美好的概念，而且是用户生活和工作习惯的结合，以满足其功能和心理需求。此外，计算机作为人类工具和家庭控制的核心，越来越多地与用户互动，从而更好地为用户服务。此外，计算机设备已经开始转向意识形态控制，人们只想到大脑和计算机可以用他们的想法工作。使用此技术可节省时间并显着提高准确性，同时提高工作效率并简化程序。</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4.总结</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对于计算机系统来说，这是计算机运行的先决条件，运行速度和运行状态至关重要。目前，中国的计算机设备技术有了很大的进步，采用这些计算机设备技术使我们更好地了解了计算机设备的组成，更好地了解了计算机设备技术。对于计算机设备的未来发展，我们相信，随着技术的不断进步，计算机设备技术将会越来越高，不可避免地走向微型化、智能化和人性化，这对生活、工作、学习等都非常重要。本文综述了计算机硬件技术的应用现状，并对计算机技术运用趋势做了相应的展望研究，本研究在实践运用方面可能存在一些技术性理论未能深入的缺点，本人将在以后的工作和学习中继续深入研究，以此来不断丰富个人专业理论技术实践知识。</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参考文献</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[1]岳鹏.计算机硬件技术维修工作中的问题及对策[J].网络安全技术与应用.2020.05期.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[2]谢志英.基于CDIO的计算机硬件基础课程教学进程设计[J].电气电子教学导报.2019.04期.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[3]赵欢辉.计算机硬件技术应用研究[J].数字技术与应用.2016.04期.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[4]刘军.计算机硬件技术分析[J].民营科技.2014.10期.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[5]方可.对计算机硬件技术的有效思考[J].中华少年.2017.31期.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[6]崔剑.可穿戴计算机硬件技术的应用研究.科技传播.2012.14期.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[7]李延峰.计算机硬件及网络技术在物联网通信中的运用探索[J].计算机产品与流通.2020.04期.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[8]陈新佩.EAD技术在计算机硬件中的应用分析[J].数字通信世界.2020.11期.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[9]郑戊午.计算机硬件组成设备维修技术应用研究[J].电脑知识与技术.2020.24期.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[10]叶楠.计算机硬件系统结构原理及维护关键技术[J].数字技术与应用.2019.03期.</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[11]孙涛.计算机硬件前沿技术综述[J].计算机时代.2019.12期.</w:t>
      </w:r>
    </w:p>
    <w:p>
      <w:pPr>
        <w:pStyle w:val="3"/>
        <w:keepNext w:val="0"/>
        <w:keepLines w:val="0"/>
        <w:widowControl/>
        <w:suppressLineNumbers w:val="0"/>
        <w:shd w:val="clear" w:fill="FFFFFF"/>
        <w:spacing w:before="294" w:beforeAutospacing="0" w:after="0" w:afterAutospacing="0"/>
        <w:ind w:left="0" w:right="0" w:firstLine="0"/>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sz w:val="18"/>
          <w:szCs w:val="18"/>
          <w:shd w:val="clear" w:fill="FFFFFF"/>
        </w:rPr>
        <w:t>[12]高健翔.现代电子技术在计算机硬件维修中的应用[J].电子技术与软件工程.2019.22期.</w:t>
      </w:r>
    </w:p>
    <w:p>
      <w:pPr>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wNGU2OWFlNGM4Mzk2NTBjYzY3ZDkyZDMxYWJhYjcifQ=="/>
  </w:docVars>
  <w:rsids>
    <w:rsidRoot w:val="54F715C7"/>
    <w:rsid w:val="01D603E1"/>
    <w:rsid w:val="06730CF2"/>
    <w:rsid w:val="08083A9D"/>
    <w:rsid w:val="0DA515BC"/>
    <w:rsid w:val="0FC32DA0"/>
    <w:rsid w:val="10EF27ED"/>
    <w:rsid w:val="141F00F5"/>
    <w:rsid w:val="14A2561E"/>
    <w:rsid w:val="14B922F8"/>
    <w:rsid w:val="18205AF5"/>
    <w:rsid w:val="18B925E5"/>
    <w:rsid w:val="19507D46"/>
    <w:rsid w:val="1A281F7E"/>
    <w:rsid w:val="1F735101"/>
    <w:rsid w:val="1FC01C09"/>
    <w:rsid w:val="20EC18ED"/>
    <w:rsid w:val="219C0D2D"/>
    <w:rsid w:val="21C6245F"/>
    <w:rsid w:val="22CC59F3"/>
    <w:rsid w:val="233F4938"/>
    <w:rsid w:val="238A5ED9"/>
    <w:rsid w:val="290F6532"/>
    <w:rsid w:val="2AD56FDA"/>
    <w:rsid w:val="2BD04438"/>
    <w:rsid w:val="2C5B0DB4"/>
    <w:rsid w:val="2E1B7727"/>
    <w:rsid w:val="2FF95846"/>
    <w:rsid w:val="3052547C"/>
    <w:rsid w:val="312132A7"/>
    <w:rsid w:val="333A20CB"/>
    <w:rsid w:val="34E5461E"/>
    <w:rsid w:val="355243A6"/>
    <w:rsid w:val="36164217"/>
    <w:rsid w:val="3BBA2844"/>
    <w:rsid w:val="3CA54D8C"/>
    <w:rsid w:val="3F0907B8"/>
    <w:rsid w:val="3FCE1CC4"/>
    <w:rsid w:val="410B5251"/>
    <w:rsid w:val="41934226"/>
    <w:rsid w:val="43D84E88"/>
    <w:rsid w:val="44057C7B"/>
    <w:rsid w:val="44AA674D"/>
    <w:rsid w:val="453942C3"/>
    <w:rsid w:val="4AEE5292"/>
    <w:rsid w:val="50546455"/>
    <w:rsid w:val="5073613F"/>
    <w:rsid w:val="52C43BD6"/>
    <w:rsid w:val="53CE29C2"/>
    <w:rsid w:val="54F715C7"/>
    <w:rsid w:val="55EC6812"/>
    <w:rsid w:val="5748157E"/>
    <w:rsid w:val="578A29B2"/>
    <w:rsid w:val="5876212B"/>
    <w:rsid w:val="5A9F74DB"/>
    <w:rsid w:val="5B8A0E2B"/>
    <w:rsid w:val="5D997B9D"/>
    <w:rsid w:val="60616601"/>
    <w:rsid w:val="61426784"/>
    <w:rsid w:val="620F364D"/>
    <w:rsid w:val="62D269D4"/>
    <w:rsid w:val="63F24FA1"/>
    <w:rsid w:val="66E248C0"/>
    <w:rsid w:val="67233D20"/>
    <w:rsid w:val="67420396"/>
    <w:rsid w:val="6ADD7C36"/>
    <w:rsid w:val="6C7229D5"/>
    <w:rsid w:val="6E5E5C53"/>
    <w:rsid w:val="700C0F9D"/>
    <w:rsid w:val="70A660D3"/>
    <w:rsid w:val="72124A3C"/>
    <w:rsid w:val="722E1719"/>
    <w:rsid w:val="77A64089"/>
    <w:rsid w:val="7A8D1FB6"/>
    <w:rsid w:val="7D2F5939"/>
    <w:rsid w:val="7EF10F13"/>
    <w:rsid w:val="7F092F0D"/>
    <w:rsid w:val="7F9D0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5">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6">
    <w:name w:val="Hyperlink"/>
    <w:basedOn w:val="5"/>
    <w:uiPriority w:val="0"/>
    <w:rPr>
      <w:color w:val="0000FF"/>
      <w:u w:val="single"/>
    </w:rPr>
  </w:style>
  <w:style w:type="character" w:customStyle="1" w:styleId="7">
    <w:name w:val="text21"/>
    <w:basedOn w:val="5"/>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2023-12-28T12:56:00Z</dcterms:created>
  <dc:creator>微信用户</dc:creator>
  <cp:lastModifiedBy>微信用户</cp:lastModifiedBy>
  <dcterms:modified xsi:type="dcterms:W3CDTF">2023-12-28T15:54:13Z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22B21B5D8F464C91AF0CC87B78E2BD8C_13</vt:lpwstr>
  </property>
</Properties>
</file>