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E896" w14:textId="6C61771F" w:rsidR="000C2804" w:rsidRDefault="00985D58">
      <w:pPr>
        <w:pStyle w:val="Paper-Title"/>
        <w:spacing w:after="60"/>
      </w:pPr>
      <w:r>
        <w:t>Reproduction of Multi-Agent Deep Reinforcement Learning for Liquidation Strategy Analysis</w:t>
      </w:r>
    </w:p>
    <w:p w14:paraId="33CC7BAA" w14:textId="77777777" w:rsidR="000C2804" w:rsidRDefault="000C2804">
      <w:pPr>
        <w:sectPr w:rsidR="000C2804">
          <w:footerReference w:type="default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20775636" w14:textId="69CA60C1" w:rsidR="000C2804" w:rsidRDefault="000C2804" w:rsidP="00D41171">
      <w:pPr>
        <w:pStyle w:val="Author"/>
        <w:spacing w:after="0"/>
      </w:pPr>
      <w:r>
        <w:br w:type="column"/>
      </w:r>
      <w:r w:rsidR="00D41171">
        <w:t>Janet Wang</w:t>
      </w:r>
    </w:p>
    <w:p w14:paraId="1D332891" w14:textId="78462018" w:rsidR="000C2804" w:rsidRDefault="00D41171" w:rsidP="00D41171">
      <w:pPr>
        <w:pStyle w:val="Affiliations"/>
      </w:pPr>
      <w:r>
        <w:t>Department of Computer Science</w:t>
      </w:r>
      <w:r>
        <w:br/>
        <w:t>University of Virginia</w:t>
      </w:r>
      <w:r>
        <w:br/>
        <w:t>Charlottesville, US</w:t>
      </w:r>
    </w:p>
    <w:p w14:paraId="34C9C40D" w14:textId="77777777" w:rsidR="00D41171" w:rsidRDefault="00D41171" w:rsidP="00D41171">
      <w:pPr>
        <w:pStyle w:val="E-Mail"/>
      </w:pPr>
      <w:r>
        <w:t>yw4fm@virginia.edu</w:t>
      </w:r>
    </w:p>
    <w:p w14:paraId="42AAAB5C" w14:textId="287CC389" w:rsidR="00D41171" w:rsidRDefault="00D41171" w:rsidP="00D41171">
      <w:pPr>
        <w:pStyle w:val="Author"/>
        <w:spacing w:after="0"/>
      </w:pPr>
      <w:r>
        <w:br w:type="column"/>
      </w:r>
    </w:p>
    <w:p w14:paraId="6E5EC4ED" w14:textId="4CDE929F" w:rsidR="000C2804" w:rsidRDefault="000C2804" w:rsidP="00D41171">
      <w:pPr>
        <w:pStyle w:val="Author"/>
        <w:spacing w:after="0"/>
        <w:jc w:val="both"/>
      </w:pPr>
    </w:p>
    <w:p w14:paraId="44B5AC76" w14:textId="77777777" w:rsidR="000C2804" w:rsidRDefault="000C2804">
      <w:pPr>
        <w:jc w:val="center"/>
        <w:sectPr w:rsidR="000C2804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0E59E6F6" w14:textId="77777777" w:rsidR="000C2804" w:rsidRDefault="000C2804">
      <w:r>
        <w:rPr>
          <w:b/>
          <w:sz w:val="24"/>
        </w:rPr>
        <w:t>Keywords</w:t>
      </w:r>
    </w:p>
    <w:p w14:paraId="29FE2477" w14:textId="4AC9246F" w:rsidR="000C2804" w:rsidRDefault="003E1B2F">
      <w:r>
        <w:t xml:space="preserve">Stock liquidation, </w:t>
      </w:r>
      <w:r w:rsidR="0092018A">
        <w:rPr>
          <w:rFonts w:hint="eastAsia"/>
          <w:lang w:eastAsia="zh-CN"/>
        </w:rPr>
        <w:t>multi</w:t>
      </w:r>
      <w:r w:rsidR="0092018A">
        <w:rPr>
          <w:lang w:eastAsia="zh-CN"/>
        </w:rPr>
        <w:t xml:space="preserve">-agent </w:t>
      </w:r>
      <w:r>
        <w:t>reinforcement learning</w:t>
      </w:r>
      <w:r w:rsidR="000C2804">
        <w:t>.</w:t>
      </w:r>
    </w:p>
    <w:p w14:paraId="15C9AC72" w14:textId="53E791C6" w:rsidR="000C2804" w:rsidRDefault="00D41171">
      <w:pPr>
        <w:pStyle w:val="Heading1"/>
      </w:pPr>
      <w:r>
        <w:t>MOTIVATION</w:t>
      </w:r>
    </w:p>
    <w:p w14:paraId="6478C91D" w14:textId="4118090E" w:rsidR="005A7E28" w:rsidRPr="005A7E28" w:rsidRDefault="005A7E28" w:rsidP="005A7E28">
      <w:pPr>
        <w:pStyle w:val="ListParagraph"/>
        <w:numPr>
          <w:ilvl w:val="1"/>
          <w:numId w:val="14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</w:r>
      <w:r w:rsidRPr="005A7E28">
        <w:rPr>
          <w:i/>
          <w:iCs/>
          <w:sz w:val="22"/>
          <w:szCs w:val="22"/>
        </w:rPr>
        <w:t xml:space="preserve">Definition of </w:t>
      </w:r>
      <w:r w:rsidR="00F027A5">
        <w:rPr>
          <w:rFonts w:hint="eastAsia"/>
          <w:i/>
          <w:iCs/>
          <w:sz w:val="22"/>
          <w:szCs w:val="22"/>
          <w:lang w:eastAsia="zh-CN"/>
        </w:rPr>
        <w:t>Liq</w:t>
      </w:r>
      <w:r w:rsidR="00F027A5">
        <w:rPr>
          <w:i/>
          <w:iCs/>
          <w:sz w:val="22"/>
          <w:szCs w:val="22"/>
          <w:lang w:eastAsia="zh-CN"/>
        </w:rPr>
        <w:t>uidatio</w:t>
      </w:r>
      <w:r w:rsidR="00A33D32">
        <w:rPr>
          <w:rFonts w:hint="eastAsia"/>
          <w:i/>
          <w:iCs/>
          <w:sz w:val="22"/>
          <w:szCs w:val="22"/>
          <w:lang w:eastAsia="zh-CN"/>
        </w:rPr>
        <w:t>n</w:t>
      </w:r>
      <w:r w:rsidRPr="005A7E28">
        <w:rPr>
          <w:i/>
          <w:iCs/>
          <w:sz w:val="22"/>
          <w:szCs w:val="22"/>
        </w:rPr>
        <w:t xml:space="preserve"> </w:t>
      </w:r>
    </w:p>
    <w:p w14:paraId="38DF6B28" w14:textId="53E9A367" w:rsidR="005A7E28" w:rsidRDefault="00B82EC6" w:rsidP="005A7E28">
      <w:r>
        <w:t xml:space="preserve">Stock liquidation </w:t>
      </w:r>
      <w:r w:rsidR="00CB56C8">
        <w:t>takes place</w:t>
      </w:r>
      <w:r>
        <w:t xml:space="preserve"> </w:t>
      </w:r>
      <w:r w:rsidR="00CD60C6">
        <w:t xml:space="preserve">when </w:t>
      </w:r>
      <w:r w:rsidR="00CB56C8">
        <w:t xml:space="preserve">an individual or a group of </w:t>
      </w:r>
      <w:r w:rsidR="00CD60C6">
        <w:t xml:space="preserve">shareholders sell their shares </w:t>
      </w:r>
      <w:r w:rsidR="002D699B">
        <w:t>in</w:t>
      </w:r>
      <w:r w:rsidR="00CD60C6">
        <w:t xml:space="preserve"> the open market for ready cash</w:t>
      </w:r>
      <w:r w:rsidR="001554B3">
        <w:t xml:space="preserve">. </w:t>
      </w:r>
      <w:r w:rsidR="00436F25">
        <w:t xml:space="preserve">These </w:t>
      </w:r>
      <w:r w:rsidR="002D699B">
        <w:t>shareholder</w:t>
      </w:r>
      <w:r w:rsidR="005239E6">
        <w:t>s</w:t>
      </w:r>
      <w:r w:rsidR="00436F25">
        <w:t xml:space="preserve"> </w:t>
      </w:r>
      <w:r w:rsidR="00A438D4">
        <w:t xml:space="preserve">place </w:t>
      </w:r>
      <w:r w:rsidR="00D5047B">
        <w:t xml:space="preserve">sale </w:t>
      </w:r>
      <w:r w:rsidR="00436F25">
        <w:t>order</w:t>
      </w:r>
      <w:r w:rsidR="00D5047B">
        <w:t>s</w:t>
      </w:r>
      <w:r w:rsidR="00436F25">
        <w:t xml:space="preserve"> through stockbrokers. If the sale price is higher than the</w:t>
      </w:r>
      <w:r w:rsidR="00A46A2C">
        <w:t xml:space="preserve"> decision</w:t>
      </w:r>
      <w:r w:rsidR="00436F25">
        <w:t xml:space="preserve"> price, the investors makes a profit. If the sale price is lower than the </w:t>
      </w:r>
      <w:r w:rsidR="00A46A2C">
        <w:t>decision</w:t>
      </w:r>
      <w:r w:rsidR="00436F25">
        <w:t xml:space="preserve"> price, </w:t>
      </w:r>
      <w:r w:rsidR="002D1E68">
        <w:t xml:space="preserve">the </w:t>
      </w:r>
      <w:r w:rsidR="00124950">
        <w:t>liquidation</w:t>
      </w:r>
      <w:r w:rsidR="00436F25">
        <w:t xml:space="preserve"> results in a capital loss, also known as implementation </w:t>
      </w:r>
      <w:r w:rsidR="009A67C7">
        <w:t>shortfall</w:t>
      </w:r>
      <w:r w:rsidR="00436F25">
        <w:t xml:space="preserve">. </w:t>
      </w:r>
      <w:r w:rsidR="00E35B36">
        <w:t>For most of the time, investors will experience</w:t>
      </w:r>
      <w:r w:rsidR="00124950">
        <w:t xml:space="preserve"> </w:t>
      </w:r>
      <w:r w:rsidR="00E35B36">
        <w:t xml:space="preserve">implementation </w:t>
      </w:r>
      <w:r w:rsidR="00BD0901">
        <w:t>shortfall</w:t>
      </w:r>
      <w:r w:rsidR="00124950">
        <w:t xml:space="preserve">s </w:t>
      </w:r>
      <w:r w:rsidR="00E35B36">
        <w:t xml:space="preserve">because </w:t>
      </w:r>
      <w:r w:rsidR="00124950">
        <w:t xml:space="preserve">the </w:t>
      </w:r>
      <w:r w:rsidR="00E35B36">
        <w:t>market price of the stock drops</w:t>
      </w:r>
      <w:r w:rsidR="0002219F">
        <w:t xml:space="preserve"> as mor</w:t>
      </w:r>
      <w:r w:rsidR="00840022">
        <w:t xml:space="preserve">e shares </w:t>
      </w:r>
      <w:r w:rsidR="001E565D">
        <w:t>become</w:t>
      </w:r>
      <w:r w:rsidR="00840022">
        <w:t xml:space="preserve"> available </w:t>
      </w:r>
      <w:r w:rsidR="00C20FED">
        <w:t>in</w:t>
      </w:r>
      <w:r w:rsidR="00840022">
        <w:t xml:space="preserve"> the market.</w:t>
      </w:r>
      <w:r w:rsidR="00927F08">
        <w:t xml:space="preserve"> </w:t>
      </w:r>
      <w:r w:rsidR="006F6725">
        <w:t>The</w:t>
      </w:r>
      <w:r w:rsidR="00E12909">
        <w:t xml:space="preserve"> priority of stockbrokers is to minimize implementation loss and</w:t>
      </w:r>
      <w:r w:rsidR="00D54ADD">
        <w:t xml:space="preserve"> </w:t>
      </w:r>
      <w:r w:rsidR="00840022">
        <w:t>manage</w:t>
      </w:r>
      <w:r w:rsidR="007A7853">
        <w:t xml:space="preserve"> </w:t>
      </w:r>
      <w:r w:rsidR="00840022">
        <w:t xml:space="preserve">risk levels for investors. </w:t>
      </w:r>
      <w:r w:rsidR="000B2A2D">
        <w:t xml:space="preserve">Therefore, effective trading is of great importance. </w:t>
      </w:r>
    </w:p>
    <w:p w14:paraId="7EEC8F1E" w14:textId="547E4C49" w:rsidR="005A7E28" w:rsidRPr="005A7E28" w:rsidRDefault="005A7E28" w:rsidP="005A7E28">
      <w:pPr>
        <w:pStyle w:val="ListParagraph"/>
        <w:numPr>
          <w:ilvl w:val="1"/>
          <w:numId w:val="14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</w:r>
      <w:r w:rsidRPr="005A7E28">
        <w:rPr>
          <w:i/>
          <w:iCs/>
          <w:sz w:val="22"/>
          <w:szCs w:val="22"/>
        </w:rPr>
        <w:t xml:space="preserve">Definition of Reinforcement Learning </w:t>
      </w:r>
    </w:p>
    <w:p w14:paraId="07D93991" w14:textId="18C1C0E6" w:rsidR="00CD36E3" w:rsidRDefault="00B56474">
      <w:r>
        <w:t>R</w:t>
      </w:r>
      <w:r w:rsidR="00877496">
        <w:t>es</w:t>
      </w:r>
      <w:r w:rsidR="00C804B4">
        <w:t xml:space="preserve">earchers have adopted financial </w:t>
      </w:r>
      <w:r w:rsidR="007D25B5">
        <w:t xml:space="preserve">and mathematical </w:t>
      </w:r>
      <w:r w:rsidR="00C804B4">
        <w:t>models</w:t>
      </w:r>
      <w:r w:rsidR="007D25B5">
        <w:t xml:space="preserve"> to develop liquidation strategies</w:t>
      </w:r>
      <w:r w:rsidR="006346DA">
        <w:t>. They simplify</w:t>
      </w:r>
      <w:r w:rsidR="007A4274">
        <w:t xml:space="preserve"> </w:t>
      </w:r>
      <w:r w:rsidR="009842CA">
        <w:t xml:space="preserve">the problem into a single-agent scenario with </w:t>
      </w:r>
      <w:r w:rsidR="00D94669">
        <w:t>many</w:t>
      </w:r>
      <w:r w:rsidR="009842CA">
        <w:t xml:space="preserve"> limitations [1].</w:t>
      </w:r>
      <w:r w:rsidR="004E0CC5">
        <w:t xml:space="preserve"> Later, </w:t>
      </w:r>
      <w:r w:rsidR="007E08D7">
        <w:t>researchers have adopted reinforcement learning</w:t>
      </w:r>
      <w:r w:rsidR="006E3A72">
        <w:t xml:space="preserve"> in the gaming</w:t>
      </w:r>
      <w:r w:rsidR="007E08D7">
        <w:t xml:space="preserve"> </w:t>
      </w:r>
      <w:r w:rsidR="006E3A72">
        <w:t xml:space="preserve">field </w:t>
      </w:r>
      <w:r w:rsidR="00660CF5">
        <w:t>to improve trading strateg</w:t>
      </w:r>
      <w:r w:rsidR="009D1D80">
        <w:t>ies</w:t>
      </w:r>
      <w:r w:rsidR="00660CF5">
        <w:t xml:space="preserve"> [2]. </w:t>
      </w:r>
      <w:r w:rsidR="00C77299">
        <w:t xml:space="preserve">Reinforcement learning is a type of non-supervised learning </w:t>
      </w:r>
      <w:r w:rsidR="008F6432">
        <w:t>such that</w:t>
      </w:r>
      <w:r w:rsidR="00C77299">
        <w:t xml:space="preserve"> agents </w:t>
      </w:r>
      <w:r w:rsidR="00E2434F">
        <w:t>are</w:t>
      </w:r>
      <w:r w:rsidR="00C77299">
        <w:t xml:space="preserve"> bound to learn from its interaction with the environment. </w:t>
      </w:r>
      <w:r w:rsidR="00E2434F">
        <w:t xml:space="preserve">A reinforcement learning agent learns from consequences of actions and selects it actions </w:t>
      </w:r>
      <w:r w:rsidR="00EE3957">
        <w:t>based on</w:t>
      </w:r>
      <w:r w:rsidR="006F3135">
        <w:t xml:space="preserve"> its past experience. The agent </w:t>
      </w:r>
      <w:r w:rsidR="0020084E">
        <w:t>aim</w:t>
      </w:r>
      <w:r w:rsidR="006F3135">
        <w:t xml:space="preserve">s to learn to </w:t>
      </w:r>
      <w:r w:rsidR="00D5312A">
        <w:t xml:space="preserve">select actions that maximizes the accumulated reward over time. This </w:t>
      </w:r>
      <w:r w:rsidR="00A95E8B">
        <w:t xml:space="preserve">training </w:t>
      </w:r>
      <w:r w:rsidR="00D5312A">
        <w:t xml:space="preserve">approach has been applied </w:t>
      </w:r>
      <w:r w:rsidR="001D6E23">
        <w:t xml:space="preserve">by many </w:t>
      </w:r>
      <w:r w:rsidR="008865DF">
        <w:t>researchers</w:t>
      </w:r>
      <w:r w:rsidR="001D6E23">
        <w:t xml:space="preserve"> </w:t>
      </w:r>
      <w:r w:rsidR="00D5312A">
        <w:t xml:space="preserve">to the liquidation </w:t>
      </w:r>
      <w:r w:rsidR="00AB04A9">
        <w:t>problem</w:t>
      </w:r>
      <w:r w:rsidR="00D5312A">
        <w:t xml:space="preserve"> </w:t>
      </w:r>
      <w:r w:rsidR="00532302">
        <w:t xml:space="preserve">to </w:t>
      </w:r>
      <w:r w:rsidR="00AB04A9">
        <w:t>investigate</w:t>
      </w:r>
      <w:r w:rsidR="00532302">
        <w:t xml:space="preserve"> the optimal </w:t>
      </w:r>
      <w:r w:rsidR="005C78DA">
        <w:t>strategy</w:t>
      </w:r>
      <w:r w:rsidR="00CE6EA0">
        <w:t xml:space="preserve"> for</w:t>
      </w:r>
      <w:r w:rsidR="003F496C">
        <w:t xml:space="preserve"> stockbrokers. </w:t>
      </w:r>
    </w:p>
    <w:p w14:paraId="2CE6126E" w14:textId="3450700D" w:rsidR="00947C28" w:rsidRDefault="008C032F">
      <w:r>
        <w:t>However, due to</w:t>
      </w:r>
      <w:r w:rsidR="004A0498">
        <w:t xml:space="preserve"> dynamic </w:t>
      </w:r>
      <w:r w:rsidR="00242213">
        <w:t xml:space="preserve">and interactive </w:t>
      </w:r>
      <w:r w:rsidR="004A0498">
        <w:t xml:space="preserve">nature of the market, researchers soon realize that a single-agent environment </w:t>
      </w:r>
      <w:r w:rsidR="008F3205">
        <w:t>does</w:t>
      </w:r>
      <w:r w:rsidR="00DF098E">
        <w:t xml:space="preserve">n’t </w:t>
      </w:r>
      <w:r w:rsidR="00C6741E">
        <w:t>give out</w:t>
      </w:r>
      <w:r w:rsidR="00DF098E">
        <w:t xml:space="preserve"> the full picture of the </w:t>
      </w:r>
      <w:r w:rsidR="00461996">
        <w:t xml:space="preserve">stock market. </w:t>
      </w:r>
      <w:r w:rsidR="003F2D4B">
        <w:t xml:space="preserve">It is more likely to have multiple agents and stockbrokers </w:t>
      </w:r>
      <w:r w:rsidR="00173AA4">
        <w:t>liquidati</w:t>
      </w:r>
      <w:r w:rsidR="00865EDD">
        <w:t>ng</w:t>
      </w:r>
      <w:r w:rsidR="00173AA4">
        <w:t xml:space="preserve"> </w:t>
      </w:r>
      <w:r w:rsidR="00923886">
        <w:t xml:space="preserve">the stock </w:t>
      </w:r>
      <w:r w:rsidR="009561F3">
        <w:t xml:space="preserve">at the same time. Every </w:t>
      </w:r>
      <w:r w:rsidR="000B730A">
        <w:t xml:space="preserve">order of </w:t>
      </w:r>
      <w:r w:rsidR="00AF7768">
        <w:t xml:space="preserve">liquidation may impact on the </w:t>
      </w:r>
      <w:r w:rsidR="00B86950">
        <w:t>market</w:t>
      </w:r>
      <w:r w:rsidR="00EF31C7">
        <w:t xml:space="preserve"> and </w:t>
      </w:r>
      <w:r w:rsidR="00487AF1">
        <w:t>add uncertainty to the market condition.</w:t>
      </w:r>
      <w:r w:rsidR="006973D9">
        <w:t xml:space="preserve"> </w:t>
      </w:r>
      <w:r w:rsidR="00467D76">
        <w:t>Therefore</w:t>
      </w:r>
      <w:r w:rsidR="0000140B">
        <w:t xml:space="preserve">, </w:t>
      </w:r>
      <w:r w:rsidR="00467D76">
        <w:t>researchers of th</w:t>
      </w:r>
      <w:r w:rsidR="00130E2D">
        <w:t>e original</w:t>
      </w:r>
      <w:r w:rsidR="00467D76">
        <w:t xml:space="preserve"> paper </w:t>
      </w:r>
      <w:r w:rsidR="00743F24">
        <w:t xml:space="preserve">used </w:t>
      </w:r>
      <w:r w:rsidR="00136428">
        <w:t xml:space="preserve">past </w:t>
      </w:r>
      <w:r w:rsidR="000B4885">
        <w:t xml:space="preserve">applications of </w:t>
      </w:r>
      <w:r w:rsidR="00BB0545">
        <w:t xml:space="preserve">multi-agent reinforcement </w:t>
      </w:r>
      <w:r w:rsidR="008D4333">
        <w:t>learning in the fields</w:t>
      </w:r>
      <w:r w:rsidR="00BC2A8A">
        <w:t xml:space="preserve"> of gaming and robotics</w:t>
      </w:r>
      <w:r w:rsidR="00D808B5">
        <w:t xml:space="preserve"> [3]</w:t>
      </w:r>
      <w:r w:rsidR="003622C6">
        <w:t xml:space="preserve"> and analyzed</w:t>
      </w:r>
      <w:r w:rsidR="00490BD5">
        <w:t xml:space="preserve"> the liquidation problem </w:t>
      </w:r>
      <w:r w:rsidR="005E6E51">
        <w:t>under</w:t>
      </w:r>
      <w:r w:rsidR="002B5987">
        <w:t xml:space="preserve"> a multi-agent </w:t>
      </w:r>
      <w:r w:rsidR="00ED2837">
        <w:t xml:space="preserve">reinforcement </w:t>
      </w:r>
      <w:r w:rsidR="005E6E51">
        <w:t>setting</w:t>
      </w:r>
      <w:r w:rsidR="00ED2837">
        <w:t xml:space="preserve">. </w:t>
      </w:r>
    </w:p>
    <w:p w14:paraId="6514A65F" w14:textId="5F041A46" w:rsidR="00DC3B1B" w:rsidRPr="00DC3B1B" w:rsidRDefault="00D41171" w:rsidP="00DC3B1B">
      <w:pPr>
        <w:pStyle w:val="Heading1"/>
      </w:pPr>
      <w:r>
        <w:t>BACKGROUND</w:t>
      </w:r>
    </w:p>
    <w:p w14:paraId="1F537DCB" w14:textId="5525551F" w:rsidR="000C2804" w:rsidRPr="005A7E28" w:rsidRDefault="005A7E28" w:rsidP="005A7E28">
      <w:pPr>
        <w:pStyle w:val="Heading3"/>
        <w:numPr>
          <w:ilvl w:val="0"/>
          <w:numId w:val="0"/>
        </w:numPr>
        <w:rPr>
          <w:szCs w:val="22"/>
        </w:rPr>
      </w:pPr>
      <w:r>
        <w:rPr>
          <w:szCs w:val="22"/>
        </w:rPr>
        <w:t>2.1</w:t>
      </w:r>
      <w:r>
        <w:rPr>
          <w:szCs w:val="22"/>
        </w:rPr>
        <w:tab/>
      </w:r>
      <w:r w:rsidR="000B2A2D" w:rsidRPr="005A7E28">
        <w:rPr>
          <w:szCs w:val="22"/>
        </w:rPr>
        <w:t xml:space="preserve">Optimal Liquidation Problem </w:t>
      </w:r>
    </w:p>
    <w:p w14:paraId="72D75DD1" w14:textId="5D9E9F47" w:rsidR="00947C28" w:rsidRDefault="002D6A1D" w:rsidP="00947C28">
      <w:pPr>
        <w:rPr>
          <w:iCs/>
        </w:rPr>
      </w:pPr>
      <w:r>
        <w:t>To narrow down this broad problem into a simple scenario, w</w:t>
      </w:r>
      <w:r w:rsidR="00AF7116">
        <w:t xml:space="preserve">e </w:t>
      </w:r>
      <w:r w:rsidR="0047776A">
        <w:t xml:space="preserve">consider </w:t>
      </w:r>
      <w:r w:rsidR="00414434">
        <w:t>a stockbroker</w:t>
      </w:r>
      <w:r w:rsidR="00EF4AFC">
        <w:t xml:space="preserve"> at risk aversion level </w:t>
      </w:r>
      <m:oMath>
        <m:r>
          <w:rPr>
            <w:rFonts w:ascii="Cambria Math" w:hAnsi="Cambria Math"/>
          </w:rPr>
          <m:t>λ</m:t>
        </m:r>
      </m:oMath>
      <w:r w:rsidR="002118D2">
        <w:t xml:space="preserve"> aims to sell </w:t>
      </w:r>
      <m:oMath>
        <m:r>
          <w:rPr>
            <w:rFonts w:ascii="Cambria Math" w:hAnsi="Cambria Math"/>
          </w:rPr>
          <m:t>X</m:t>
        </m:r>
      </m:oMath>
      <w:r w:rsidR="00A06658">
        <w:rPr>
          <w:iCs/>
        </w:rPr>
        <w:t xml:space="preserve"> shares within </w:t>
      </w:r>
      <w:r w:rsidR="009A7A33">
        <w:rPr>
          <w:iCs/>
        </w:rPr>
        <w:t xml:space="preserve">a </w:t>
      </w:r>
      <w:r w:rsidR="00A06658">
        <w:rPr>
          <w:iCs/>
        </w:rPr>
        <w:t>T</w:t>
      </w:r>
      <w:r w:rsidR="009A7A33">
        <w:rPr>
          <w:iCs/>
        </w:rPr>
        <w:t>-</w:t>
      </w:r>
      <w:r w:rsidR="004F185A">
        <w:rPr>
          <w:iCs/>
        </w:rPr>
        <w:t>da</w:t>
      </w:r>
      <w:r w:rsidR="00423B63">
        <w:rPr>
          <w:iCs/>
        </w:rPr>
        <w:t>y</w:t>
      </w:r>
      <w:r w:rsidR="009A7A33">
        <w:rPr>
          <w:iCs/>
        </w:rPr>
        <w:t xml:space="preserve"> timeframe</w:t>
      </w:r>
      <w:r w:rsidR="007323A6">
        <w:rPr>
          <w:iCs/>
        </w:rPr>
        <w:t>. The timeframe is usually decided between the shareholders and stockbroker</w:t>
      </w:r>
      <w:r w:rsidR="00382D00">
        <w:rPr>
          <w:iCs/>
        </w:rPr>
        <w:t>s</w:t>
      </w:r>
      <w:r w:rsidR="00F167CC">
        <w:rPr>
          <w:iCs/>
        </w:rPr>
        <w:t xml:space="preserve"> before the liquidation </w:t>
      </w:r>
      <w:r w:rsidR="00364033">
        <w:rPr>
          <w:iCs/>
        </w:rPr>
        <w:t xml:space="preserve">so that all shares will be liquidated </w:t>
      </w:r>
      <w:r w:rsidR="00382D00">
        <w:rPr>
          <w:iCs/>
        </w:rPr>
        <w:t>in</w:t>
      </w:r>
      <w:r w:rsidR="00EF05DB">
        <w:rPr>
          <w:iCs/>
        </w:rPr>
        <w:t xml:space="preserve"> </w:t>
      </w:r>
      <w:r w:rsidR="000E2B17">
        <w:rPr>
          <w:iCs/>
        </w:rPr>
        <w:t xml:space="preserve">a </w:t>
      </w:r>
      <w:r w:rsidR="00EF05DB">
        <w:rPr>
          <w:iCs/>
        </w:rPr>
        <w:t>certain</w:t>
      </w:r>
      <w:r w:rsidR="000E2B17">
        <w:rPr>
          <w:iCs/>
        </w:rPr>
        <w:t xml:space="preserve"> amount of time</w:t>
      </w:r>
      <w:r w:rsidR="00364033">
        <w:rPr>
          <w:iCs/>
        </w:rPr>
        <w:t xml:space="preserve">. For </w:t>
      </w:r>
      <w:r w:rsidR="00364033">
        <w:rPr>
          <w:iCs/>
        </w:rPr>
        <w:t>simplicity,</w:t>
      </w:r>
      <w:r w:rsidR="00923AEF">
        <w:rPr>
          <w:iCs/>
        </w:rPr>
        <w:t xml:space="preserve"> </w:t>
      </w:r>
      <w:r w:rsidR="00E811DB">
        <w:rPr>
          <w:iCs/>
        </w:rPr>
        <w:t xml:space="preserve">we say that </w:t>
      </w:r>
      <w:r w:rsidR="005E5CD6">
        <w:rPr>
          <w:iCs/>
        </w:rPr>
        <w:t>the</w:t>
      </w:r>
      <w:r w:rsidR="00034EB1">
        <w:rPr>
          <w:iCs/>
        </w:rPr>
        <w:t xml:space="preserve"> stockbroker may only p</w:t>
      </w:r>
      <w:r w:rsidR="00BF64DA">
        <w:rPr>
          <w:iCs/>
        </w:rPr>
        <w:t xml:space="preserve">lace </w:t>
      </w:r>
      <w:r w:rsidR="00923AEF">
        <w:rPr>
          <w:iCs/>
        </w:rPr>
        <w:t>1 trade each d</w:t>
      </w:r>
      <w:r w:rsidR="007560BD">
        <w:rPr>
          <w:iCs/>
        </w:rPr>
        <w:t>ay</w:t>
      </w:r>
      <w:r w:rsidR="00260FA8">
        <w:rPr>
          <w:iCs/>
        </w:rPr>
        <w:t xml:space="preserve">. </w:t>
      </w:r>
      <w:r w:rsidR="002E5D1B">
        <w:rPr>
          <w:iCs/>
        </w:rPr>
        <w:t xml:space="preserve">The </w:t>
      </w:r>
      <w:r w:rsidR="002E5D1A">
        <w:rPr>
          <w:iCs/>
        </w:rPr>
        <w:t xml:space="preserve">expected </w:t>
      </w:r>
      <w:r w:rsidR="002E5D1B">
        <w:rPr>
          <w:iCs/>
        </w:rPr>
        <w:t xml:space="preserve">implementation </w:t>
      </w:r>
      <w:r w:rsidR="00060AB7">
        <w:rPr>
          <w:iCs/>
        </w:rPr>
        <w:t xml:space="preserve">shortfall </w:t>
      </w:r>
      <m:oMath>
        <m:r>
          <w:rPr>
            <w:rFonts w:ascii="Cambria Math" w:hAnsi="Cambria Math"/>
          </w:rPr>
          <m:t>E(X)</m:t>
        </m:r>
      </m:oMath>
      <w:r w:rsidR="000D7347">
        <w:rPr>
          <w:iCs/>
        </w:rPr>
        <w:t xml:space="preserve"> </w:t>
      </w:r>
      <w:r w:rsidR="00C509EB">
        <w:rPr>
          <w:iCs/>
        </w:rPr>
        <w:t xml:space="preserve">happens </w:t>
      </w:r>
      <w:r w:rsidR="0013776E">
        <w:rPr>
          <w:iCs/>
        </w:rPr>
        <w:t xml:space="preserve">on </w:t>
      </w:r>
      <w:r w:rsidR="00C509EB">
        <w:rPr>
          <w:iCs/>
        </w:rPr>
        <w:t>each</w:t>
      </w:r>
      <w:r w:rsidR="00CE0595">
        <w:rPr>
          <w:iCs/>
        </w:rPr>
        <w:t xml:space="preserve"> trading</w:t>
      </w:r>
      <w:r w:rsidR="00C509EB">
        <w:rPr>
          <w:iCs/>
        </w:rPr>
        <w:t xml:space="preserve"> </w:t>
      </w:r>
      <w:r w:rsidR="00FE13B5">
        <w:rPr>
          <w:iCs/>
        </w:rPr>
        <w:t xml:space="preserve">day and is the difference between the </w:t>
      </w:r>
      <w:r w:rsidR="00583DC6">
        <w:rPr>
          <w:iCs/>
        </w:rPr>
        <w:t>initial</w:t>
      </w:r>
      <w:r w:rsidR="0051474F">
        <w:rPr>
          <w:iCs/>
        </w:rPr>
        <w:t xml:space="preserve"> stock</w:t>
      </w:r>
      <w:r w:rsidR="00BE0B2E">
        <w:rPr>
          <w:iCs/>
        </w:rPr>
        <w:t xml:space="preserve"> price </w:t>
      </w:r>
      <w:r w:rsidR="005A7007">
        <w:rPr>
          <w:iCs/>
        </w:rPr>
        <w:t xml:space="preserve">before the liquidation </w:t>
      </w:r>
      <w:r w:rsidR="00557950">
        <w:rPr>
          <w:iCs/>
        </w:rPr>
        <w:t xml:space="preserve">and the execution price of the </w:t>
      </w:r>
      <w:r w:rsidR="001D7C2E">
        <w:rPr>
          <w:iCs/>
        </w:rPr>
        <w:t>trade on that day</w:t>
      </w:r>
      <w:r w:rsidR="006519DA">
        <w:rPr>
          <w:iCs/>
        </w:rPr>
        <w:t xml:space="preserve"> [4]</w:t>
      </w:r>
      <w:r w:rsidR="001D7C2E">
        <w:rPr>
          <w:iCs/>
        </w:rPr>
        <w:t xml:space="preserve">. </w:t>
      </w:r>
      <w:r w:rsidR="00B21D94">
        <w:rPr>
          <w:iCs/>
        </w:rPr>
        <w:t xml:space="preserve">The goal of the liquidation problem is to find </w:t>
      </w:r>
      <w:r w:rsidR="00386C2D">
        <w:rPr>
          <w:iCs/>
        </w:rPr>
        <w:t>an</w:t>
      </w:r>
      <w:r w:rsidR="00B21D94">
        <w:rPr>
          <w:iCs/>
        </w:rPr>
        <w:t xml:space="preserve"> optimal trading trajectory </w:t>
      </w:r>
      <m:oMath>
        <m:acc>
          <m:accPr>
            <m:chr m:val="⃑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8C291D">
        <w:rPr>
          <w:iCs/>
        </w:rPr>
        <w:t xml:space="preserve"> </w:t>
      </w:r>
      <w:r w:rsidR="00D66921">
        <w:rPr>
          <w:iCs/>
        </w:rPr>
        <w:t>s</w:t>
      </w:r>
      <w:r w:rsidR="0051474F">
        <w:rPr>
          <w:iCs/>
        </w:rPr>
        <w:t>o</w:t>
      </w:r>
      <w:r w:rsidR="00D66921">
        <w:rPr>
          <w:iCs/>
        </w:rPr>
        <w:t xml:space="preserve"> that </w:t>
      </w:r>
      <w:r w:rsidR="00CD31D6">
        <w:rPr>
          <w:iCs/>
        </w:rPr>
        <w:t xml:space="preserve">the </w:t>
      </w:r>
      <w:r w:rsidR="0019220A">
        <w:rPr>
          <w:iCs/>
        </w:rPr>
        <w:t>stockbroker is able t</w:t>
      </w:r>
      <w:r w:rsidR="00386C2D">
        <w:rPr>
          <w:iCs/>
        </w:rPr>
        <w:t>o minimize the</w:t>
      </w:r>
      <w:r w:rsidR="00B00166">
        <w:rPr>
          <w:iCs/>
        </w:rPr>
        <w:t xml:space="preserve"> implementation </w:t>
      </w:r>
      <w:r w:rsidR="00E53510">
        <w:rPr>
          <w:iCs/>
        </w:rPr>
        <w:t>shortfall</w:t>
      </w:r>
      <w:r w:rsidR="00B00166">
        <w:rPr>
          <w:iCs/>
        </w:rPr>
        <w:t xml:space="preserve">. </w:t>
      </w:r>
      <w:r w:rsidR="00CA5132">
        <w:rPr>
          <w:iCs/>
        </w:rPr>
        <w:t>The</w:t>
      </w:r>
      <w:r w:rsidR="00034BB3">
        <w:rPr>
          <w:iCs/>
        </w:rPr>
        <w:t xml:space="preserve"> trading trajectory </w:t>
      </w:r>
      <w:r w:rsidR="00A91A12">
        <w:rPr>
          <w:iCs/>
        </w:rPr>
        <w:t>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1A12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1A12">
        <w:rPr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91A12">
        <w:rPr>
          <w:iCs/>
        </w:rPr>
        <w:t>]</w:t>
      </w:r>
      <w:r w:rsidR="009261DB">
        <w:rPr>
          <w:iCs/>
        </w:rPr>
        <w:t xml:space="preserve"> </w:t>
      </w:r>
      <w:r w:rsidR="00C15F61">
        <w:rPr>
          <w:iCs/>
        </w:rPr>
        <w:t xml:space="preserve">is a vector of </w:t>
      </w:r>
      <w:r w:rsidR="00D30E86">
        <w:rPr>
          <w:iCs/>
        </w:rPr>
        <w:t xml:space="preserve">remaining shares </w:t>
      </w:r>
      <w:r w:rsidR="004D52C9">
        <w:rPr>
          <w:iCs/>
        </w:rPr>
        <w:t>required to liquidate</w:t>
      </w:r>
      <w:r w:rsidR="00A91A12">
        <w:rPr>
          <w:iCs/>
        </w:rPr>
        <w:t xml:space="preserve"> </w:t>
      </w:r>
      <w:r w:rsidR="000E6BA4">
        <w:rPr>
          <w:iCs/>
        </w:rPr>
        <w:t>and</w:t>
      </w:r>
      <w:r w:rsidR="0039407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16">
        <w:rPr>
          <w:iCs/>
        </w:rPr>
        <w:t xml:space="preserve"> is the </w:t>
      </w:r>
      <w:r w:rsidR="00386D5F">
        <w:rPr>
          <w:iCs/>
        </w:rPr>
        <w:t xml:space="preserve">shares left </w:t>
      </w:r>
      <w:r w:rsidR="002374FE">
        <w:rPr>
          <w:iCs/>
        </w:rPr>
        <w:t xml:space="preserve">on Day </w:t>
      </w:r>
      <m:oMath>
        <m:r>
          <w:rPr>
            <w:rFonts w:ascii="Cambria Math" w:hAnsi="Cambria Math"/>
          </w:rPr>
          <m:t>t</m:t>
        </m:r>
      </m:oMath>
      <w:r w:rsidR="002374FE">
        <w:rPr>
          <w:iCs/>
        </w:rPr>
        <w:t>.</w:t>
      </w:r>
    </w:p>
    <w:p w14:paraId="30F08047" w14:textId="684CB608" w:rsidR="005A7E28" w:rsidRPr="005A7E28" w:rsidRDefault="005A7E28" w:rsidP="00947C28">
      <w:pPr>
        <w:rPr>
          <w:i/>
          <w:kern w:val="28"/>
          <w:sz w:val="22"/>
          <w:szCs w:val="22"/>
        </w:rPr>
      </w:pPr>
      <w:r w:rsidRPr="005A7E28">
        <w:rPr>
          <w:i/>
          <w:kern w:val="28"/>
          <w:sz w:val="22"/>
          <w:szCs w:val="22"/>
        </w:rPr>
        <w:t>2.2.</w:t>
      </w:r>
      <w:r>
        <w:rPr>
          <w:i/>
          <w:kern w:val="28"/>
          <w:sz w:val="22"/>
          <w:szCs w:val="22"/>
        </w:rPr>
        <w:tab/>
      </w:r>
      <w:r w:rsidRPr="005A7E28">
        <w:rPr>
          <w:i/>
          <w:kern w:val="28"/>
          <w:sz w:val="22"/>
          <w:szCs w:val="22"/>
        </w:rPr>
        <w:t xml:space="preserve">Trading Environment Simulation </w:t>
      </w:r>
    </w:p>
    <w:p w14:paraId="0FDFB371" w14:textId="77777777" w:rsidR="00156AF2" w:rsidRDefault="00BC3863" w:rsidP="00947C28">
      <w:r>
        <w:t>Base</w:t>
      </w:r>
      <w:r w:rsidR="007349AD">
        <w:t xml:space="preserve">d </w:t>
      </w:r>
      <w:r>
        <w:t xml:space="preserve">on the </w:t>
      </w:r>
      <w:r w:rsidR="00984613">
        <w:t>belief</w:t>
      </w:r>
      <w:r>
        <w:t xml:space="preserve"> </w:t>
      </w:r>
      <w:r w:rsidR="00030F64">
        <w:t>that trad</w:t>
      </w:r>
      <w:r w:rsidR="00D831B1">
        <w:t xml:space="preserve">es done by stockbrokers will </w:t>
      </w:r>
      <w:r w:rsidR="00662186">
        <w:t>impact</w:t>
      </w:r>
      <w:r w:rsidR="00387EB7">
        <w:t xml:space="preserve"> on</w:t>
      </w:r>
      <w:r w:rsidR="003F1A9A">
        <w:t xml:space="preserve"> the market</w:t>
      </w:r>
      <w:r w:rsidR="00CF2C37">
        <w:t xml:space="preserve">, </w:t>
      </w:r>
      <w:r w:rsidR="00F24D00">
        <w:t>Bao and Liu</w:t>
      </w:r>
      <w:r w:rsidR="00C62F99">
        <w:t xml:space="preserve"> </w:t>
      </w:r>
      <w:r w:rsidR="0062090E">
        <w:t xml:space="preserve">trained agents in an environment simulated by the </w:t>
      </w:r>
      <w:r w:rsidR="00E818A2">
        <w:t>Almgren and Chriss market impact model</w:t>
      </w:r>
      <w:r w:rsidR="00717E9F">
        <w:t xml:space="preserve"> [5].</w:t>
      </w:r>
      <w:r w:rsidR="002914B0">
        <w:t xml:space="preserve"> The Almgren and Chriss model </w:t>
      </w:r>
      <w:r w:rsidR="00156AF2">
        <w:t>simulate</w:t>
      </w:r>
      <w:r w:rsidR="00606388">
        <w:t xml:space="preserve"> the execution of portfolio transaction with the </w:t>
      </w:r>
      <w:r w:rsidR="00091AD6">
        <w:t>goal</w:t>
      </w:r>
      <w:r w:rsidR="00606388">
        <w:t xml:space="preserve"> of minimizing a combination of volatility risk and transaction cost </w:t>
      </w:r>
      <w:r w:rsidR="00156AF2">
        <w:t>rais</w:t>
      </w:r>
      <w:r w:rsidR="00156AF2">
        <w:rPr>
          <w:lang w:eastAsia="zh-CN"/>
        </w:rPr>
        <w:t>ed</w:t>
      </w:r>
      <w:r w:rsidR="00606388">
        <w:t xml:space="preserve"> from permanent </w:t>
      </w:r>
      <w:r w:rsidR="00F97376">
        <w:t xml:space="preserve">and temporary market impact. </w:t>
      </w:r>
    </w:p>
    <w:p w14:paraId="4531A8A6" w14:textId="7FB4A080" w:rsidR="00DC3B1B" w:rsidRDefault="00F97376" w:rsidP="00947C28">
      <w:r>
        <w:t xml:space="preserve">For a simple linear cost model, </w:t>
      </w:r>
      <w:r w:rsidR="00BC0F07">
        <w:t xml:space="preserve">Almgren and Chriss explicitly constructed the efficient frontier </w:t>
      </w:r>
      <w:r w:rsidR="006E102C">
        <w:t xml:space="preserve">of stockbrokers </w:t>
      </w:r>
      <w:r w:rsidR="00BC0F07">
        <w:t>in the space</w:t>
      </w:r>
      <w:r w:rsidR="006A4632">
        <w:t xml:space="preserve"> of</w:t>
      </w:r>
      <w:r w:rsidR="00BC0F07">
        <w:t xml:space="preserve"> time-dependent liquidation strategies. </w:t>
      </w:r>
      <w:r w:rsidR="003E7F5A">
        <w:t xml:space="preserve">The setting of Almgren and Chriss </w:t>
      </w:r>
      <w:r w:rsidR="00FF77F7">
        <w:t xml:space="preserve">market impact </w:t>
      </w:r>
      <w:r w:rsidR="00371101">
        <w:t xml:space="preserve">corresponds to </w:t>
      </w:r>
      <w:r w:rsidR="007779F1">
        <w:t xml:space="preserve">most of the </w:t>
      </w:r>
      <w:r w:rsidR="00371101">
        <w:t xml:space="preserve">assumptions made in </w:t>
      </w:r>
      <w:r w:rsidR="000769FF">
        <w:t>Bao and Liu’s liquidation problem</w:t>
      </w:r>
      <w:r w:rsidR="006D663B">
        <w:t xml:space="preserve">. The only difference is that we </w:t>
      </w:r>
      <w:r w:rsidR="00D03B2B">
        <w:t>consider</w:t>
      </w:r>
      <w:r w:rsidR="006D663B">
        <w:t xml:space="preserve"> the volatility risk </w:t>
      </w:r>
      <w:r w:rsidR="00D03B2B">
        <w:t>as a</w:t>
      </w:r>
      <w:r w:rsidR="00E368AB">
        <w:t xml:space="preserve"> fixed constant and</w:t>
      </w:r>
      <w:r w:rsidR="00B02959">
        <w:t xml:space="preserve"> </w:t>
      </w:r>
      <w:r w:rsidR="00183585">
        <w:t xml:space="preserve">only </w:t>
      </w:r>
      <w:r w:rsidR="00EC0305">
        <w:t>minimize</w:t>
      </w:r>
      <w:r w:rsidR="00B02959">
        <w:t xml:space="preserve"> </w:t>
      </w:r>
      <w:r w:rsidR="007E5947">
        <w:t xml:space="preserve">transaction cost </w:t>
      </w:r>
      <w:r w:rsidR="00971E27">
        <w:t>raised</w:t>
      </w:r>
      <w:r w:rsidR="00DF6CD0">
        <w:t xml:space="preserve"> </w:t>
      </w:r>
      <w:r w:rsidR="002C34F1">
        <w:t xml:space="preserve">from </w:t>
      </w:r>
      <w:r w:rsidR="00BF1DB0">
        <w:t xml:space="preserve">permanent and </w:t>
      </w:r>
      <w:r w:rsidR="00613D98">
        <w:t>temporary market impact</w:t>
      </w:r>
      <w:r w:rsidR="005A3748">
        <w:t>s</w:t>
      </w:r>
      <w:r w:rsidR="00613D98">
        <w:t xml:space="preserve">. </w:t>
      </w:r>
      <w:r w:rsidR="00974315">
        <w:t xml:space="preserve">The </w:t>
      </w:r>
      <w:r w:rsidR="001767D3">
        <w:t xml:space="preserve">simple </w:t>
      </w:r>
      <w:r w:rsidR="00645F02">
        <w:t xml:space="preserve">linear </w:t>
      </w:r>
      <w:r w:rsidR="00477A9D">
        <w:t xml:space="preserve">cost </w:t>
      </w:r>
      <w:r w:rsidR="00974315">
        <w:t>function</w:t>
      </w:r>
      <w:r w:rsidR="004D6C3D">
        <w:t xml:space="preserve"> per share</w:t>
      </w:r>
      <w:r w:rsidR="00974315">
        <w:t xml:space="preserve"> </w:t>
      </w:r>
      <w:r w:rsidR="003D5BB5">
        <w:t xml:space="preserve">is </w:t>
      </w:r>
      <w:r w:rsidR="003A7106">
        <w:t xml:space="preserve">as follows: </w:t>
      </w:r>
    </w:p>
    <w:p w14:paraId="1D416960" w14:textId="329A796C" w:rsidR="00922217" w:rsidRDefault="00922217" w:rsidP="00947C28">
      <w:r>
        <w:t xml:space="preserve">Price on </w:t>
      </w:r>
      <w:r w:rsidR="005C67F1">
        <w:t xml:space="preserve">Day </w:t>
      </w:r>
      <m:oMath>
        <m:r>
          <w:rPr>
            <w:rFonts w:ascii="Cambria Math" w:hAnsi="Cambria Math"/>
          </w:rPr>
          <m:t>K</m:t>
        </m:r>
      </m:oMath>
      <w:r w:rsidR="005C67F1">
        <w:t xml:space="preserve"> under permanent and temporary impact</w:t>
      </w:r>
    </w:p>
    <w:p w14:paraId="33DA025C" w14:textId="0C52F920" w:rsidR="009252B2" w:rsidRPr="002845C3" w:rsidRDefault="004D6C3D" w:rsidP="009252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-τg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</w:rPr>
            <m:t>, k=1,…, N</m:t>
          </m:r>
        </m:oMath>
      </m:oMathPara>
    </w:p>
    <w:p w14:paraId="662BFC91" w14:textId="2D2FF10F" w:rsidR="002845C3" w:rsidRPr="003E678C" w:rsidRDefault="002845C3" w:rsidP="009252B2"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-τg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</w:rPr>
            <m:t>, k=1,…, N</m:t>
          </m:r>
        </m:oMath>
      </m:oMathPara>
    </w:p>
    <w:p w14:paraId="5A139091" w14:textId="46E3015E" w:rsidR="00FC618B" w:rsidRDefault="00922217" w:rsidP="009252B2">
      <w:r>
        <w:t>w</w:t>
      </w:r>
      <w:r w:rsidR="003E678C">
        <w:t xml:space="preserve">here </w:t>
      </w:r>
      <m:oMath>
        <m:r>
          <w:rPr>
            <w:rFonts w:ascii="Cambria Math" w:hAnsi="Cambria Math"/>
          </w:rPr>
          <m:t>σ</m:t>
        </m:r>
      </m:oMath>
      <w:r w:rsidR="005C67F1">
        <w:t xml:space="preserve"> represents market volatility of the stock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C67F1">
        <w:t xml:space="preserve"> are random variables </w:t>
      </w:r>
      <w:r w:rsidR="00382FDC">
        <w:t>to s</w:t>
      </w:r>
      <w:r w:rsidR="00DC372E">
        <w:t>im</w:t>
      </w:r>
      <w:r w:rsidR="0080182C">
        <w:t>u</w:t>
      </w:r>
      <w:r w:rsidR="00DB4A1D">
        <w:t>late</w:t>
      </w:r>
      <w:r w:rsidR="00382FDC">
        <w:t xml:space="preserve"> the discrete arithmetic random wa</w:t>
      </w:r>
      <w:r w:rsidR="002868E3">
        <w:t>lk</w:t>
      </w:r>
      <w:r w:rsidR="00330C39">
        <w:t>.</w:t>
      </w:r>
      <w:r w:rsidR="00783403">
        <w:t xml:space="preserve"> </w:t>
      </w:r>
      <m:oMath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30C39">
        <w:t xml:space="preserve"> quantifies </w:t>
      </w:r>
      <w:r w:rsidR="00783403">
        <w:t>the randomness of the market</w:t>
      </w:r>
      <w:r w:rsidR="000E7572">
        <w:t>.</w:t>
      </w:r>
      <w:r w:rsidR="00783403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e>
        </m:d>
      </m:oMath>
      <w:r w:rsidR="00783403">
        <w:t xml:space="preserve"> is a function of the average ra</w:t>
      </w:r>
      <w:r w:rsidR="00B359B0">
        <w:t>te of trading</w:t>
      </w:r>
      <w:r w:rsidR="00140B6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9634D">
        <w:t xml:space="preserve"> is the number of shares sold from market close on Day </w:t>
      </w:r>
      <m:oMath>
        <m:r>
          <w:rPr>
            <w:rFonts w:ascii="Cambria Math" w:hAnsi="Cambria Math"/>
          </w:rPr>
          <m:t>K-1</m:t>
        </m:r>
      </m:oMath>
      <w:r w:rsidR="00B9634D">
        <w:t xml:space="preserve"> to Day </w:t>
      </w:r>
      <m:oMath>
        <m:r>
          <w:rPr>
            <w:rFonts w:ascii="Cambria Math" w:hAnsi="Cambria Math"/>
          </w:rPr>
          <m:t>K</m:t>
        </m:r>
      </m:oMath>
      <w:r w:rsidR="00AF6B84">
        <w:t xml:space="preserve"> and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C6F75">
        <w:t xml:space="preserve"> is the</w:t>
      </w:r>
      <w:r w:rsidR="00D11C09">
        <w:t xml:space="preserve"> </w:t>
      </w:r>
      <w:r w:rsidR="000C191B">
        <w:t>time length of each trade.</w:t>
      </w:r>
      <w:r w:rsidR="0049776F">
        <w:t xml:space="preserve"> </w:t>
      </w:r>
      <w:r w:rsidR="001C6F75">
        <w:t xml:space="preserve"> </w:t>
      </w:r>
      <m:oMath>
        <m:r>
          <w:rPr>
            <w:rFonts w:ascii="Cambria Math" w:hAnsi="Cambria Math"/>
          </w:rPr>
          <m:t>τg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e>
        </m:d>
      </m:oMath>
      <w:r w:rsidR="000E7572">
        <w:t xml:space="preserve"> </w:t>
      </w:r>
      <w:r w:rsidR="003A0C6D">
        <w:t>reflects</w:t>
      </w:r>
      <w:r w:rsidR="000E7572">
        <w:t xml:space="preserve"> the </w:t>
      </w:r>
      <w:r w:rsidR="009D35AD">
        <w:t xml:space="preserve">negative </w:t>
      </w:r>
      <w:r w:rsidR="00207465">
        <w:t xml:space="preserve">impact of liquidation on market price.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820D5D">
        <w:t xml:space="preserve"> is then the implementation shortfall on each share.</w:t>
      </w:r>
    </w:p>
    <w:p w14:paraId="6229F046" w14:textId="65A05403" w:rsidR="00FC618B" w:rsidRPr="005A7E28" w:rsidRDefault="00FC618B" w:rsidP="00FC618B">
      <w:pPr>
        <w:rPr>
          <w:i/>
          <w:kern w:val="28"/>
          <w:sz w:val="22"/>
          <w:szCs w:val="22"/>
        </w:rPr>
      </w:pPr>
      <w:r w:rsidRPr="00FC618B">
        <w:rPr>
          <w:i/>
          <w:iCs/>
          <w:sz w:val="22"/>
          <w:szCs w:val="22"/>
        </w:rPr>
        <w:t>2.3.</w:t>
      </w:r>
      <w:r>
        <w:t xml:space="preserve"> </w:t>
      </w:r>
      <w:r>
        <w:tab/>
      </w:r>
      <w:r w:rsidR="00746394">
        <w:rPr>
          <w:i/>
          <w:kern w:val="28"/>
          <w:sz w:val="22"/>
          <w:szCs w:val="22"/>
        </w:rPr>
        <w:t>Liquidation as MDP</w:t>
      </w:r>
      <w:r w:rsidRPr="005A7E28">
        <w:rPr>
          <w:i/>
          <w:kern w:val="28"/>
          <w:sz w:val="22"/>
          <w:szCs w:val="22"/>
        </w:rPr>
        <w:t xml:space="preserve"> </w:t>
      </w:r>
    </w:p>
    <w:p w14:paraId="27621C8F" w14:textId="77777777" w:rsidR="005B558E" w:rsidRDefault="00FC618B" w:rsidP="009252B2">
      <w:r>
        <w:t xml:space="preserve">After </w:t>
      </w:r>
      <w:r w:rsidR="004641BB">
        <w:t xml:space="preserve">setting up the </w:t>
      </w:r>
      <w:r w:rsidR="00526D53">
        <w:t>price change</w:t>
      </w:r>
      <w:r w:rsidR="004641BB">
        <w:t xml:space="preserve">, we model the liquidation </w:t>
      </w:r>
      <w:r w:rsidR="00624937">
        <w:t>as a Markov Decision Process</w:t>
      </w:r>
      <w:r w:rsidR="00132CF4">
        <w:t xml:space="preserve"> to solve the problem</w:t>
      </w:r>
      <w:r w:rsidR="00624937">
        <w:t>.</w:t>
      </w:r>
      <w:r w:rsidR="006C530D">
        <w:t xml:space="preserve"> The Markov process defines that the future </w:t>
      </w:r>
      <w:r w:rsidR="00FC41AA">
        <w:t xml:space="preserve">state </w:t>
      </w:r>
      <w:r w:rsidR="006C530D">
        <w:t>only depends on the present state and does not depend on the past</w:t>
      </w:r>
      <w:r w:rsidR="00EB6913">
        <w:t>.</w:t>
      </w:r>
      <w:r w:rsidR="006C530D">
        <w:t xml:space="preserve"> </w:t>
      </w:r>
      <w:r w:rsidR="00EB6913">
        <w:t>It</w:t>
      </w:r>
      <w:r w:rsidR="0054323B">
        <w:t xml:space="preserve"> is a mathematical framework widely used in modeling decision-making problems </w:t>
      </w:r>
      <w:r w:rsidR="0054323B">
        <w:lastRenderedPageBreak/>
        <w:t>where the outcomes are partly random and partly controllable</w:t>
      </w:r>
      <w:r w:rsidR="00247559">
        <w:t xml:space="preserve"> </w:t>
      </w:r>
      <w:r w:rsidR="006C530D">
        <w:t xml:space="preserve">[6]. </w:t>
      </w:r>
      <w:r w:rsidR="00247559">
        <w:t xml:space="preserve">This framework is especially applicable to </w:t>
      </w:r>
      <w:r w:rsidR="000A50A4">
        <w:t xml:space="preserve">the liquidation problem because the </w:t>
      </w:r>
      <w:r w:rsidR="0052796C">
        <w:t xml:space="preserve">market volatility is </w:t>
      </w:r>
      <w:r w:rsidR="00F53E75">
        <w:t xml:space="preserve">random while the </w:t>
      </w:r>
      <w:r w:rsidR="00524410">
        <w:t xml:space="preserve">impact form </w:t>
      </w:r>
      <w:r w:rsidR="00F53E75">
        <w:t>agents</w:t>
      </w:r>
      <w:r w:rsidR="00EA06EB">
        <w:t xml:space="preserve"> is controllable. </w:t>
      </w:r>
    </w:p>
    <w:p w14:paraId="4E6D3AAC" w14:textId="17E42B69" w:rsidR="00C77D99" w:rsidRDefault="003C1138" w:rsidP="009252B2">
      <w:r>
        <w:t xml:space="preserve">To begin the </w:t>
      </w:r>
      <w:r w:rsidR="00746EC4">
        <w:t>process</w:t>
      </w:r>
      <w:r w:rsidR="003B0A42">
        <w:t>,</w:t>
      </w:r>
      <w:r w:rsidR="00746EC4">
        <w:t xml:space="preserve"> w</w:t>
      </w:r>
      <w:r w:rsidR="00E348A6">
        <w:t xml:space="preserve">e </w:t>
      </w:r>
      <w:r w:rsidR="002E7DE9">
        <w:t>first</w:t>
      </w:r>
      <w:r w:rsidR="005B6836">
        <w:t xml:space="preserve"> </w:t>
      </w:r>
      <w:r w:rsidR="00E348A6">
        <w:t>defin</w:t>
      </w:r>
      <w:r w:rsidR="002E7DE9">
        <w:t>e</w:t>
      </w:r>
      <w:r w:rsidR="00E348A6">
        <w:t xml:space="preserve"> </w:t>
      </w:r>
      <w:r w:rsidR="00251B45">
        <w:t>a</w:t>
      </w:r>
      <w:r w:rsidR="00891684">
        <w:t xml:space="preserve"> single</w:t>
      </w:r>
      <w:r w:rsidR="009B5EA5">
        <w:t xml:space="preserve"> </w:t>
      </w:r>
      <w:r w:rsidR="00891684">
        <w:t xml:space="preserve">agent </w:t>
      </w:r>
      <w:r w:rsidR="002E1D5A">
        <w:t xml:space="preserve">on Day </w:t>
      </w:r>
      <m:oMath>
        <m:r>
          <w:rPr>
            <w:rFonts w:ascii="Cambria Math" w:hAnsi="Cambria Math"/>
          </w:rPr>
          <m:t>K</m:t>
        </m:r>
      </m:oMath>
      <w:r w:rsidR="002E1D5A">
        <w:t xml:space="preserve"> </w:t>
      </w:r>
      <w:r w:rsidR="00251B45">
        <w:t xml:space="preserve">before extending to </w:t>
      </w:r>
      <w:r w:rsidR="00AE1FD1">
        <w:t>investigation of</w:t>
      </w:r>
      <w:r w:rsidR="00616F67">
        <w:t xml:space="preserve"> </w:t>
      </w:r>
      <w:r w:rsidR="00251B45">
        <w:t>multi-agents</w:t>
      </w:r>
      <w:r w:rsidR="00891684">
        <w:t>:</w:t>
      </w:r>
    </w:p>
    <w:p w14:paraId="40E667D5" w14:textId="680C3EA1" w:rsidR="00FC618B" w:rsidRDefault="005925ED" w:rsidP="004C7FDB">
      <w:pPr>
        <w:pStyle w:val="ListParagraph"/>
        <w:numPr>
          <w:ilvl w:val="0"/>
          <w:numId w:val="15"/>
        </w:numPr>
      </w:pPr>
      <w:r w:rsidRPr="0008615B">
        <w:rPr>
          <w:i/>
          <w:iCs/>
        </w:rPr>
        <w:t>State</w:t>
      </w:r>
      <w:r>
        <w:t>:</w:t>
      </w:r>
      <w:r w:rsidR="00B22E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r,m,l</m:t>
            </m:r>
          </m:e>
        </m:d>
      </m:oMath>
      <w:r w:rsidR="004C7FDB">
        <w:t xml:space="preserve"> where</w:t>
      </w:r>
      <w:r w:rsidR="00FF10EE">
        <w:t xml:space="preserve"> </w:t>
      </w:r>
      <m:oMath>
        <m:r>
          <w:rPr>
            <w:rFonts w:ascii="Cambria Math" w:hAnsi="Cambria Math"/>
          </w:rPr>
          <m:t>r</m:t>
        </m:r>
      </m:oMath>
      <w:r w:rsidR="004C7FDB">
        <w:t xml:space="preserve"> is the log-ret</w:t>
      </w:r>
      <w:r w:rsidR="00F97034">
        <w:t xml:space="preserve">urn </w:t>
      </w:r>
      <w:r w:rsidR="00A273B2">
        <w:t xml:space="preserve">on shares sold, </w:t>
      </w:r>
      <w:r w:rsidR="004C7FDB">
        <w:t xml:space="preserve"> </w:t>
      </w:r>
      <m:oMath>
        <m:r>
          <w:rPr>
            <w:rFonts w:ascii="Cambria Math" w:hAnsi="Cambria Math"/>
          </w:rPr>
          <m:t>m</m:t>
        </m:r>
      </m:oMath>
      <w:r w:rsidR="00752216">
        <w:t xml:space="preserve"> is the remaining number of trades normalized by the </w:t>
      </w:r>
      <w:r w:rsidR="00580760">
        <w:t>total number of trades</w:t>
      </w:r>
      <w:r w:rsidR="00A1635A">
        <w:t xml:space="preserve">, and </w:t>
      </w:r>
      <m:oMath>
        <m:r>
          <w:rPr>
            <w:rFonts w:ascii="Cambria Math" w:hAnsi="Cambria Math"/>
          </w:rPr>
          <m:t>l</m:t>
        </m:r>
      </m:oMath>
      <w:r w:rsidR="00A1635A">
        <w:t xml:space="preserve"> is remaining number of </w:t>
      </w:r>
      <w:r w:rsidR="00F24B17">
        <w:t>shares normalized by the total number of shares</w:t>
      </w:r>
      <w:r w:rsidR="004602B9">
        <w:t xml:space="preserve">. </w:t>
      </w:r>
      <m:oMath>
        <m:r>
          <w:rPr>
            <w:rFonts w:ascii="Cambria Math" w:hAnsi="Cambria Math"/>
          </w:rPr>
          <m:t>r</m:t>
        </m:r>
      </m:oMath>
      <w:r w:rsidR="004602B9">
        <w:t xml:space="preserve"> captures price information of the previo</w:t>
      </w:r>
      <w:r w:rsidR="002E1D5A">
        <w:t xml:space="preserve">us </w:t>
      </w:r>
      <w:r w:rsidR="00AC09C5">
        <w:t xml:space="preserve">state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AC09C5">
        <w:t>.</w:t>
      </w:r>
      <w:r w:rsidR="004F3023">
        <w:t xml:space="preserve"> For a state to be Markov, the </w:t>
      </w:r>
      <w:r w:rsidR="00E70DAC">
        <w:t xml:space="preserve">probability of next state should only </w:t>
      </w:r>
      <w:r w:rsidR="00867A60">
        <w:t xml:space="preserve">depend </w:t>
      </w:r>
      <w:r w:rsidR="00E70DAC">
        <w:t>on the current state and the past states</w:t>
      </w:r>
    </w:p>
    <w:p w14:paraId="60060EB8" w14:textId="619A24E4" w:rsidR="00AC09C5" w:rsidRDefault="00FD31F2" w:rsidP="004C7FDB">
      <w:pPr>
        <w:pStyle w:val="ListParagraph"/>
        <w:numPr>
          <w:ilvl w:val="0"/>
          <w:numId w:val="15"/>
        </w:numPr>
      </w:pPr>
      <w:r w:rsidRPr="0008615B">
        <w:rPr>
          <w:i/>
          <w:iCs/>
        </w:rPr>
        <w:t>Action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8615B">
        <w:t xml:space="preserve"> represents </w:t>
      </w:r>
      <w:r w:rsidR="00DB7B7F">
        <w:t>the</w:t>
      </w:r>
      <w:r w:rsidR="0008615B">
        <w:t xml:space="preserve"> </w:t>
      </w:r>
      <w:r w:rsidR="005B750D">
        <w:t>how much the agent sells as a</w:t>
      </w:r>
      <w:r w:rsidR="0042018C">
        <w:t xml:space="preserve"> fraction of remaining shares.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2018C">
        <w:t xml:space="preserve"> is between 0 and 1</w:t>
      </w:r>
    </w:p>
    <w:p w14:paraId="4B23FA11" w14:textId="598684BC" w:rsidR="00FD54CF" w:rsidRDefault="00944ECD" w:rsidP="00FD54CF">
      <w:pPr>
        <w:pStyle w:val="ListParagraph"/>
        <w:numPr>
          <w:ilvl w:val="0"/>
          <w:numId w:val="15"/>
        </w:numPr>
      </w:pPr>
      <w:r>
        <w:rPr>
          <w:i/>
          <w:iCs/>
        </w:rPr>
        <w:t>Reward</w:t>
      </w:r>
      <w:r w:rsidRPr="00944ECD">
        <w:t>:</w:t>
      </w:r>
      <w: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C033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C033C5">
        <w:t>defines the reward function</w:t>
      </w:r>
      <w:r w:rsidR="00B41F05">
        <w:t xml:space="preserve"> where </w:t>
      </w:r>
      <m:oMath>
        <m:r>
          <w:rPr>
            <w:rFonts w:ascii="Cambria Math" w:hAnsi="Cambria Math"/>
          </w:rPr>
          <m:t>x</m:t>
        </m:r>
      </m:oMath>
      <w:r w:rsidR="00B41F05">
        <w:t xml:space="preserve"> is the trading trajectory</w:t>
      </w:r>
      <w:r w:rsidR="004F3023">
        <w:t>. The reward function</w:t>
      </w:r>
      <w:r w:rsidR="001A74BB">
        <w:t xml:space="preserve"> is the </w:t>
      </w:r>
      <w:r w:rsidR="00431E38">
        <w:t xml:space="preserve">marginal </w:t>
      </w:r>
      <w:r w:rsidR="001A74BB">
        <w:t xml:space="preserve">change in utility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0A230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A230E">
        <w:t>.</w:t>
      </w:r>
      <w:r w:rsidR="00310241">
        <w:t xml:space="preserve"> Since</w:t>
      </w:r>
      <w:r w:rsidR="00BE2F0A">
        <w:t xml:space="preserve"> Algren and Chriss model aims to construct the efficient frontier, the utility of</w:t>
      </w:r>
      <w:r w:rsidR="00A26899">
        <w:t xml:space="preserve"> the agent is used to </w:t>
      </w:r>
      <w:r w:rsidR="00F42789">
        <w:t>rationalize</w:t>
      </w:r>
      <w:r w:rsidR="00A14BB5">
        <w:t xml:space="preserve"> the process behind </w:t>
      </w:r>
      <w:r w:rsidR="0072279E">
        <w:t xml:space="preserve">picking an action. </w:t>
      </w:r>
      <w:r w:rsidR="00FD54CF">
        <w:t xml:space="preserve">The utility function can be decomposed into: </w:t>
      </w:r>
    </w:p>
    <w:p w14:paraId="271997E6" w14:textId="77777777" w:rsidR="00EF4AFC" w:rsidRPr="00EF4AFC" w:rsidRDefault="00EF4AFC" w:rsidP="00EF4AFC">
      <w:pPr>
        <w:ind w:left="7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0CE1ACC" w14:textId="532C8E37" w:rsidR="00EF4AFC" w:rsidRDefault="00EF4AFC" w:rsidP="00EF4AFC">
      <w:pPr>
        <w:ind w:left="72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CB7FEA">
        <w:t xml:space="preserve">factors </w:t>
      </w:r>
      <w:r w:rsidR="004E1124">
        <w:t xml:space="preserve">in </w:t>
      </w:r>
      <w:r w:rsidR="00CB7FEA">
        <w:t>the</w:t>
      </w:r>
      <w:r w:rsidR="00337C78">
        <w:t xml:space="preserve"> impact of</w:t>
      </w:r>
      <w:r w:rsidR="00CB7FEA">
        <w:t xml:space="preserve"> market </w:t>
      </w:r>
      <w:r w:rsidR="00337C78">
        <w:t>volatility</w:t>
      </w:r>
      <w:r w:rsidR="00F44E38">
        <w:t xml:space="preserve"> </w:t>
      </w:r>
      <w:r w:rsidR="00431859">
        <w:t xml:space="preserve">and </w:t>
      </w:r>
      <w:r w:rsidR="002F54A5">
        <w:t>the cost of trading</w:t>
      </w:r>
      <w:r w:rsidR="00431859">
        <w:t xml:space="preserve"> of the stockbroker, which</w:t>
      </w:r>
      <w:r w:rsidR="00BA6555">
        <w:t xml:space="preserve"> </w:t>
      </w:r>
      <w:r w:rsidR="008209F9">
        <w:t>includes</w:t>
      </w:r>
      <w:r w:rsidR="00BA6555">
        <w:t xml:space="preserve"> the expected the implementation shortfall</w:t>
      </w:r>
      <w:r w:rsidR="006A77FB">
        <w:t xml:space="preserve">.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B7FEA">
        <w:t xml:space="preserve"> </w:t>
      </w:r>
      <w:r w:rsidR="006A77FB">
        <w:t xml:space="preserve">is dependent on the </w:t>
      </w:r>
      <w:r w:rsidR="00A75FA1">
        <w:t>liquidation amo</w:t>
      </w:r>
      <w:r w:rsidR="00F6532B">
        <w:t>unt</w:t>
      </w:r>
      <w:r w:rsidR="00E01BE1">
        <w:t xml:space="preserve"> and the market volatility.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30D96">
        <w:t xml:space="preserve"> aligns with the behavior</w:t>
      </w:r>
      <w:r w:rsidR="00621B57">
        <w:t xml:space="preserve"> of </w:t>
      </w:r>
      <w:r w:rsidR="00C30D96">
        <w:t>a rational market player. W</w:t>
      </w:r>
      <w:r w:rsidR="00414D45">
        <w:t xml:space="preserve">hen </w:t>
      </w:r>
      <w:r w:rsidR="007538E0">
        <w:t xml:space="preserve">the market </w:t>
      </w:r>
      <w:r w:rsidR="006828DF">
        <w:t>is volatile</w:t>
      </w:r>
      <w:r w:rsidR="00830A02">
        <w:t xml:space="preserve">, </w:t>
      </w:r>
      <w:r w:rsidR="00BC58FE">
        <w:t>the agent liquidat</w:t>
      </w:r>
      <w:r w:rsidR="00830A02">
        <w:t>ing</w:t>
      </w:r>
      <w:r w:rsidR="00BC58FE">
        <w:t xml:space="preserve"> </w:t>
      </w:r>
      <w:r w:rsidR="001D57BF">
        <w:t xml:space="preserve">a large </w:t>
      </w:r>
      <w:r w:rsidR="006D4DC8">
        <w:t>amount on that day</w:t>
      </w:r>
      <w:r w:rsidR="005E26F1">
        <w:t xml:space="preserve"> generat</w:t>
      </w:r>
      <w:r w:rsidR="00830A02">
        <w:t>e</w:t>
      </w:r>
      <w:r w:rsidR="005E26F1">
        <w:t xml:space="preserve"> a large </w:t>
      </w:r>
      <m:oMath>
        <m:r>
          <w:rPr>
            <w:rFonts w:ascii="Cambria Math" w:hAnsi="Cambria Math"/>
          </w:rPr>
          <m:t>λV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A4C3A">
        <w:t>.</w:t>
      </w:r>
      <w:r w:rsidR="006D4DC8">
        <w:t xml:space="preserve"> </w:t>
      </w:r>
      <w:r w:rsidR="00EA4C3A">
        <w:t>A</w:t>
      </w:r>
      <w:r w:rsidR="00976EE2">
        <w:t xml:space="preserve"> </w:t>
      </w:r>
      <w:r w:rsidR="00363612">
        <w:t xml:space="preserve">risk-neutral agent with high </w:t>
      </w:r>
      <m:oMath>
        <m:r>
          <w:rPr>
            <w:rFonts w:ascii="Cambria Math" w:hAnsi="Cambria Math"/>
          </w:rPr>
          <m:t>λ</m:t>
        </m:r>
      </m:oMath>
      <w:r w:rsidR="00363612">
        <w:t xml:space="preserve"> will have greater utility than a risk-averse agent</w:t>
      </w:r>
      <w:r w:rsidR="00CF168B">
        <w:t xml:space="preserve">. </w:t>
      </w:r>
    </w:p>
    <w:p w14:paraId="21A65CDF" w14:textId="0F28FF4C" w:rsidR="00EC376D" w:rsidRPr="00880150" w:rsidRDefault="00EC376D" w:rsidP="00EC376D">
      <w:pPr>
        <w:pStyle w:val="ListParagraph"/>
        <w:numPr>
          <w:ilvl w:val="0"/>
          <w:numId w:val="15"/>
        </w:numPr>
      </w:pPr>
      <w:r w:rsidRPr="00EC376D">
        <w:rPr>
          <w:i/>
          <w:iCs/>
        </w:rPr>
        <w:t>Policy</w:t>
      </w:r>
      <w:r>
        <w:rPr>
          <w:i/>
          <w:iCs/>
        </w:rPr>
        <w:t>:</w:t>
      </w:r>
      <m:oMath>
        <m:r>
          <w:rPr>
            <w:rFonts w:ascii="Cambria Math" w:hAnsi="Cambria Math"/>
          </w:rPr>
          <m:t xml:space="preserve"> π(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is the </w:t>
      </w:r>
      <w:r w:rsidR="006711BC">
        <w:rPr>
          <w:iCs/>
        </w:rPr>
        <w:t xml:space="preserve">probability </w:t>
      </w:r>
      <w:r>
        <w:rPr>
          <w:iCs/>
        </w:rPr>
        <w:t xml:space="preserve">distribution of selling percentage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of remaining shares </w:t>
      </w:r>
      <w:r w:rsidR="006711BC">
        <w:t xml:space="preserve">at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0DBC">
        <w:t xml:space="preserve">. </w:t>
      </w:r>
      <w:r w:rsidR="00924CB2">
        <w:t xml:space="preserve">It is a probability distribution assigned to a set of actions. </w:t>
      </w:r>
      <w:r w:rsidR="00930DBC">
        <w:t xml:space="preserve">Highly rewarding actions will have a higher probability and vice versa. </w:t>
      </w:r>
    </w:p>
    <w:p w14:paraId="32D6CE51" w14:textId="169707A5" w:rsidR="00880150" w:rsidRPr="00880150" w:rsidRDefault="00CB5A1A" w:rsidP="00880150">
      <w:r>
        <w:t>O</w:t>
      </w:r>
      <w:r w:rsidR="00A75179">
        <w:t>beying the Markov Property</w:t>
      </w:r>
      <w:r w:rsidR="001338D6">
        <w:t xml:space="preserve"> at each state, we want to generate</w:t>
      </w:r>
      <w:r w:rsidR="00C940BA">
        <w:t xml:space="preserve"> </w:t>
      </w:r>
      <w:r w:rsidR="0050315F">
        <w:t>a</w:t>
      </w:r>
      <w:r w:rsidR="000B309F">
        <w:t>n</w:t>
      </w:r>
      <w:r w:rsidR="0050315F">
        <w:t xml:space="preserve"> </w:t>
      </w:r>
      <w:r w:rsidR="0095343A">
        <w:t>optimal se</w:t>
      </w:r>
      <w:r w:rsidR="00075214">
        <w:t xml:space="preserve">quence of </w:t>
      </w:r>
      <w:r w:rsidR="000B309F">
        <w:t xml:space="preserve">actions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…,a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="000B309F">
        <w:t xml:space="preserve"> </w:t>
      </w:r>
      <w:r w:rsidR="00B4060D">
        <w:t xml:space="preserve">or an optimal sequence of policy </w:t>
      </w:r>
      <w:r w:rsidR="00501D94">
        <w:t xml:space="preserve">such that the agent’s implementation shortfall </w:t>
      </w:r>
      <w:r w:rsidR="00DF09ED">
        <w:t xml:space="preserve">is minimized. </w:t>
      </w:r>
      <w:r w:rsidR="00C867B6">
        <w:t xml:space="preserve">The </w:t>
      </w:r>
      <w:r w:rsidR="0086597A">
        <w:t>goal of this Markov Decision Process</w:t>
      </w:r>
      <w:r w:rsidR="00B13BA7">
        <w:t xml:space="preserve"> is </w:t>
      </w:r>
      <w:r w:rsidR="009246F4">
        <w:t xml:space="preserve">to minimize the implementation shortfall </w:t>
      </w:r>
      <w:r w:rsidR="00206DBC">
        <w:t>embedded</w:t>
      </w:r>
      <w:r w:rsidR="00572123">
        <w:t xml:space="preserve"> </w:t>
      </w:r>
      <w:r w:rsidR="009246F4">
        <w:t xml:space="preserve">in the utility functions </w:t>
      </w:r>
      <w:r w:rsidR="000922DE">
        <w:t>under</w:t>
      </w:r>
      <w:r w:rsidR="009246F4">
        <w:t xml:space="preserve"> rewards. We can simply translate </w:t>
      </w:r>
      <w:r w:rsidR="00C53DE0">
        <w:t>action vector</w:t>
      </w:r>
      <w:r w:rsidR="00527610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…,a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="00527610">
        <w:t xml:space="preserve"> by subtra</w:t>
      </w:r>
      <w:r w:rsidR="00EE0A96">
        <w:t xml:space="preserve">cting </w:t>
      </w:r>
      <w:r w:rsidR="005E63E5">
        <w:t xml:space="preserve">it </w:t>
      </w:r>
      <w:r w:rsidR="00EE0A96">
        <w:t xml:space="preserve">from </w:t>
      </w:r>
      <m:oMath>
        <m:r>
          <w:rPr>
            <w:rFonts w:ascii="Cambria Math" w:hAnsi="Cambria Math"/>
          </w:rPr>
          <m:t xml:space="preserve">[1,1,…,1] </m:t>
        </m:r>
      </m:oMath>
      <w:r w:rsidR="00C53DE0">
        <w:t>to get the vector of remaining shares</w:t>
      </w:r>
      <w:r w:rsidR="00083D03">
        <w:t xml:space="preserve"> to </w:t>
      </w:r>
      <w:r w:rsidR="00011757">
        <w:t>solve</w:t>
      </w:r>
      <w:r w:rsidR="00083D03">
        <w:t xml:space="preserve"> the </w:t>
      </w:r>
      <w:r w:rsidR="00067A27">
        <w:t xml:space="preserve">optimal liquidation </w:t>
      </w:r>
      <w:r w:rsidR="00083D03">
        <w:t>problem</w:t>
      </w:r>
      <w:r w:rsidR="00F715C1">
        <w:t>.</w:t>
      </w:r>
    </w:p>
    <w:p w14:paraId="610D9CD3" w14:textId="0304AF9A" w:rsidR="000C2804" w:rsidRDefault="00D41171">
      <w:pPr>
        <w:pStyle w:val="Heading1"/>
      </w:pPr>
      <w:r>
        <w:t>RELATED WORK</w:t>
      </w:r>
    </w:p>
    <w:p w14:paraId="624640D0" w14:textId="28BFB339" w:rsidR="000C2804" w:rsidRDefault="00710D5B">
      <w:r>
        <w:t xml:space="preserve">The above </w:t>
      </w:r>
      <w:r w:rsidR="004473F2">
        <w:t xml:space="preserve">training </w:t>
      </w:r>
      <w:r>
        <w:t xml:space="preserve">setting </w:t>
      </w:r>
      <w:r w:rsidR="00A240EC">
        <w:t>referenced</w:t>
      </w:r>
      <w:r>
        <w:t xml:space="preserve"> </w:t>
      </w:r>
      <w:r w:rsidR="00042623">
        <w:t>wo</w:t>
      </w:r>
      <w:r w:rsidR="00C04A5A">
        <w:t>rk</w:t>
      </w:r>
      <w:r>
        <w:t xml:space="preserve"> from multiple researchers</w:t>
      </w:r>
      <w:r w:rsidR="000C2804">
        <w:t>.</w:t>
      </w:r>
      <w:r w:rsidR="003E365C">
        <w:t xml:space="preserve"> The </w:t>
      </w:r>
      <w:r w:rsidR="001820A2">
        <w:t xml:space="preserve">reinforcement learning algorithms comes from </w:t>
      </w:r>
      <w:r w:rsidR="003162C4">
        <w:t xml:space="preserve">the </w:t>
      </w:r>
      <w:r w:rsidR="00C92B10">
        <w:t>research of Yang</w:t>
      </w:r>
      <w:r w:rsidR="000F0A05">
        <w:t xml:space="preserve"> </w:t>
      </w:r>
      <w:r w:rsidR="00C92B10">
        <w:t>[7]</w:t>
      </w:r>
      <w:r w:rsidR="00976EAA">
        <w:t xml:space="preserve">. The </w:t>
      </w:r>
      <w:r w:rsidR="0091021C">
        <w:t xml:space="preserve">problem of optimal </w:t>
      </w:r>
      <w:r w:rsidR="00584235">
        <w:t>liquidation strategy is investigated by the impact model that agents</w:t>
      </w:r>
      <w:r w:rsidR="00AE6C9A">
        <w:t xml:space="preserve"> liquidate ass</w:t>
      </w:r>
      <w:r w:rsidR="002D0598">
        <w:t xml:space="preserve">ets completely </w:t>
      </w:r>
      <w:r w:rsidR="00630A3E">
        <w:t>in a given time fram</w:t>
      </w:r>
      <w:r w:rsidR="00AC4619">
        <w:t xml:space="preserve">e by Almgren and Chriss. </w:t>
      </w:r>
      <w:r w:rsidR="00460B7B">
        <w:t>The paper also quoted other researches related to deep reinforcement learning algorithm</w:t>
      </w:r>
      <w:r w:rsidR="00786DF8">
        <w:t xml:space="preserve">, including </w:t>
      </w:r>
      <w:proofErr w:type="spellStart"/>
      <w:r w:rsidR="00460B7B">
        <w:t>Omindshafiei</w:t>
      </w:r>
      <w:proofErr w:type="spellEnd"/>
      <w:r w:rsidR="00460B7B">
        <w:t xml:space="preserve"> [8], Wang [9] and </w:t>
      </w:r>
      <w:proofErr w:type="spellStart"/>
      <w:r w:rsidR="00460B7B">
        <w:t>Lillicrap</w:t>
      </w:r>
      <w:proofErr w:type="spellEnd"/>
      <w:r w:rsidR="00460B7B">
        <w:t xml:space="preserve"> [10]</w:t>
      </w:r>
      <w:r w:rsidR="00C93DA1">
        <w:t>.</w:t>
      </w:r>
    </w:p>
    <w:p w14:paraId="3C315690" w14:textId="76A451E4" w:rsidR="000C2804" w:rsidRDefault="00D41171" w:rsidP="00D41171">
      <w:pPr>
        <w:pStyle w:val="Heading1"/>
      </w:pPr>
      <w:r>
        <w:t>CLAIM / TARGET TASK</w:t>
      </w:r>
    </w:p>
    <w:p w14:paraId="02EF6807" w14:textId="77777777" w:rsidR="005C1694" w:rsidRDefault="00EF1C65">
      <w:r>
        <w:t>We</w:t>
      </w:r>
      <w:r w:rsidR="00C93DA1">
        <w:t xml:space="preserve"> </w:t>
      </w:r>
      <w:r>
        <w:t xml:space="preserve">have studied the </w:t>
      </w:r>
      <w:r w:rsidR="00E46B6D">
        <w:t xml:space="preserve">liquidation problem from </w:t>
      </w:r>
      <w:r w:rsidR="003C7EDE">
        <w:t>the perspective of a single agent following the Markov Decision Process</w:t>
      </w:r>
      <w:r w:rsidR="00A16CF6">
        <w:t xml:space="preserve"> in an Almgren</w:t>
      </w:r>
      <w:r w:rsidR="003F3353">
        <w:t>-</w:t>
      </w:r>
      <w:r w:rsidR="00A16CF6">
        <w:t>and</w:t>
      </w:r>
      <w:r w:rsidR="003F3353">
        <w:t>-</w:t>
      </w:r>
      <w:r w:rsidR="00A16CF6">
        <w:t>Chriss market</w:t>
      </w:r>
      <w:r w:rsidR="000C2804">
        <w:t>.</w:t>
      </w:r>
      <w:r w:rsidR="009C2500">
        <w:t xml:space="preserve"> </w:t>
      </w:r>
    </w:p>
    <w:p w14:paraId="5CADEBC7" w14:textId="6B6F4FF6" w:rsidR="005E325A" w:rsidRDefault="00723B4F">
      <w:r>
        <w:t xml:space="preserve">To bring </w:t>
      </w:r>
      <w:r w:rsidR="009A1CDE">
        <w:t xml:space="preserve">practicality and </w:t>
      </w:r>
      <w:r w:rsidR="00804E8A">
        <w:t>accuratel</w:t>
      </w:r>
      <w:r w:rsidR="00E87A79">
        <w:t xml:space="preserve">y simulate the market, </w:t>
      </w:r>
      <w:r w:rsidR="00DF7755">
        <w:t xml:space="preserve">we </w:t>
      </w:r>
      <w:r w:rsidR="00D51CE9">
        <w:t>ex</w:t>
      </w:r>
      <w:r w:rsidR="00C77FBA">
        <w:t>pand</w:t>
      </w:r>
      <w:r w:rsidR="0026642D">
        <w:t xml:space="preserve"> the single-agent </w:t>
      </w:r>
      <w:r w:rsidR="000E00F7">
        <w:t xml:space="preserve">setting to a multi-agent setting. </w:t>
      </w:r>
      <w:r w:rsidR="00DC6AC0">
        <w:t xml:space="preserve">Then, we will use </w:t>
      </w:r>
      <w:r w:rsidR="003D0D5B">
        <w:t xml:space="preserve">several </w:t>
      </w:r>
      <w:r w:rsidR="00DC6AC0">
        <w:t>experiments to prove</w:t>
      </w:r>
      <w:r w:rsidR="00842C9F">
        <w:t xml:space="preserve"> two theorems that conclude the necessity of using multi-agent reinforcement learning and justify our approach to the problem</w:t>
      </w:r>
      <w:r w:rsidR="008138BD">
        <w:t xml:space="preserve">. </w:t>
      </w:r>
    </w:p>
    <w:p w14:paraId="5093F899" w14:textId="2090A702" w:rsidR="005E325A" w:rsidRDefault="008138BD">
      <w:r>
        <w:t xml:space="preserve">After justifying our improvement, </w:t>
      </w:r>
      <w:r w:rsidR="00711BAB">
        <w:t>we will look into the relationship</w:t>
      </w:r>
      <w:r w:rsidR="009C5198">
        <w:t>s</w:t>
      </w:r>
      <w:r w:rsidR="00711BAB">
        <w:t xml:space="preserve"> between agents by redefining their relationships into cooperation and competition. </w:t>
      </w:r>
      <w:r w:rsidR="00C36B0B">
        <w:t>We will analyze how implementation shortfall</w:t>
      </w:r>
      <w:r w:rsidR="007F150D">
        <w:t>s</w:t>
      </w:r>
      <w:r w:rsidR="00C36B0B">
        <w:t xml:space="preserve"> </w:t>
      </w:r>
      <w:r w:rsidR="009C5198">
        <w:t>var</w:t>
      </w:r>
      <w:r w:rsidR="00EC6F47">
        <w:t>y</w:t>
      </w:r>
      <w:r w:rsidR="007F150D">
        <w:t xml:space="preserve"> </w:t>
      </w:r>
      <w:r w:rsidR="00953508">
        <w:t>in</w:t>
      </w:r>
      <w:r w:rsidR="00C36B0B">
        <w:t xml:space="preserve"> these two relationships</w:t>
      </w:r>
      <w:r w:rsidR="005C1694">
        <w:t xml:space="preserve">. This will help investors to </w:t>
      </w:r>
      <w:r w:rsidR="00A15ED2">
        <w:t xml:space="preserve">decide whether </w:t>
      </w:r>
      <w:r w:rsidR="005C1694">
        <w:t>they should hire more than one s</w:t>
      </w:r>
      <w:r w:rsidR="00F42F10">
        <w:t>tock</w:t>
      </w:r>
      <w:r w:rsidR="005C1694">
        <w:t xml:space="preserve">broker to help them liquidate the shares </w:t>
      </w:r>
      <w:r w:rsidR="004524D6">
        <w:t>and whether multiple investors liquidating at the same time will make the process more costly</w:t>
      </w:r>
      <w:r w:rsidR="00C36B0B">
        <w:t>.</w:t>
      </w:r>
      <w:r w:rsidR="00045D8C">
        <w:t xml:space="preserve"> </w:t>
      </w:r>
    </w:p>
    <w:p w14:paraId="4BD29479" w14:textId="205579CB" w:rsidR="000C2804" w:rsidRDefault="00045D8C">
      <w:r>
        <w:t>Finally, we</w:t>
      </w:r>
      <w:r w:rsidR="00C33240">
        <w:t xml:space="preserve"> aim to derive an optimal liquidation strategy </w:t>
      </w:r>
      <w:r w:rsidR="009532C1">
        <w:t>for</w:t>
      </w:r>
      <w:r w:rsidR="00BD0FC3">
        <w:t xml:space="preserve"> one stockbroker </w:t>
      </w:r>
      <w:r w:rsidR="00DF7476">
        <w:t>in the multi-agent environment</w:t>
      </w:r>
      <w:r w:rsidR="00C33240">
        <w:t xml:space="preserve"> </w:t>
      </w:r>
      <w:r w:rsidR="009532C1">
        <w:t xml:space="preserve">to minimize </w:t>
      </w:r>
      <w:r w:rsidR="00ED140A">
        <w:t>his</w:t>
      </w:r>
      <w:r w:rsidR="009532C1">
        <w:t xml:space="preserve"> implementation shortfall. </w:t>
      </w:r>
      <w:r w:rsidR="00FE1890">
        <w:t xml:space="preserve">This strategy </w:t>
      </w:r>
      <w:r w:rsidR="00400B17">
        <w:t xml:space="preserve">will hopefully help this stockbroker to outperform its peers and </w:t>
      </w:r>
      <w:r w:rsidR="00BC1E59">
        <w:t>the investor</w:t>
      </w:r>
      <w:r w:rsidR="00230656">
        <w:t xml:space="preserve"> to </w:t>
      </w:r>
      <w:r w:rsidR="000B3ABE">
        <w:t>make the best o</w:t>
      </w:r>
      <w:r w:rsidR="00BA365B">
        <w:t xml:space="preserve">ut of the liquidation. </w:t>
      </w:r>
    </w:p>
    <w:p w14:paraId="6896CEB4" w14:textId="4BBD2D9C" w:rsidR="000C2804" w:rsidRDefault="005F3B26" w:rsidP="000B2A2D">
      <w:pPr>
        <w:pStyle w:val="Heading1"/>
      </w:pPr>
      <w:r>
        <w:t>“</w:t>
      </w:r>
      <w:r w:rsidR="00D41171">
        <w:t>WHY</w:t>
      </w:r>
      <w:r>
        <w:t>” WITH INTUITIVE FIGURE</w:t>
      </w:r>
    </w:p>
    <w:p w14:paraId="6CA77AEF" w14:textId="11DC50B9" w:rsidR="00697EBD" w:rsidRDefault="00602DC6" w:rsidP="00FF1C89">
      <w:r>
        <w:t>As shown in</w:t>
      </w:r>
      <w:r w:rsidR="00655297">
        <w:t xml:space="preserve"> Figure 1, the </w:t>
      </w:r>
      <w:r>
        <w:t>intuition behind this paper is that</w:t>
      </w:r>
      <w:r w:rsidR="0041236D">
        <w:t xml:space="preserve"> the trading market of a particular stock will have multiple </w:t>
      </w:r>
      <w:r w:rsidR="00B918B2">
        <w:t>stockbrokers</w:t>
      </w:r>
      <w:r w:rsidR="0041236D">
        <w:t xml:space="preserve"> with similar objectives of liquidating their shares and minimizing their implementation shortfalls. </w:t>
      </w:r>
      <w:r w:rsidR="000B5417">
        <w:t xml:space="preserve">One scenario could </w:t>
      </w:r>
      <w:r w:rsidR="004568CC">
        <w:t xml:space="preserve">be </w:t>
      </w:r>
      <w:r w:rsidR="000B5417">
        <w:t>that several investors are liquidating their shares</w:t>
      </w:r>
      <w:r w:rsidR="00B45138">
        <w:t xml:space="preserve"> and competing against each other for lower implementation </w:t>
      </w:r>
      <w:r w:rsidR="0056541D">
        <w:t>shortfall</w:t>
      </w:r>
      <w:r w:rsidR="000B5417">
        <w:t xml:space="preserve">. Another scenario would be </w:t>
      </w:r>
      <w:r w:rsidR="0042064C">
        <w:t>that only</w:t>
      </w:r>
      <w:r w:rsidR="000B5417">
        <w:t xml:space="preserve"> one </w:t>
      </w:r>
      <w:r w:rsidR="006B5FA7">
        <w:t>investor</w:t>
      </w:r>
      <w:r w:rsidR="000B5417">
        <w:t xml:space="preserve"> </w:t>
      </w:r>
      <w:r w:rsidR="0042064C">
        <w:t xml:space="preserve">is </w:t>
      </w:r>
      <w:r w:rsidR="004C3AAD">
        <w:t>liquida</w:t>
      </w:r>
      <w:r w:rsidR="00274EA3">
        <w:t xml:space="preserve">ting shares, </w:t>
      </w:r>
      <w:r w:rsidR="0042064C">
        <w:t xml:space="preserve">and that investor </w:t>
      </w:r>
      <w:r w:rsidR="00274EA3">
        <w:t>hire</w:t>
      </w:r>
      <w:r w:rsidR="0042064C">
        <w:t>s</w:t>
      </w:r>
      <w:r w:rsidR="00B96CA8">
        <w:t xml:space="preserve"> multiple stockbroke</w:t>
      </w:r>
      <w:r w:rsidR="00E1256D">
        <w:t xml:space="preserve">rs </w:t>
      </w:r>
      <w:r w:rsidR="008A46B7">
        <w:t xml:space="preserve">to sell </w:t>
      </w:r>
      <w:r w:rsidR="00E1256D">
        <w:t xml:space="preserve">a certain percentage of </w:t>
      </w:r>
      <w:r w:rsidR="008A46B7">
        <w:t xml:space="preserve">his </w:t>
      </w:r>
      <w:r w:rsidR="00E1256D">
        <w:t xml:space="preserve">shares. </w:t>
      </w:r>
    </w:p>
    <w:p w14:paraId="31D7AD27" w14:textId="2A8A7BDD" w:rsidR="00FF1C89" w:rsidRPr="00FF1C89" w:rsidRDefault="000C03D8" w:rsidP="00FF1C89">
      <w:r>
        <w:t>Both of these scenarios</w:t>
      </w:r>
      <w:r w:rsidR="0042725C">
        <w:t xml:space="preserve"> drive </w:t>
      </w:r>
      <w:r w:rsidR="00F003D1">
        <w:t xml:space="preserve">demand for </w:t>
      </w:r>
      <w:r w:rsidR="00F26E92">
        <w:t xml:space="preserve">researchers to </w:t>
      </w:r>
      <w:r w:rsidR="00F003D1">
        <w:t xml:space="preserve">apply multi-agent reinforcement learning </w:t>
      </w:r>
      <w:r w:rsidR="00C246D9">
        <w:t xml:space="preserve">to </w:t>
      </w:r>
      <w:r w:rsidR="00EF324E">
        <w:t xml:space="preserve">learn about behaviors of </w:t>
      </w:r>
      <w:r w:rsidR="00295D8B">
        <w:t xml:space="preserve">stockbrokers, reaction of the market and </w:t>
      </w:r>
      <w:r w:rsidR="004F2789">
        <w:t>u</w:t>
      </w:r>
      <w:r w:rsidR="002C222E">
        <w:t>pgrade</w:t>
      </w:r>
      <w:r w:rsidR="00C246D9">
        <w:t xml:space="preserve"> the</w:t>
      </w:r>
      <w:r w:rsidR="00E30FA0">
        <w:t xml:space="preserve"> optimal</w:t>
      </w:r>
      <w:r w:rsidR="00C246D9">
        <w:t xml:space="preserve"> </w:t>
      </w:r>
      <w:r w:rsidR="00EC59B3">
        <w:t xml:space="preserve">trading </w:t>
      </w:r>
      <w:r w:rsidR="00C246D9">
        <w:t xml:space="preserve">strategy </w:t>
      </w:r>
      <w:r w:rsidR="004F6A9D">
        <w:t xml:space="preserve">to minimize the </w:t>
      </w:r>
      <w:r w:rsidR="00DE3E89">
        <w:t xml:space="preserve">implementation shortfall. </w:t>
      </w:r>
    </w:p>
    <w:p w14:paraId="4771DCAB" w14:textId="4F02F52C" w:rsidR="00FF1C89" w:rsidRDefault="00FF1C89" w:rsidP="00FF1C89">
      <w:pPr>
        <w:keepNext/>
        <w:jc w:val="center"/>
      </w:pPr>
      <w:r>
        <w:rPr>
          <w:noProof/>
        </w:rPr>
        <w:drawing>
          <wp:inline distT="0" distB="0" distL="0" distR="0" wp14:anchorId="20618566" wp14:editId="4F41B0BA">
            <wp:extent cx="1438939" cy="13933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01" cy="13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78CC" w14:textId="6B5EA682" w:rsidR="00FF1C89" w:rsidRPr="00D32920" w:rsidRDefault="00FF1C89" w:rsidP="00FF1C89">
      <w:pPr>
        <w:pStyle w:val="Caption"/>
        <w:jc w:val="center"/>
        <w:rPr>
          <w:color w:val="000000" w:themeColor="text1"/>
        </w:rPr>
      </w:pPr>
      <w:r w:rsidRPr="00D32920">
        <w:rPr>
          <w:color w:val="000000" w:themeColor="text1"/>
        </w:rPr>
        <w:t xml:space="preserve">Figure </w:t>
      </w:r>
      <w:r w:rsidRPr="00D32920">
        <w:rPr>
          <w:color w:val="000000" w:themeColor="text1"/>
        </w:rPr>
        <w:fldChar w:fldCharType="begin"/>
      </w:r>
      <w:r w:rsidRPr="00D32920">
        <w:rPr>
          <w:color w:val="000000" w:themeColor="text1"/>
        </w:rPr>
        <w:instrText xml:space="preserve"> SEQ Figure \* ARABIC </w:instrText>
      </w:r>
      <w:r w:rsidRPr="00D32920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1</w:t>
      </w:r>
      <w:r w:rsidRPr="00D32920">
        <w:rPr>
          <w:color w:val="000000" w:themeColor="text1"/>
        </w:rPr>
        <w:fldChar w:fldCharType="end"/>
      </w:r>
      <w:r w:rsidRPr="00D32920">
        <w:rPr>
          <w:color w:val="000000" w:themeColor="text1"/>
        </w:rPr>
        <w:t xml:space="preserve"> </w:t>
      </w:r>
      <w:r w:rsidRPr="00D32920">
        <w:rPr>
          <w:i w:val="0"/>
          <w:iCs w:val="0"/>
          <w:color w:val="000000" w:themeColor="text1"/>
        </w:rPr>
        <w:t>Multiple agents will impact the stock market and affect each other's selling cost</w:t>
      </w:r>
    </w:p>
    <w:p w14:paraId="0DBB104B" w14:textId="169FB0F8" w:rsidR="000C2804" w:rsidRDefault="00D41171" w:rsidP="00FF1C89">
      <w:pPr>
        <w:pStyle w:val="Heading1"/>
      </w:pPr>
      <w:r>
        <w:t>PROPOSED SOLUTION</w:t>
      </w:r>
    </w:p>
    <w:p w14:paraId="7BE8BEEC" w14:textId="0D6F5D4C" w:rsidR="007C0656" w:rsidRDefault="00AC6ED9">
      <w:r>
        <w:t xml:space="preserve">Bao and Liu proposed a solution to further extend the single-agent reinforcement learning to a multi-agent setting </w:t>
      </w:r>
      <w:r w:rsidR="0050445E">
        <w:t xml:space="preserve">so that we can incorporate high level complexities of the system. </w:t>
      </w:r>
    </w:p>
    <w:p w14:paraId="20736726" w14:textId="6AE7B8D6" w:rsidR="00F83131" w:rsidRDefault="00532486" w:rsidP="00F83131">
      <w:r>
        <w:t xml:space="preserve">There are several benefits of extending </w:t>
      </w:r>
      <w:r w:rsidR="00BA66C3">
        <w:t xml:space="preserve">into a multi-agent reinforcement learning </w:t>
      </w:r>
      <w:r w:rsidR="00876367">
        <w:t>setting</w:t>
      </w:r>
      <w:r w:rsidR="00BA66C3">
        <w:t xml:space="preserve">: </w:t>
      </w:r>
    </w:p>
    <w:p w14:paraId="57273E8E" w14:textId="1206150D" w:rsidR="00F83131" w:rsidRDefault="0076753B" w:rsidP="00F83131">
      <w:r>
        <w:t>6</w:t>
      </w:r>
      <w:r w:rsidRPr="008C2870">
        <w:rPr>
          <w:i/>
          <w:kern w:val="28"/>
          <w:sz w:val="22"/>
          <w:szCs w:val="22"/>
        </w:rPr>
        <w:t xml:space="preserve">.1. </w:t>
      </w:r>
      <w:r w:rsidRPr="008C2870">
        <w:rPr>
          <w:i/>
          <w:kern w:val="28"/>
          <w:sz w:val="22"/>
          <w:szCs w:val="22"/>
        </w:rPr>
        <w:tab/>
        <w:t>Adapt to high market complexity</w:t>
      </w:r>
      <w:r>
        <w:t xml:space="preserve"> </w:t>
      </w:r>
    </w:p>
    <w:p w14:paraId="0E624F12" w14:textId="042830A0" w:rsidR="0076753B" w:rsidRDefault="0076753B" w:rsidP="00F83131">
      <w:r>
        <w:t xml:space="preserve">The main benefit </w:t>
      </w:r>
      <w:r w:rsidR="004F538F">
        <w:t>o</w:t>
      </w:r>
      <w:r w:rsidR="00CE4279">
        <w:t xml:space="preserve">f </w:t>
      </w:r>
      <w:r w:rsidR="008C2870">
        <w:t xml:space="preserve">using a </w:t>
      </w:r>
      <w:r w:rsidR="003D5E8B">
        <w:t xml:space="preserve">multi-agent reinforcement learning for liquidation problem </w:t>
      </w:r>
      <w:r w:rsidR="00D00020">
        <w:t xml:space="preserve">is that it avoids hard coding and mathematical models. The </w:t>
      </w:r>
      <w:r w:rsidR="008C078F">
        <w:t xml:space="preserve">agents will learn the trading strategy on its own and </w:t>
      </w:r>
      <w:r w:rsidR="00C55EB8">
        <w:t xml:space="preserve">adapt to the </w:t>
      </w:r>
      <w:r w:rsidR="00A259B8">
        <w:t xml:space="preserve">complex market conditions created by other agents liquidating at the same time. </w:t>
      </w:r>
      <w:r w:rsidR="00FC14EF">
        <w:t xml:space="preserve">This </w:t>
      </w:r>
      <w:r w:rsidR="008C2412">
        <w:t>brings</w:t>
      </w:r>
      <w:r w:rsidR="00BE36B6">
        <w:t xml:space="preserve"> greater optimality than human traders since these agents</w:t>
      </w:r>
      <w:r w:rsidR="00DA07F2">
        <w:t xml:space="preserve"> </w:t>
      </w:r>
      <w:r w:rsidR="001B053E">
        <w:t xml:space="preserve">evaluate observations and </w:t>
      </w:r>
      <w:r w:rsidR="00D41D57">
        <w:t>pricing information unbiasedly</w:t>
      </w:r>
      <w:r w:rsidR="00B1667C">
        <w:t xml:space="preserve">. </w:t>
      </w:r>
    </w:p>
    <w:p w14:paraId="0254511F" w14:textId="32070C26" w:rsidR="00B1667C" w:rsidRDefault="00B1667C" w:rsidP="00B1667C">
      <w:r>
        <w:lastRenderedPageBreak/>
        <w:t>6.</w:t>
      </w:r>
      <w:r>
        <w:rPr>
          <w:i/>
          <w:kern w:val="28"/>
          <w:sz w:val="22"/>
          <w:szCs w:val="22"/>
        </w:rPr>
        <w:t>2</w:t>
      </w:r>
      <w:r w:rsidRPr="008C2870">
        <w:rPr>
          <w:i/>
          <w:kern w:val="28"/>
          <w:sz w:val="22"/>
          <w:szCs w:val="22"/>
        </w:rPr>
        <w:t xml:space="preserve">. </w:t>
      </w:r>
      <w:r w:rsidRPr="008C2870">
        <w:rPr>
          <w:i/>
          <w:kern w:val="28"/>
          <w:sz w:val="22"/>
          <w:szCs w:val="22"/>
        </w:rPr>
        <w:tab/>
      </w:r>
      <w:r>
        <w:rPr>
          <w:i/>
          <w:kern w:val="28"/>
          <w:sz w:val="22"/>
          <w:szCs w:val="22"/>
        </w:rPr>
        <w:t xml:space="preserve">Derive a practical </w:t>
      </w:r>
      <w:r w:rsidR="00F017FB">
        <w:rPr>
          <w:i/>
          <w:kern w:val="28"/>
          <w:sz w:val="22"/>
          <w:szCs w:val="22"/>
        </w:rPr>
        <w:t>liquidation strategy</w:t>
      </w:r>
      <w:r>
        <w:t xml:space="preserve"> </w:t>
      </w:r>
    </w:p>
    <w:p w14:paraId="57760DC7" w14:textId="77777777" w:rsidR="00023458" w:rsidRDefault="002B0005">
      <w:r>
        <w:t>Moreover</w:t>
      </w:r>
      <w:r w:rsidR="00314200">
        <w:t xml:space="preserve">, this setting leads to real-world application. </w:t>
      </w:r>
      <w:r w:rsidR="00F017FB">
        <w:t xml:space="preserve">In the past when we adopt a single-agent liquidation strategy, we barely simulate the trading environment of the stock market. </w:t>
      </w:r>
      <w:r w:rsidR="00C134DA">
        <w:t xml:space="preserve">Investors </w:t>
      </w:r>
      <w:r w:rsidR="00ED69A1">
        <w:t xml:space="preserve">will usually hire multiple stockbrokers to liquidate different </w:t>
      </w:r>
      <w:r w:rsidR="006863E1">
        <w:t xml:space="preserve">portions of their shares to </w:t>
      </w:r>
      <w:r w:rsidR="00BF7F84">
        <w:t xml:space="preserve">dissipate the </w:t>
      </w:r>
      <w:r w:rsidR="000113D3">
        <w:t>risk</w:t>
      </w:r>
      <w:r w:rsidR="00602CE3">
        <w:t xml:space="preserve"> </w:t>
      </w:r>
      <w:r>
        <w:t xml:space="preserve">of </w:t>
      </w:r>
      <w:r w:rsidR="00602CE3">
        <w:t>one stockbroker leading the liquidation</w:t>
      </w:r>
      <w:r w:rsidR="00725112">
        <w:t>.</w:t>
      </w:r>
      <w:r w:rsidR="00ED397F">
        <w:t xml:space="preserve"> If in extreme scenarios</w:t>
      </w:r>
      <w:r w:rsidR="000B7016">
        <w:t xml:space="preserve"> such that</w:t>
      </w:r>
      <w:r w:rsidR="00ED397F">
        <w:t xml:space="preserve"> the target </w:t>
      </w:r>
      <w:r w:rsidR="00803944">
        <w:t xml:space="preserve">company </w:t>
      </w:r>
      <w:r w:rsidR="00325ED7">
        <w:t xml:space="preserve">shows strong </w:t>
      </w:r>
      <w:r w:rsidR="00C81DC4">
        <w:t>signal of bankruptcy</w:t>
      </w:r>
      <w:r w:rsidR="00803944">
        <w:t xml:space="preserve">, multiple investors </w:t>
      </w:r>
      <w:r w:rsidR="00F844E2">
        <w:t xml:space="preserve">might file liquidation simultaneously </w:t>
      </w:r>
      <w:r w:rsidR="00187701">
        <w:t>and compete</w:t>
      </w:r>
      <w:r w:rsidR="00701CBF">
        <w:t xml:space="preserve"> to minimize their liquidation shortfall. </w:t>
      </w:r>
      <w:r w:rsidR="00E76A96">
        <w:t xml:space="preserve">It would </w:t>
      </w:r>
      <w:r w:rsidR="00BB4800">
        <w:t xml:space="preserve">be </w:t>
      </w:r>
      <w:r w:rsidR="00E76A96">
        <w:t>risky</w:t>
      </w:r>
      <w:r w:rsidR="00E440FA">
        <w:t xml:space="preserve"> and </w:t>
      </w:r>
      <w:r w:rsidR="00F10050">
        <w:t>nearly impossible</w:t>
      </w:r>
      <w:r w:rsidR="00E76A96">
        <w:t xml:space="preserve"> for stockbrokers to follow the trading trajectory generated from the single</w:t>
      </w:r>
      <w:r w:rsidR="00837CF6">
        <w:t xml:space="preserve">-agent trading environment since </w:t>
      </w:r>
      <w:r w:rsidR="00F10050">
        <w:t>the mo</w:t>
      </w:r>
      <w:r w:rsidR="00BD6721">
        <w:t>del</w:t>
      </w:r>
      <w:r w:rsidR="00A17DE3">
        <w:t xml:space="preserve"> ignores the impact from other stockbrokers </w:t>
      </w:r>
      <w:r w:rsidR="008125F7">
        <w:t xml:space="preserve">in the game. </w:t>
      </w:r>
      <w:r w:rsidR="00C94783">
        <w:t xml:space="preserve">The trading trajectory is still highly dependent on human judgement. </w:t>
      </w:r>
    </w:p>
    <w:p w14:paraId="499B9ADA" w14:textId="0FC8B766" w:rsidR="00E76A96" w:rsidRDefault="00373EA0">
      <w:r>
        <w:t xml:space="preserve">After moving to a multi-agent level, the </w:t>
      </w:r>
      <w:r w:rsidR="00F77ABE">
        <w:t xml:space="preserve">trading trajectory is closer to a replacement of human traders and brings the efficiency of applying </w:t>
      </w:r>
      <w:r w:rsidR="001E0D0F">
        <w:t xml:space="preserve">reinforcement </w:t>
      </w:r>
      <w:r w:rsidR="00F77ABE">
        <w:t xml:space="preserve">learning </w:t>
      </w:r>
      <w:r w:rsidR="00875AA3">
        <w:t>to</w:t>
      </w:r>
      <w:r w:rsidR="00F77ABE">
        <w:t xml:space="preserve"> </w:t>
      </w:r>
      <w:r w:rsidR="00875AA3">
        <w:t xml:space="preserve">solving liquidation problems. </w:t>
      </w:r>
      <w:r w:rsidR="00F53E68">
        <w:t>However, t</w:t>
      </w:r>
      <w:r w:rsidR="00084AE0">
        <w:t>he</w:t>
      </w:r>
      <w:r w:rsidR="00E05376">
        <w:t xml:space="preserve"> multi-agent setting in this paper assumes that in incorporates all potential behaviors of other agents and that </w:t>
      </w:r>
      <w:r w:rsidR="005F6036">
        <w:t>stock market has no noise on the orders generated by the players oversimplifies the real wo</w:t>
      </w:r>
      <w:r w:rsidR="00815C1C">
        <w:t xml:space="preserve">rld scenario. </w:t>
      </w:r>
      <w:r w:rsidR="00FC50C3">
        <w:t>But t</w:t>
      </w:r>
      <w:r w:rsidR="00DB12A5">
        <w:t>h</w:t>
      </w:r>
      <w:r w:rsidR="006F65CB">
        <w:t>e</w:t>
      </w:r>
      <w:r w:rsidR="00DB12A5">
        <w:t xml:space="preserve"> paper still </w:t>
      </w:r>
      <w:r w:rsidR="00AD3B3B">
        <w:t xml:space="preserve">builds a </w:t>
      </w:r>
      <w:r w:rsidR="000A6C8B">
        <w:t xml:space="preserve">foundation of </w:t>
      </w:r>
      <w:r w:rsidR="00023458">
        <w:t xml:space="preserve">a </w:t>
      </w:r>
      <w:r w:rsidR="000A6C8B">
        <w:t>more complicated environment</w:t>
      </w:r>
      <w:r w:rsidR="00023458">
        <w:t xml:space="preserve"> for future researchers to </w:t>
      </w:r>
      <w:r w:rsidR="00263D9E">
        <w:t xml:space="preserve">find the most accurate </w:t>
      </w:r>
      <w:r w:rsidR="00B379CE">
        <w:t>liquidation strategy</w:t>
      </w:r>
      <w:r w:rsidR="00A24397">
        <w:t xml:space="preserve"> in future studies.</w:t>
      </w:r>
    </w:p>
    <w:p w14:paraId="285684F7" w14:textId="77777777" w:rsidR="00625BEB" w:rsidRDefault="00625BEB"/>
    <w:p w14:paraId="3E248C83" w14:textId="1495C354" w:rsidR="003E1F5A" w:rsidRDefault="003E1F5A" w:rsidP="003E1F5A">
      <w:pPr>
        <w:pStyle w:val="Heading1"/>
      </w:pPr>
      <w:r>
        <w:t>I</w:t>
      </w:r>
      <w:r w:rsidR="00153126">
        <w:t>MPLEMENTATION</w:t>
      </w:r>
    </w:p>
    <w:p w14:paraId="3901A718" w14:textId="59491B4D" w:rsidR="00023458" w:rsidRDefault="00023458">
      <w:r>
        <w:t xml:space="preserve">We </w:t>
      </w:r>
      <w:r w:rsidR="00DF357E">
        <w:t xml:space="preserve">take the single-agent environment as a starting point. </w:t>
      </w:r>
    </w:p>
    <w:p w14:paraId="5C6CB2EF" w14:textId="1E07FCB8" w:rsidR="000C2804" w:rsidRDefault="00986854">
      <w:r>
        <w:t xml:space="preserve">As </w:t>
      </w:r>
      <w:r w:rsidR="00303380">
        <w:t xml:space="preserve">shown in Figure 2, </w:t>
      </w:r>
      <w:r w:rsidR="0050445E">
        <w:t xml:space="preserve">The multi-agent setting </w:t>
      </w:r>
      <w:r w:rsidR="004A7D2E">
        <w:t>inherits all properties</w:t>
      </w:r>
      <w:r w:rsidR="006F0A42">
        <w:t xml:space="preserve"> from the single-agent </w:t>
      </w:r>
      <w:r w:rsidR="003333BD">
        <w:t>setting defined in Section 2.3</w:t>
      </w:r>
      <w:r w:rsidR="00F919B6">
        <w:t xml:space="preserve"> and makes two changes to the </w:t>
      </w:r>
      <w:r w:rsidR="00CB6384">
        <w:t>setting</w:t>
      </w:r>
      <w:r w:rsidR="000C2804">
        <w:t>.</w:t>
      </w:r>
      <w:r>
        <w:t xml:space="preserve"> </w:t>
      </w:r>
      <w:r w:rsidR="00D32920">
        <w:t xml:space="preserve">The environment </w:t>
      </w:r>
      <w:r w:rsidR="004D1232">
        <w:t xml:space="preserve">will return </w:t>
      </w:r>
      <w:r w:rsidR="002A369C">
        <w:t>additional information, noted as “observation”, of other agent</w:t>
      </w:r>
      <w:r w:rsidR="00FC7D9B">
        <w:t xml:space="preserve">s’ action </w:t>
      </w:r>
      <w:r w:rsidR="001E5A91">
        <w:t>at each time step</w:t>
      </w:r>
      <w:r w:rsidR="00101F63">
        <w:t xml:space="preserve"> and this limited information observed from the market is fed </w:t>
      </w:r>
      <w:r w:rsidR="000B4D51">
        <w:t>in</w:t>
      </w:r>
      <w:r w:rsidR="00BF060B">
        <w:t xml:space="preserve"> to</w:t>
      </w:r>
      <w:r w:rsidR="000B4D51">
        <w:t xml:space="preserve"> the states of the agents</w:t>
      </w:r>
      <w:r w:rsidR="001E5A91">
        <w:t>.</w:t>
      </w:r>
      <w:r w:rsidR="00BF060B">
        <w:t xml:space="preserve"> </w:t>
      </w:r>
      <w:r w:rsidR="002B6A0A">
        <w:t xml:space="preserve">Additionally, we redefine the </w:t>
      </w:r>
      <w:r w:rsidR="00EB7B39">
        <w:t>reward function</w:t>
      </w:r>
      <w:r w:rsidR="000524BD">
        <w:t>s</w:t>
      </w:r>
      <w:r w:rsidR="00EB7B39">
        <w:t xml:space="preserve"> </w:t>
      </w:r>
      <w:r w:rsidR="00A85843">
        <w:t xml:space="preserve">while we </w:t>
      </w:r>
      <w:r w:rsidR="00256A03">
        <w:t xml:space="preserve">compare </w:t>
      </w:r>
      <w:r w:rsidR="00AC00F4">
        <w:t xml:space="preserve">cooperative and competitive relationships between two agents. </w:t>
      </w:r>
    </w:p>
    <w:p w14:paraId="70E76E98" w14:textId="77777777" w:rsidR="000C2804" w:rsidRDefault="000C2804" w:rsidP="000C2804">
      <w:pPr>
        <w:keepNext/>
        <w:jc w:val="center"/>
      </w:pPr>
      <w:r>
        <w:rPr>
          <w:noProof/>
        </w:rPr>
        <w:drawing>
          <wp:inline distT="0" distB="0" distL="0" distR="0" wp14:anchorId="6EF55ABE" wp14:editId="7D2A81AE">
            <wp:extent cx="2167113" cy="1168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307" cy="11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8D91" w14:textId="1AC9A180" w:rsidR="00682212" w:rsidRDefault="000C2804" w:rsidP="00682212">
      <w:pPr>
        <w:pStyle w:val="Caption"/>
        <w:jc w:val="center"/>
        <w:rPr>
          <w:i w:val="0"/>
          <w:iCs w:val="0"/>
          <w:color w:val="000000" w:themeColor="text1"/>
        </w:rPr>
      </w:pPr>
      <w:r w:rsidRPr="000C2804">
        <w:rPr>
          <w:color w:val="000000" w:themeColor="text1"/>
        </w:rPr>
        <w:t xml:space="preserve">Figure </w:t>
      </w:r>
      <w:r w:rsidRPr="000C2804">
        <w:rPr>
          <w:color w:val="000000" w:themeColor="text1"/>
        </w:rPr>
        <w:fldChar w:fldCharType="begin"/>
      </w:r>
      <w:r w:rsidRPr="000C2804">
        <w:rPr>
          <w:color w:val="000000" w:themeColor="text1"/>
        </w:rPr>
        <w:instrText xml:space="preserve"> SEQ Figure \* ARABIC </w:instrText>
      </w:r>
      <w:r w:rsidRPr="000C2804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2</w:t>
      </w:r>
      <w:r w:rsidRPr="000C2804">
        <w:rPr>
          <w:color w:val="000000" w:themeColor="text1"/>
        </w:rPr>
        <w:fldChar w:fldCharType="end"/>
      </w:r>
      <w:r w:rsidRPr="000C2804">
        <w:rPr>
          <w:color w:val="000000" w:themeColor="text1"/>
        </w:rPr>
        <w:t xml:space="preserve"> </w:t>
      </w:r>
      <w:r w:rsidRPr="000C2804">
        <w:rPr>
          <w:i w:val="0"/>
          <w:iCs w:val="0"/>
          <w:color w:val="000000" w:themeColor="text1"/>
        </w:rPr>
        <w:t>Visualization of Multi-agent Reinforcement Learnin</w:t>
      </w:r>
      <w:r w:rsidR="00682212">
        <w:rPr>
          <w:i w:val="0"/>
          <w:iCs w:val="0"/>
          <w:color w:val="000000" w:themeColor="text1"/>
        </w:rPr>
        <w:t>g</w:t>
      </w:r>
    </w:p>
    <w:p w14:paraId="31E5FDBA" w14:textId="5F7A260E" w:rsidR="00682212" w:rsidRPr="00682212" w:rsidRDefault="00153126" w:rsidP="0068221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7</w:t>
      </w:r>
      <w:r w:rsidR="00682212" w:rsidRPr="00682212">
        <w:rPr>
          <w:i/>
          <w:iCs/>
          <w:sz w:val="22"/>
          <w:szCs w:val="22"/>
        </w:rPr>
        <w:t xml:space="preserve">.1. </w:t>
      </w:r>
      <w:r w:rsidR="00682212" w:rsidRPr="00682212">
        <w:rPr>
          <w:i/>
          <w:iCs/>
          <w:sz w:val="22"/>
          <w:szCs w:val="22"/>
        </w:rPr>
        <w:tab/>
        <w:t xml:space="preserve">Multi-agent Reinforcement Learning Setting </w:t>
      </w:r>
    </w:p>
    <w:p w14:paraId="477E9F97" w14:textId="54200302" w:rsidR="00217EFF" w:rsidRDefault="007D3284">
      <w:r>
        <w:t xml:space="preserve">As we feed states observed from the environment to each agent, each agent predicts actions and return actions and states to the environment. </w:t>
      </w:r>
      <w:r w:rsidR="002369EC">
        <w:t xml:space="preserve">The multi-agent setting with </w:t>
      </w:r>
      <m:oMath>
        <m:r>
          <w:rPr>
            <w:rFonts w:ascii="Cambria Math" w:hAnsi="Cambria Math"/>
          </w:rPr>
          <m:t xml:space="preserve">J </m:t>
        </m:r>
      </m:oMath>
      <w:r w:rsidR="002369EC">
        <w:t xml:space="preserve">agents is specified as follows: </w:t>
      </w:r>
    </w:p>
    <w:p w14:paraId="388CAFA0" w14:textId="52ED6010" w:rsidR="002369EC" w:rsidRDefault="002369EC" w:rsidP="002369EC">
      <w:pPr>
        <w:pStyle w:val="ListParagraph"/>
        <w:numPr>
          <w:ilvl w:val="0"/>
          <w:numId w:val="15"/>
        </w:numPr>
      </w:pPr>
      <w:r w:rsidRPr="0008615B">
        <w:rPr>
          <w:i/>
          <w:iCs/>
        </w:rPr>
        <w:t>State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k-D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J,k</m:t>
                </m:r>
              </m:sub>
            </m:sSub>
          </m:e>
        </m:d>
      </m:oMath>
      <w:r>
        <w:t xml:space="preserve"> </w:t>
      </w:r>
    </w:p>
    <w:p w14:paraId="083A5E33" w14:textId="59D86ACC" w:rsidR="002369EC" w:rsidRDefault="002369EC" w:rsidP="002369EC">
      <w:pPr>
        <w:pStyle w:val="ListParagraph"/>
        <w:numPr>
          <w:ilvl w:val="0"/>
          <w:numId w:val="15"/>
        </w:numPr>
      </w:pPr>
      <w:r w:rsidRPr="0008615B">
        <w:rPr>
          <w:i/>
          <w:iCs/>
        </w:rPr>
        <w:t>Action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represents the selling fraction of remaining shares.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between 0 and 1</w:t>
      </w:r>
      <w:r w:rsidR="007541A4">
        <w:t>, same as before</w:t>
      </w:r>
    </w:p>
    <w:p w14:paraId="0F768EB4" w14:textId="44E67E19" w:rsidR="002369EC" w:rsidRDefault="002369EC" w:rsidP="007541A4">
      <w:pPr>
        <w:pStyle w:val="ListParagraph"/>
        <w:numPr>
          <w:ilvl w:val="0"/>
          <w:numId w:val="15"/>
        </w:numPr>
      </w:pPr>
      <w:r>
        <w:rPr>
          <w:i/>
          <w:iCs/>
        </w:rPr>
        <w:t>Reward</w:t>
      </w:r>
      <w:r w:rsidRPr="00944ECD">
        <w:t>:</w:t>
      </w:r>
      <w: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1C1962">
        <w:t xml:space="preserve"> remains the same as well for general cases without considering the competitive and cooperative relationships</w:t>
      </w:r>
      <w:r>
        <w:t xml:space="preserve">. </w:t>
      </w:r>
    </w:p>
    <w:p w14:paraId="0E3F96E6" w14:textId="489FC54D" w:rsidR="002369EC" w:rsidRDefault="002369EC" w:rsidP="00690152">
      <w:pPr>
        <w:pStyle w:val="ListParagraph"/>
        <w:numPr>
          <w:ilvl w:val="0"/>
          <w:numId w:val="15"/>
        </w:numPr>
      </w:pPr>
      <w:r w:rsidRPr="001D1DE2">
        <w:rPr>
          <w:i/>
          <w:iCs/>
        </w:rPr>
        <w:t>Policy:</w:t>
      </w:r>
      <m:oMath>
        <m:r>
          <w:rPr>
            <w:rFonts w:ascii="Cambria Math" w:hAnsi="Cambria Math"/>
          </w:rPr>
          <m:t xml:space="preserve"> π(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1D1DE2">
        <w:rPr>
          <w:iCs/>
        </w:rPr>
        <w:t xml:space="preserve"> is the probability distribution of selling percentage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of remaining shares at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</w:t>
      </w:r>
    </w:p>
    <w:p w14:paraId="1B77B15C" w14:textId="6E8B768E" w:rsidR="001D1DE2" w:rsidRPr="00D23A2F" w:rsidRDefault="001D1DE2" w:rsidP="00690152">
      <w:pPr>
        <w:pStyle w:val="ListParagraph"/>
        <w:numPr>
          <w:ilvl w:val="0"/>
          <w:numId w:val="15"/>
        </w:numPr>
        <w:rPr>
          <w:rFonts w:ascii="Cambria Math" w:hAnsi="Cambria Math"/>
          <w:i/>
        </w:rPr>
      </w:pPr>
      <w:r>
        <w:rPr>
          <w:i/>
          <w:iCs/>
        </w:rPr>
        <w:t xml:space="preserve">Observation: </w:t>
      </w:r>
      <m:oMath>
        <m:r>
          <w:rPr>
            <w:rFonts w:ascii="Cambria Math" w:hAnsi="Cambria Math"/>
          </w:rPr>
          <m:t>O</m:t>
        </m:r>
      </m:oMath>
      <w:r w:rsidR="00445F22">
        <w:rPr>
          <w:i/>
        </w:rPr>
        <w:t xml:space="preserve"> </w:t>
      </w:r>
      <w:r w:rsidR="00445F22">
        <w:rPr>
          <w:iCs/>
        </w:rPr>
        <w:t xml:space="preserve">Each agent can see what others are </w:t>
      </w:r>
      <w:r w:rsidR="00682212">
        <w:rPr>
          <w:iCs/>
        </w:rPr>
        <w:t xml:space="preserve">acting as well as their </w:t>
      </w:r>
      <w:r w:rsidR="00266136">
        <w:rPr>
          <w:iCs/>
        </w:rPr>
        <w:t xml:space="preserve">sale price, which provides an information vector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k-D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j,k</m:t>
                </m:r>
              </m:sub>
            </m:sSub>
          </m:e>
        </m:d>
      </m:oMath>
      <w:r w:rsidR="000B2508">
        <w:t xml:space="preserve">. However, each agent only </w:t>
      </w:r>
      <w:r w:rsidR="006C23B7">
        <w:t xml:space="preserve">observes </w:t>
      </w:r>
      <w:r w:rsidR="006A1CC4">
        <w:t xml:space="preserve">limited state information, which means that </w:t>
      </w:r>
      <w:r w:rsidR="00D677F5">
        <w:t>they don’t know each other’s remaining shares.</w:t>
      </w:r>
    </w:p>
    <w:p w14:paraId="7750190C" w14:textId="299C51F3" w:rsidR="00D23A2F" w:rsidRDefault="00153126" w:rsidP="00D23A2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7</w:t>
      </w:r>
      <w:r w:rsidR="00D23A2F" w:rsidRPr="00D23A2F">
        <w:rPr>
          <w:i/>
          <w:iCs/>
          <w:sz w:val="22"/>
          <w:szCs w:val="22"/>
        </w:rPr>
        <w:t xml:space="preserve">.2. </w:t>
      </w:r>
      <w:r w:rsidR="00D23A2F" w:rsidRPr="00D23A2F">
        <w:rPr>
          <w:i/>
          <w:iCs/>
          <w:sz w:val="22"/>
          <w:szCs w:val="22"/>
        </w:rPr>
        <w:tab/>
        <w:t xml:space="preserve">Implementation of Actor-Critic Model </w:t>
      </w:r>
    </w:p>
    <w:p w14:paraId="7A1BD60C" w14:textId="43CFF190" w:rsidR="00D23A2F" w:rsidRDefault="0084623E" w:rsidP="00D23A2F">
      <w:r>
        <w:t>Next</w:t>
      </w:r>
      <w:r w:rsidR="000E0AE1">
        <w:t xml:space="preserve">, Bao and Liu </w:t>
      </w:r>
      <w:proofErr w:type="gramStart"/>
      <w:r w:rsidR="000E0AE1">
        <w:t>introduces</w:t>
      </w:r>
      <w:proofErr w:type="gramEnd"/>
      <w:r w:rsidR="000E0AE1">
        <w:t xml:space="preserve"> the Actor-Critic model</w:t>
      </w:r>
      <w:r w:rsidR="00117A2B">
        <w:t xml:space="preserve"> </w:t>
      </w:r>
      <w:r w:rsidR="00117A2B">
        <w:t>to implement reinforcement learning</w:t>
      </w:r>
      <w:r w:rsidR="00117A2B">
        <w:t xml:space="preserve"> </w:t>
      </w:r>
      <w:r w:rsidR="00C002EC">
        <w:t>[11]</w:t>
      </w:r>
      <w:r w:rsidR="000E0AE1">
        <w:t xml:space="preserve">. </w:t>
      </w:r>
      <w:r w:rsidR="00864A2E">
        <w:t>The Actor-Critic model splits the model into two: one for computing an action based on a state and one to produce the Q values of actions.</w:t>
      </w:r>
      <w:r w:rsidR="000E0AE1">
        <w:t xml:space="preserve"> </w:t>
      </w:r>
      <w:r w:rsidR="00B849FB">
        <w:t>Th</w:t>
      </w:r>
      <w:r w:rsidR="00117A2B">
        <w:t>e</w:t>
      </w:r>
      <w:r w:rsidR="00B849FB">
        <w:t xml:space="preserve">se two models </w:t>
      </w:r>
      <w:r w:rsidR="004C32FF">
        <w:t>participate</w:t>
      </w:r>
      <w:r w:rsidR="00B849FB">
        <w:t xml:space="preserve"> in a</w:t>
      </w:r>
      <w:r w:rsidR="004C32FF">
        <w:t xml:space="preserve"> game where they both get better in their own roles as time passes. </w:t>
      </w:r>
      <w:r w:rsidR="00C77D11">
        <w:t>Th</w:t>
      </w:r>
      <w:r w:rsidR="0089030D">
        <w:t>is</w:t>
      </w:r>
      <w:r w:rsidR="0086769A">
        <w:t xml:space="preserve"> Actor-Critic</w:t>
      </w:r>
      <w:r w:rsidR="00C77D11">
        <w:t xml:space="preserve"> model </w:t>
      </w:r>
      <w:r w:rsidR="00F717A8">
        <w:t xml:space="preserve">merges the bright sides of both value-based and policy-based methods. </w:t>
      </w:r>
      <w:r w:rsidR="00D94EA7">
        <w:t>The value-based methods are more efficient and steadier while the policy-based methods are faster for convergence</w:t>
      </w:r>
      <w:r w:rsidR="00563569">
        <w:t xml:space="preserve"> [12]</w:t>
      </w:r>
      <w:r w:rsidR="00D94EA7">
        <w:t xml:space="preserve">.  </w:t>
      </w:r>
    </w:p>
    <w:p w14:paraId="30BF3526" w14:textId="4BABE69A" w:rsidR="007319F5" w:rsidRDefault="007319F5" w:rsidP="007319F5">
      <w:pPr>
        <w:jc w:val="center"/>
      </w:pPr>
      <w:r w:rsidRPr="007319F5">
        <w:drawing>
          <wp:inline distT="0" distB="0" distL="0" distR="0" wp14:anchorId="1CBA84EE" wp14:editId="1F90C324">
            <wp:extent cx="2328386" cy="2194560"/>
            <wp:effectExtent l="0" t="0" r="0" b="254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273BF96-7942-0847-A6AC-F2279509B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273BF96-7942-0847-A6AC-F2279509B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27" t="-29" r="927" b="-29"/>
                    <a:stretch/>
                  </pic:blipFill>
                  <pic:spPr>
                    <a:xfrm>
                      <a:off x="0" y="0"/>
                      <a:ext cx="2378265" cy="22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CE20" w14:textId="77777777" w:rsidR="007319F5" w:rsidRDefault="007319F5" w:rsidP="007319F5">
      <w:pPr>
        <w:keepNext/>
        <w:jc w:val="center"/>
      </w:pPr>
      <w:r w:rsidRPr="007319F5">
        <w:drawing>
          <wp:inline distT="0" distB="0" distL="0" distR="0" wp14:anchorId="29EA7430" wp14:editId="21D6C0B5">
            <wp:extent cx="2423976" cy="2915323"/>
            <wp:effectExtent l="0" t="0" r="1905" b="571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34B449EE-764C-5147-BD42-63BD01D34B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34B449EE-764C-5147-BD42-63BD01D34B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793" cy="29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5A8" w14:textId="3C02D3E2" w:rsidR="007319F5" w:rsidRPr="007319F5" w:rsidRDefault="007319F5" w:rsidP="007319F5">
      <w:pPr>
        <w:pStyle w:val="Caption"/>
        <w:jc w:val="center"/>
        <w:rPr>
          <w:color w:val="000000" w:themeColor="text1"/>
        </w:rPr>
      </w:pPr>
      <w:r w:rsidRPr="007319F5">
        <w:rPr>
          <w:color w:val="000000" w:themeColor="text1"/>
        </w:rPr>
        <w:t xml:space="preserve">Figure </w:t>
      </w:r>
      <w:r w:rsidRPr="007319F5">
        <w:rPr>
          <w:color w:val="000000" w:themeColor="text1"/>
        </w:rPr>
        <w:fldChar w:fldCharType="begin"/>
      </w:r>
      <w:r w:rsidRPr="007319F5">
        <w:rPr>
          <w:color w:val="000000" w:themeColor="text1"/>
        </w:rPr>
        <w:instrText xml:space="preserve"> SEQ Figure \* ARABIC </w:instrText>
      </w:r>
      <w:r w:rsidRPr="007319F5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3</w:t>
      </w:r>
      <w:r w:rsidRPr="007319F5">
        <w:rPr>
          <w:color w:val="000000" w:themeColor="text1"/>
        </w:rPr>
        <w:fldChar w:fldCharType="end"/>
      </w:r>
      <w:r w:rsidRPr="007319F5">
        <w:rPr>
          <w:i w:val="0"/>
          <w:iCs w:val="0"/>
          <w:color w:val="000000" w:themeColor="text1"/>
        </w:rPr>
        <w:t xml:space="preserve"> Algorithm of DDPG Training</w:t>
      </w:r>
    </w:p>
    <w:p w14:paraId="5F0EEC36" w14:textId="0A69E7C6" w:rsidR="000C2804" w:rsidRDefault="00E45CFC">
      <w:r>
        <w:lastRenderedPageBreak/>
        <w:t>Deep Deterministic Policy Gradient algorithm</w:t>
      </w:r>
      <w:r w:rsidR="00B553CF">
        <w:t xml:space="preserve">, as shown in Figure 3, </w:t>
      </w:r>
      <w:r>
        <w:t>is an example of an Actor-Critic model. The critics will learn the Q-value and update policy parameters. The actor</w:t>
      </w:r>
      <w:r w:rsidR="00117A2B">
        <w:t>s</w:t>
      </w:r>
      <w:r>
        <w:t xml:space="preserve"> </w:t>
      </w:r>
      <w:r w:rsidR="00071E60">
        <w:t>will bring the advantage of computing continuous actions without the need of Q-value functions.</w:t>
      </w:r>
      <w:r w:rsidR="003B08B3">
        <w:t xml:space="preserve"> As DDPG learns continuous actions, we will use DDPG to generate an optimal strategy. </w:t>
      </w:r>
      <w:r w:rsidR="003C62A9">
        <w:t>W</w:t>
      </w:r>
      <w:r w:rsidR="00C62FCA">
        <w:t xml:space="preserve">ith training skills given by DDPG, the </w:t>
      </w:r>
      <w:r w:rsidR="007319F5">
        <w:t>agent w</w:t>
      </w:r>
      <w:r w:rsidR="00CA20CF">
        <w:t>ill</w:t>
      </w:r>
      <w:r w:rsidR="007319F5">
        <w:t xml:space="preserve"> learn from trial and error and find the optimal trading trajectory that minimizes trading cost. </w:t>
      </w:r>
    </w:p>
    <w:p w14:paraId="5A88AA3C" w14:textId="45CB687E" w:rsidR="000C2804" w:rsidRDefault="00D41171">
      <w:pPr>
        <w:pStyle w:val="Heading1"/>
      </w:pPr>
      <w:r>
        <w:t>DATA SUMMARY</w:t>
      </w:r>
    </w:p>
    <w:p w14:paraId="18FC4346" w14:textId="6DC3D094" w:rsidR="00A866BC" w:rsidRDefault="00961380">
      <w:pPr>
        <w:rPr>
          <w:lang w:eastAsia="zh-CN"/>
        </w:rPr>
      </w:pPr>
      <w:r>
        <w:t xml:space="preserve">As we </w:t>
      </w:r>
      <w:r w:rsidR="00CA20CF">
        <w:t>simulate in a</w:t>
      </w:r>
      <w:r>
        <w:t xml:space="preserve"> multi-agent reinforcement learning </w:t>
      </w:r>
      <w:r w:rsidR="00CA20CF">
        <w:t>setting</w:t>
      </w:r>
      <w:r>
        <w:t>, we set up the financial parameters in the stock market and the parameters of the agent</w:t>
      </w:r>
      <w:r w:rsidR="000C2804">
        <w:t>.</w:t>
      </w:r>
      <w:r w:rsidR="0064039E">
        <w:t xml:space="preserve"> The financial parameters will remain the </w:t>
      </w:r>
      <w:r w:rsidR="001F65EB">
        <w:rPr>
          <w:rFonts w:hint="eastAsia"/>
          <w:lang w:eastAsia="zh-CN"/>
        </w:rPr>
        <w:t>s</w:t>
      </w:r>
      <w:r w:rsidR="001F65EB">
        <w:rPr>
          <w:lang w:eastAsia="zh-CN"/>
        </w:rPr>
        <w:t>ame throughout all experiments</w:t>
      </w:r>
      <w:r w:rsidR="00934EF0">
        <w:rPr>
          <w:lang w:eastAsia="zh-CN"/>
        </w:rPr>
        <w:t xml:space="preserve">. </w:t>
      </w:r>
      <w:r w:rsidR="002906E1">
        <w:rPr>
          <w:lang w:eastAsia="zh-CN"/>
        </w:rPr>
        <w:t xml:space="preserve">We will alter the parameters of agents </w:t>
      </w:r>
      <w:r w:rsidR="00AC37DA">
        <w:rPr>
          <w:lang w:eastAsia="zh-CN"/>
        </w:rPr>
        <w:t xml:space="preserve">accordingly </w:t>
      </w:r>
      <w:r w:rsidR="002906E1">
        <w:rPr>
          <w:lang w:eastAsia="zh-CN"/>
        </w:rPr>
        <w:t xml:space="preserve">by each scenario we </w:t>
      </w:r>
      <w:r w:rsidR="00A866BC">
        <w:rPr>
          <w:lang w:eastAsia="zh-CN"/>
        </w:rPr>
        <w:t>analyze</w:t>
      </w:r>
      <w:r w:rsidR="00AC37DA">
        <w:rPr>
          <w:lang w:eastAsia="zh-CN"/>
        </w:rPr>
        <w:t>.</w:t>
      </w:r>
      <w:r w:rsidR="00A866BC">
        <w:rPr>
          <w:lang w:eastAsia="zh-CN"/>
        </w:rPr>
        <w:t xml:space="preserve"> </w:t>
      </w:r>
    </w:p>
    <w:p w14:paraId="41990019" w14:textId="05C615FC" w:rsidR="00E76A01" w:rsidRPr="00CF18E7" w:rsidRDefault="002906E1">
      <w:pPr>
        <w:rPr>
          <w:i/>
          <w:iCs/>
          <w:sz w:val="22"/>
          <w:szCs w:val="22"/>
          <w:lang w:eastAsia="zh-CN"/>
        </w:rPr>
      </w:pPr>
      <w:r w:rsidRPr="00CF18E7">
        <w:rPr>
          <w:i/>
          <w:iCs/>
          <w:sz w:val="22"/>
          <w:szCs w:val="22"/>
          <w:lang w:eastAsia="zh-CN"/>
        </w:rPr>
        <w:t xml:space="preserve"> </w:t>
      </w:r>
      <w:r w:rsidR="00A866BC" w:rsidRPr="00CF18E7">
        <w:rPr>
          <w:i/>
          <w:iCs/>
          <w:sz w:val="22"/>
          <w:szCs w:val="22"/>
          <w:lang w:eastAsia="zh-CN"/>
        </w:rPr>
        <w:t xml:space="preserve">8.1. </w:t>
      </w:r>
      <w:r w:rsidR="00A866BC" w:rsidRPr="00CF18E7">
        <w:rPr>
          <w:i/>
          <w:iCs/>
          <w:sz w:val="22"/>
          <w:szCs w:val="22"/>
          <w:lang w:eastAsia="zh-CN"/>
        </w:rPr>
        <w:tab/>
        <w:t>Trading Market Setup</w:t>
      </w:r>
    </w:p>
    <w:p w14:paraId="1DE90109" w14:textId="77777777" w:rsidR="00AC37DA" w:rsidRDefault="009D2BF2">
      <w:pPr>
        <w:rPr>
          <w:lang w:eastAsia="zh-CN"/>
        </w:rPr>
      </w:pPr>
      <w:r>
        <w:rPr>
          <w:lang w:eastAsia="zh-CN"/>
        </w:rPr>
        <w:t xml:space="preserve">We </w:t>
      </w:r>
      <w:r w:rsidR="00C5459A">
        <w:rPr>
          <w:lang w:eastAsia="zh-CN"/>
        </w:rPr>
        <w:t xml:space="preserve">assume that there </w:t>
      </w:r>
      <w:r w:rsidR="00864C3B">
        <w:rPr>
          <w:lang w:eastAsia="zh-CN"/>
        </w:rPr>
        <w:t>exist</w:t>
      </w:r>
      <w:r w:rsidR="00867C85">
        <w:rPr>
          <w:lang w:eastAsia="zh-CN"/>
        </w:rPr>
        <w:t>s</w:t>
      </w:r>
      <w:r w:rsidR="00864C3B">
        <w:rPr>
          <w:lang w:eastAsia="zh-CN"/>
        </w:rPr>
        <w:t xml:space="preserve"> a stock priced at $50</w:t>
      </w:r>
      <w:r w:rsidR="00867C85">
        <w:rPr>
          <w:lang w:eastAsia="zh-CN"/>
        </w:rPr>
        <w:t xml:space="preserve"> with daily trading volume at 5,000,000 shares. </w:t>
      </w:r>
      <w:r w:rsidR="006D2546">
        <w:rPr>
          <w:lang w:eastAsia="zh-CN"/>
        </w:rPr>
        <w:t>The</w:t>
      </w:r>
      <w:r w:rsidR="00812FDF">
        <w:rPr>
          <w:lang w:eastAsia="zh-CN"/>
        </w:rPr>
        <w:t xml:space="preserve"> two</w:t>
      </w:r>
      <w:r w:rsidR="006D2546">
        <w:rPr>
          <w:lang w:eastAsia="zh-CN"/>
        </w:rPr>
        <w:t xml:space="preserve"> stockbrokers aim to liquidate </w:t>
      </w:r>
      <w:r w:rsidR="00D744B7">
        <w:rPr>
          <w:lang w:eastAsia="zh-CN"/>
        </w:rPr>
        <w:t xml:space="preserve">1,000,000 shares </w:t>
      </w:r>
      <w:r w:rsidR="005A3F3F">
        <w:rPr>
          <w:lang w:eastAsia="zh-CN"/>
        </w:rPr>
        <w:t xml:space="preserve">in total </w:t>
      </w:r>
      <w:r w:rsidR="00D744B7">
        <w:rPr>
          <w:lang w:eastAsia="zh-CN"/>
        </w:rPr>
        <w:t>throughout the 60</w:t>
      </w:r>
      <w:r w:rsidR="00636426">
        <w:rPr>
          <w:lang w:eastAsia="zh-CN"/>
        </w:rPr>
        <w:t>-</w:t>
      </w:r>
      <w:r w:rsidR="00CD4199">
        <w:rPr>
          <w:lang w:eastAsia="zh-CN"/>
        </w:rPr>
        <w:t>day time</w:t>
      </w:r>
      <w:r w:rsidR="00D744B7">
        <w:rPr>
          <w:lang w:eastAsia="zh-CN"/>
        </w:rPr>
        <w:t xml:space="preserve"> frame.</w:t>
      </w:r>
      <w:r w:rsidR="00CD4199">
        <w:rPr>
          <w:lang w:eastAsia="zh-CN"/>
        </w:rPr>
        <w:t xml:space="preserve"> This is a reasonable and practical assumption because </w:t>
      </w:r>
      <w:r w:rsidR="009C45B4">
        <w:rPr>
          <w:lang w:eastAsia="zh-CN"/>
        </w:rPr>
        <w:t xml:space="preserve">the total </w:t>
      </w:r>
      <w:r w:rsidR="00A71A7B">
        <w:rPr>
          <w:lang w:eastAsia="zh-CN"/>
        </w:rPr>
        <w:t xml:space="preserve">amount of </w:t>
      </w:r>
      <w:r w:rsidR="009C45B4">
        <w:rPr>
          <w:lang w:eastAsia="zh-CN"/>
        </w:rPr>
        <w:t>liquidation</w:t>
      </w:r>
      <w:r w:rsidR="005773CA">
        <w:rPr>
          <w:lang w:eastAsia="zh-CN"/>
        </w:rPr>
        <w:t xml:space="preserve"> accounts for 25% of the average daily trading volume, which adds liquidity to the stock but doesn’t </w:t>
      </w:r>
      <w:r w:rsidR="00FB6350">
        <w:rPr>
          <w:lang w:eastAsia="zh-CN"/>
        </w:rPr>
        <w:t>have a dominating pricing power on the share price.</w:t>
      </w:r>
      <w:r w:rsidR="009C45B4">
        <w:rPr>
          <w:lang w:eastAsia="zh-CN"/>
        </w:rPr>
        <w:t xml:space="preserve"> </w:t>
      </w:r>
      <w:r w:rsidR="004F4B09">
        <w:rPr>
          <w:lang w:eastAsia="zh-CN"/>
        </w:rPr>
        <w:t xml:space="preserve">Investors are unlikely to liquidate </w:t>
      </w:r>
      <w:r w:rsidR="0056011B">
        <w:rPr>
          <w:lang w:eastAsia="zh-CN"/>
        </w:rPr>
        <w:t xml:space="preserve">multiples of </w:t>
      </w:r>
      <w:r w:rsidR="005C758E">
        <w:rPr>
          <w:lang w:eastAsia="zh-CN"/>
        </w:rPr>
        <w:t xml:space="preserve">average daily trading volume to accelerate the price drop and exacerbate the shortfall implementation. </w:t>
      </w:r>
    </w:p>
    <w:p w14:paraId="27A731D5" w14:textId="77777777" w:rsidR="009505D1" w:rsidRDefault="009505D1" w:rsidP="009505D1">
      <w:pPr>
        <w:keepNext/>
        <w:jc w:val="center"/>
      </w:pPr>
      <w:r w:rsidRPr="009505D1">
        <w:rPr>
          <w:lang w:eastAsia="zh-CN"/>
        </w:rPr>
        <w:drawing>
          <wp:inline distT="0" distB="0" distL="0" distR="0" wp14:anchorId="2F9B0929" wp14:editId="5312F02A">
            <wp:extent cx="2444470" cy="454075"/>
            <wp:effectExtent l="0" t="0" r="0" b="317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71BF0A-4855-994B-85E5-9992A8F5BE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71BF0A-4855-994B-85E5-9992A8F5BE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349" cy="4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687A" w14:textId="66D10FC3" w:rsidR="009505D1" w:rsidRPr="009505D1" w:rsidRDefault="009505D1" w:rsidP="009505D1">
      <w:pPr>
        <w:pStyle w:val="Caption"/>
        <w:jc w:val="center"/>
        <w:rPr>
          <w:color w:val="000000" w:themeColor="text1"/>
          <w:lang w:eastAsia="zh-CN"/>
        </w:rPr>
      </w:pPr>
      <w:r w:rsidRPr="009505D1">
        <w:rPr>
          <w:color w:val="000000" w:themeColor="text1"/>
        </w:rPr>
        <w:t xml:space="preserve">Figure </w:t>
      </w:r>
      <w:r w:rsidRPr="009505D1">
        <w:rPr>
          <w:color w:val="000000" w:themeColor="text1"/>
        </w:rPr>
        <w:fldChar w:fldCharType="begin"/>
      </w:r>
      <w:r w:rsidRPr="009505D1">
        <w:rPr>
          <w:color w:val="000000" w:themeColor="text1"/>
        </w:rPr>
        <w:instrText xml:space="preserve"> SEQ Figure \* ARABIC </w:instrText>
      </w:r>
      <w:r w:rsidRPr="009505D1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4</w:t>
      </w:r>
      <w:r w:rsidRPr="009505D1">
        <w:rPr>
          <w:color w:val="000000" w:themeColor="text1"/>
        </w:rPr>
        <w:fldChar w:fldCharType="end"/>
      </w:r>
      <w:r w:rsidRPr="009505D1">
        <w:rPr>
          <w:i w:val="0"/>
          <w:iCs w:val="0"/>
          <w:color w:val="000000" w:themeColor="text1"/>
        </w:rPr>
        <w:t xml:space="preserve"> Market parameters summary</w:t>
      </w:r>
    </w:p>
    <w:p w14:paraId="47F798BD" w14:textId="596C600E" w:rsidR="000C2804" w:rsidRDefault="00AC37DA">
      <w:pPr>
        <w:rPr>
          <w:lang w:eastAsia="zh-CN"/>
        </w:rPr>
      </w:pPr>
      <w:r>
        <w:rPr>
          <w:lang w:eastAsia="zh-CN"/>
        </w:rPr>
        <w:t xml:space="preserve">Random market noise and other players will still have an impact on the share price. </w:t>
      </w:r>
      <w:r w:rsidR="00867C85">
        <w:rPr>
          <w:lang w:eastAsia="zh-CN"/>
        </w:rPr>
        <w:t xml:space="preserve">The annual volatility of the </w:t>
      </w:r>
      <w:r w:rsidR="009C49A5">
        <w:rPr>
          <w:lang w:eastAsia="zh-CN"/>
        </w:rPr>
        <w:t>stock</w:t>
      </w:r>
      <w:r w:rsidR="00867C85">
        <w:rPr>
          <w:lang w:eastAsia="zh-CN"/>
        </w:rPr>
        <w:t xml:space="preserve"> is</w:t>
      </w:r>
      <w:r w:rsidR="009C7819">
        <w:rPr>
          <w:lang w:eastAsia="zh-CN"/>
        </w:rPr>
        <w:t xml:space="preserve"> 12%</w:t>
      </w:r>
      <w:r w:rsidR="00C4721B">
        <w:rPr>
          <w:lang w:eastAsia="zh-CN"/>
        </w:rPr>
        <w:t xml:space="preserve">. </w:t>
      </w:r>
      <w:r w:rsidR="00AD00CE">
        <w:rPr>
          <w:lang w:eastAsia="zh-CN"/>
        </w:rPr>
        <w:t>According to the S&amp;P 500’s annualized standard deviation from 1926 through 2017, the median standard deviation was 12.5%</w:t>
      </w:r>
      <w:r w:rsidR="00E76A01">
        <w:rPr>
          <w:lang w:eastAsia="zh-CN"/>
        </w:rPr>
        <w:t xml:space="preserve"> [13]</w:t>
      </w:r>
      <w:r w:rsidR="00AD00CE">
        <w:rPr>
          <w:lang w:eastAsia="zh-CN"/>
        </w:rPr>
        <w:t xml:space="preserve">. Thus, it </w:t>
      </w:r>
      <w:r>
        <w:rPr>
          <w:lang w:eastAsia="zh-CN"/>
        </w:rPr>
        <w:t>is</w:t>
      </w:r>
      <w:r w:rsidR="00AD00CE">
        <w:rPr>
          <w:lang w:eastAsia="zh-CN"/>
        </w:rPr>
        <w:t xml:space="preserve"> reasonable for us</w:t>
      </w:r>
      <w:r w:rsidR="00E76A01">
        <w:rPr>
          <w:lang w:eastAsia="zh-CN"/>
        </w:rPr>
        <w:t xml:space="preserve"> to assume a 12% volatility that </w:t>
      </w:r>
      <w:r>
        <w:rPr>
          <w:lang w:eastAsia="zh-CN"/>
        </w:rPr>
        <w:t>is</w:t>
      </w:r>
      <w:r w:rsidR="00E76A01">
        <w:rPr>
          <w:lang w:eastAsia="zh-CN"/>
        </w:rPr>
        <w:t xml:space="preserve"> representative </w:t>
      </w:r>
      <w:r w:rsidR="001258CF">
        <w:rPr>
          <w:lang w:eastAsia="zh-CN"/>
        </w:rPr>
        <w:t>o</w:t>
      </w:r>
      <w:r w:rsidR="00140DC1">
        <w:rPr>
          <w:lang w:eastAsia="zh-CN"/>
        </w:rPr>
        <w:t>f any stock in the S&amp;P 500.</w:t>
      </w:r>
      <w:r w:rsidR="009C7819">
        <w:rPr>
          <w:lang w:eastAsia="zh-CN"/>
        </w:rPr>
        <w:t xml:space="preserve"> </w:t>
      </w:r>
      <w:r w:rsidR="00E72382">
        <w:rPr>
          <w:rFonts w:hint="eastAsia"/>
          <w:lang w:eastAsia="zh-CN"/>
        </w:rPr>
        <w:t>The</w:t>
      </w:r>
      <w:r w:rsidR="00E72382">
        <w:rPr>
          <w:lang w:eastAsia="zh-CN"/>
        </w:rPr>
        <w:t xml:space="preserve"> </w:t>
      </w:r>
      <w:r w:rsidR="009C7819">
        <w:rPr>
          <w:lang w:eastAsia="zh-CN"/>
        </w:rPr>
        <w:t>bid-ask price is 0.125</w:t>
      </w:r>
      <w:r w:rsidR="00F53E2F">
        <w:rPr>
          <w:lang w:eastAsia="zh-CN"/>
        </w:rPr>
        <w:t xml:space="preserve"> </w:t>
      </w:r>
      <w:r w:rsidR="00E72382">
        <w:rPr>
          <w:lang w:eastAsia="zh-CN"/>
        </w:rPr>
        <w:t>and t</w:t>
      </w:r>
      <w:r w:rsidR="009C7819">
        <w:rPr>
          <w:lang w:eastAsia="zh-CN"/>
        </w:rPr>
        <w:t>he daily volatility of the stock is 0.8%</w:t>
      </w:r>
      <w:r w:rsidR="00F53E2F">
        <w:rPr>
          <w:lang w:eastAsia="zh-CN"/>
        </w:rPr>
        <w:t xml:space="preserve">. </w:t>
      </w:r>
      <w:r w:rsidR="00C61801">
        <w:rPr>
          <w:lang w:eastAsia="zh-CN"/>
        </w:rPr>
        <w:t>The</w:t>
      </w:r>
      <w:r w:rsidR="00F53E2F">
        <w:rPr>
          <w:lang w:eastAsia="zh-CN"/>
        </w:rPr>
        <w:t xml:space="preserve"> average daily movement in the stock market is between -1% and +1% </w:t>
      </w:r>
      <w:r w:rsidR="006D2546">
        <w:rPr>
          <w:lang w:eastAsia="zh-CN"/>
        </w:rPr>
        <w:t>[14]</w:t>
      </w:r>
      <w:r w:rsidR="00894109">
        <w:rPr>
          <w:lang w:eastAsia="zh-CN"/>
        </w:rPr>
        <w:t xml:space="preserve">, justifying our </w:t>
      </w:r>
      <w:r w:rsidR="00001C36">
        <w:rPr>
          <w:lang w:eastAsia="zh-CN"/>
        </w:rPr>
        <w:t xml:space="preserve">default </w:t>
      </w:r>
      <w:r w:rsidR="00ED05F1">
        <w:rPr>
          <w:lang w:eastAsia="zh-CN"/>
        </w:rPr>
        <w:t>parameter</w:t>
      </w:r>
      <w:r w:rsidR="006D2546">
        <w:rPr>
          <w:lang w:eastAsia="zh-CN"/>
        </w:rPr>
        <w:t xml:space="preserve">. </w:t>
      </w:r>
    </w:p>
    <w:p w14:paraId="119FF951" w14:textId="61E7B157" w:rsidR="00DA3CFB" w:rsidRDefault="00DA3CFB">
      <w:pPr>
        <w:rPr>
          <w:lang w:eastAsia="zh-CN"/>
        </w:rPr>
      </w:pPr>
      <w:r>
        <w:rPr>
          <w:lang w:eastAsia="zh-CN"/>
        </w:rPr>
        <w:t>The</w:t>
      </w:r>
      <w:r w:rsidR="001F64FA">
        <w:rPr>
          <w:lang w:eastAsia="zh-CN"/>
        </w:rPr>
        <w:t>se</w:t>
      </w:r>
      <w:r>
        <w:rPr>
          <w:lang w:eastAsia="zh-CN"/>
        </w:rPr>
        <w:t xml:space="preserve"> market conditions </w:t>
      </w:r>
      <w:r w:rsidR="00FA09B9">
        <w:rPr>
          <w:lang w:eastAsia="zh-CN"/>
        </w:rPr>
        <w:t xml:space="preserve">work as a baseline </w:t>
      </w:r>
      <w:r w:rsidR="0025386D">
        <w:rPr>
          <w:lang w:eastAsia="zh-CN"/>
        </w:rPr>
        <w:t>and will remain consta</w:t>
      </w:r>
      <w:r w:rsidR="0090408B">
        <w:rPr>
          <w:lang w:eastAsia="zh-CN"/>
        </w:rPr>
        <w:t>nt for all future experiments</w:t>
      </w:r>
      <w:r w:rsidR="00FA09B9">
        <w:rPr>
          <w:lang w:eastAsia="zh-CN"/>
        </w:rPr>
        <w:t xml:space="preserve">. </w:t>
      </w:r>
      <w:r w:rsidR="00D15C85">
        <w:rPr>
          <w:lang w:eastAsia="zh-CN"/>
        </w:rPr>
        <w:t>While t</w:t>
      </w:r>
      <w:r w:rsidR="0090408B">
        <w:rPr>
          <w:lang w:eastAsia="zh-CN"/>
        </w:rPr>
        <w:t xml:space="preserve">hese </w:t>
      </w:r>
      <w:r w:rsidR="00D15C85">
        <w:rPr>
          <w:lang w:eastAsia="zh-CN"/>
        </w:rPr>
        <w:t>market parameters</w:t>
      </w:r>
      <w:r w:rsidR="00266FC5">
        <w:rPr>
          <w:lang w:eastAsia="zh-CN"/>
        </w:rPr>
        <w:t xml:space="preserve"> are mostly average parameters from</w:t>
      </w:r>
      <w:r w:rsidR="00684A77">
        <w:rPr>
          <w:lang w:eastAsia="zh-CN"/>
        </w:rPr>
        <w:t xml:space="preserve"> the </w:t>
      </w:r>
      <w:r w:rsidR="00535040">
        <w:rPr>
          <w:lang w:eastAsia="zh-CN"/>
        </w:rPr>
        <w:t xml:space="preserve">S&amp;P500, </w:t>
      </w:r>
      <w:r w:rsidR="0021763B">
        <w:rPr>
          <w:lang w:eastAsia="zh-CN"/>
        </w:rPr>
        <w:t xml:space="preserve">the conclusions from our experiments </w:t>
      </w:r>
      <w:r w:rsidR="00D70E56">
        <w:rPr>
          <w:lang w:eastAsia="zh-CN"/>
        </w:rPr>
        <w:t>are able to</w:t>
      </w:r>
      <w:r w:rsidR="007E560E">
        <w:rPr>
          <w:lang w:eastAsia="zh-CN"/>
        </w:rPr>
        <w:t xml:space="preserve"> </w:t>
      </w:r>
      <w:r w:rsidR="0021763B">
        <w:rPr>
          <w:lang w:eastAsia="zh-CN"/>
        </w:rPr>
        <w:t xml:space="preserve">generalize </w:t>
      </w:r>
      <w:r w:rsidR="00FC75DD">
        <w:rPr>
          <w:lang w:eastAsia="zh-CN"/>
        </w:rPr>
        <w:t xml:space="preserve">to </w:t>
      </w:r>
      <w:r w:rsidR="00054996">
        <w:rPr>
          <w:lang w:eastAsia="zh-CN"/>
        </w:rPr>
        <w:t xml:space="preserve">most </w:t>
      </w:r>
      <w:r w:rsidR="00FC75DD">
        <w:rPr>
          <w:lang w:eastAsia="zh-CN"/>
        </w:rPr>
        <w:t>liquidation problems</w:t>
      </w:r>
      <w:r w:rsidR="002F06A4">
        <w:rPr>
          <w:lang w:eastAsia="zh-CN"/>
        </w:rPr>
        <w:t xml:space="preserve">, </w:t>
      </w:r>
      <w:r w:rsidR="00191116">
        <w:rPr>
          <w:lang w:eastAsia="zh-CN"/>
        </w:rPr>
        <w:t xml:space="preserve">fulfilling the target task we defined </w:t>
      </w:r>
      <w:r w:rsidR="00135D5B">
        <w:rPr>
          <w:lang w:eastAsia="zh-CN"/>
        </w:rPr>
        <w:t>in Section 4</w:t>
      </w:r>
      <w:r w:rsidR="00A24F0B">
        <w:rPr>
          <w:lang w:eastAsia="zh-CN"/>
        </w:rPr>
        <w:t>.</w:t>
      </w:r>
      <w:r w:rsidR="00684A77">
        <w:rPr>
          <w:lang w:eastAsia="zh-CN"/>
        </w:rPr>
        <w:t xml:space="preserve"> </w:t>
      </w:r>
      <w:r w:rsidR="009505D1">
        <w:rPr>
          <w:lang w:eastAsia="zh-CN"/>
        </w:rPr>
        <w:t xml:space="preserve">Figure 4 is a summary of the market </w:t>
      </w:r>
      <w:r w:rsidR="007602A1">
        <w:rPr>
          <w:lang w:eastAsia="zh-CN"/>
        </w:rPr>
        <w:t xml:space="preserve">conditions </w:t>
      </w:r>
      <w:r w:rsidR="00A62DC1">
        <w:rPr>
          <w:lang w:eastAsia="zh-CN"/>
        </w:rPr>
        <w:t xml:space="preserve">discussed above. </w:t>
      </w:r>
    </w:p>
    <w:p w14:paraId="3553035E" w14:textId="57167260" w:rsidR="00CF18E7" w:rsidRPr="00CF18E7" w:rsidRDefault="00CF18E7" w:rsidP="00CF18E7">
      <w:pPr>
        <w:rPr>
          <w:i/>
          <w:iCs/>
          <w:sz w:val="22"/>
          <w:szCs w:val="22"/>
          <w:lang w:eastAsia="zh-CN"/>
        </w:rPr>
      </w:pPr>
      <w:r w:rsidRPr="00CF18E7">
        <w:rPr>
          <w:i/>
          <w:iCs/>
          <w:sz w:val="22"/>
          <w:szCs w:val="22"/>
          <w:lang w:eastAsia="zh-CN"/>
        </w:rPr>
        <w:t>8.</w:t>
      </w:r>
      <w:r>
        <w:rPr>
          <w:i/>
          <w:iCs/>
          <w:sz w:val="22"/>
          <w:szCs w:val="22"/>
          <w:lang w:eastAsia="zh-CN"/>
        </w:rPr>
        <w:t>2</w:t>
      </w:r>
      <w:r w:rsidRPr="00CF18E7">
        <w:rPr>
          <w:i/>
          <w:iCs/>
          <w:sz w:val="22"/>
          <w:szCs w:val="22"/>
          <w:lang w:eastAsia="zh-CN"/>
        </w:rPr>
        <w:t xml:space="preserve">. </w:t>
      </w:r>
      <w:r w:rsidRPr="00CF18E7">
        <w:rPr>
          <w:i/>
          <w:iCs/>
          <w:sz w:val="22"/>
          <w:szCs w:val="22"/>
          <w:lang w:eastAsia="zh-CN"/>
        </w:rPr>
        <w:tab/>
        <w:t>Trading Market Setup</w:t>
      </w:r>
    </w:p>
    <w:p w14:paraId="2C890FBA" w14:textId="5882DB63" w:rsidR="00745379" w:rsidRDefault="00CF18E7">
      <w:pPr>
        <w:rPr>
          <w:lang w:eastAsia="zh-CN"/>
        </w:rPr>
      </w:pPr>
      <w:r>
        <w:t>After setting up the market</w:t>
      </w:r>
      <w:r w:rsidR="00735864">
        <w:t xml:space="preserve"> </w:t>
      </w:r>
      <w:r w:rsidR="00735864">
        <w:rPr>
          <w:rFonts w:hint="eastAsia"/>
          <w:lang w:eastAsia="zh-CN"/>
        </w:rPr>
        <w:t>enviro</w:t>
      </w:r>
      <w:r w:rsidR="00735864">
        <w:rPr>
          <w:lang w:eastAsia="zh-CN"/>
        </w:rPr>
        <w:t>nment</w:t>
      </w:r>
      <w:r>
        <w:t>, we</w:t>
      </w:r>
      <w:r w:rsidR="006D2655">
        <w:t xml:space="preserve"> look into the agents</w:t>
      </w:r>
      <w:r w:rsidR="00EF2824">
        <w:t xml:space="preserve">. </w:t>
      </w:r>
      <w:r w:rsidR="00CF3BD3">
        <w:rPr>
          <w:rFonts w:hint="eastAsia"/>
          <w:lang w:eastAsia="zh-CN"/>
        </w:rPr>
        <w:t>The</w:t>
      </w:r>
      <w:r w:rsidR="005F1432">
        <w:rPr>
          <w:lang w:eastAsia="zh-CN"/>
        </w:rPr>
        <w:t xml:space="preserve"> parameters of the agents</w:t>
      </w:r>
      <w:r w:rsidR="00106898">
        <w:rPr>
          <w:lang w:eastAsia="zh-CN"/>
        </w:rPr>
        <w:t>, as summarized in Figure 6,</w:t>
      </w:r>
      <w:r w:rsidR="00895C37">
        <w:rPr>
          <w:lang w:eastAsia="zh-CN"/>
        </w:rPr>
        <w:t xml:space="preserve"> can be </w:t>
      </w:r>
      <w:r w:rsidR="007E32BC">
        <w:rPr>
          <w:lang w:eastAsia="zh-CN"/>
        </w:rPr>
        <w:t xml:space="preserve">split </w:t>
      </w:r>
      <w:r w:rsidR="00787D3E">
        <w:rPr>
          <w:lang w:eastAsia="zh-CN"/>
        </w:rPr>
        <w:t>into two</w:t>
      </w:r>
      <w:r w:rsidR="00FF5053">
        <w:rPr>
          <w:lang w:eastAsia="zh-CN"/>
        </w:rPr>
        <w:t xml:space="preserve"> parts</w:t>
      </w:r>
      <w:r w:rsidR="00262220">
        <w:rPr>
          <w:lang w:eastAsia="zh-CN"/>
        </w:rPr>
        <w:t xml:space="preserve"> – </w:t>
      </w:r>
      <w:r w:rsidR="00516D4E">
        <w:rPr>
          <w:lang w:eastAsia="zh-CN"/>
        </w:rPr>
        <w:t>controlled and independent variables</w:t>
      </w:r>
      <w:r w:rsidR="00FF5053">
        <w:rPr>
          <w:lang w:eastAsia="zh-CN"/>
        </w:rPr>
        <w:t xml:space="preserve">. </w:t>
      </w:r>
    </w:p>
    <w:p w14:paraId="1DFB6D2C" w14:textId="77777777" w:rsidR="00C97ACD" w:rsidRDefault="00C97ACD" w:rsidP="00C97ACD">
      <w:pPr>
        <w:keepNext/>
      </w:pPr>
      <w:r w:rsidRPr="00C97ACD">
        <w:rPr>
          <w:lang w:eastAsia="zh-CN"/>
        </w:rPr>
        <w:drawing>
          <wp:inline distT="0" distB="0" distL="0" distR="0" wp14:anchorId="145691B7" wp14:editId="6739722B">
            <wp:extent cx="3049270" cy="662940"/>
            <wp:effectExtent l="0" t="0" r="0" b="0"/>
            <wp:docPr id="4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14153D6-5DF3-534B-8C95-3136B7A64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14153D6-5DF3-534B-8C95-3136B7A64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5163" w14:textId="703E1AC3" w:rsidR="00C97ACD" w:rsidRPr="00BA7852" w:rsidRDefault="00C97ACD" w:rsidP="00C97ACD">
      <w:pPr>
        <w:pStyle w:val="Caption"/>
        <w:jc w:val="center"/>
        <w:rPr>
          <w:i w:val="0"/>
          <w:iCs w:val="0"/>
          <w:color w:val="000000" w:themeColor="text1"/>
          <w:lang w:eastAsia="zh-CN"/>
        </w:rPr>
      </w:pPr>
      <w:r w:rsidRPr="00BA7852">
        <w:rPr>
          <w:i w:val="0"/>
          <w:iCs w:val="0"/>
          <w:color w:val="000000" w:themeColor="text1"/>
        </w:rPr>
        <w:t xml:space="preserve">Figure </w:t>
      </w:r>
      <w:r w:rsidRPr="00BA7852">
        <w:rPr>
          <w:i w:val="0"/>
          <w:iCs w:val="0"/>
          <w:color w:val="000000" w:themeColor="text1"/>
        </w:rPr>
        <w:fldChar w:fldCharType="begin"/>
      </w:r>
      <w:r w:rsidRPr="00BA7852">
        <w:rPr>
          <w:i w:val="0"/>
          <w:iCs w:val="0"/>
          <w:color w:val="000000" w:themeColor="text1"/>
        </w:rPr>
        <w:instrText xml:space="preserve"> SEQ Figure \* ARABIC </w:instrText>
      </w:r>
      <w:r w:rsidRPr="00BA7852">
        <w:rPr>
          <w:i w:val="0"/>
          <w:iCs w:val="0"/>
          <w:color w:val="000000" w:themeColor="text1"/>
        </w:rPr>
        <w:fldChar w:fldCharType="separate"/>
      </w:r>
      <w:r w:rsidR="0030618C">
        <w:rPr>
          <w:i w:val="0"/>
          <w:iCs w:val="0"/>
          <w:noProof/>
          <w:color w:val="000000" w:themeColor="text1"/>
        </w:rPr>
        <w:t>5</w:t>
      </w:r>
      <w:r w:rsidRPr="00BA7852">
        <w:rPr>
          <w:i w:val="0"/>
          <w:iCs w:val="0"/>
          <w:color w:val="000000" w:themeColor="text1"/>
        </w:rPr>
        <w:fldChar w:fldCharType="end"/>
      </w:r>
      <w:r w:rsidRPr="00BA7852">
        <w:rPr>
          <w:i w:val="0"/>
          <w:iCs w:val="0"/>
          <w:color w:val="000000" w:themeColor="text1"/>
        </w:rPr>
        <w:t xml:space="preserve"> Agents parameters summary</w:t>
      </w:r>
    </w:p>
    <w:p w14:paraId="7A33EE89" w14:textId="045DDFE4" w:rsidR="00CF18E7" w:rsidRDefault="00FF5053" w:rsidP="00745379">
      <w:pPr>
        <w:pStyle w:val="ListParagraph"/>
        <w:numPr>
          <w:ilvl w:val="0"/>
          <w:numId w:val="15"/>
        </w:num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fir</w:t>
      </w:r>
      <w:r w:rsidR="004E0623">
        <w:rPr>
          <w:lang w:eastAsia="zh-CN"/>
        </w:rPr>
        <w:t xml:space="preserve">st part are default parameters </w:t>
      </w:r>
      <w:r w:rsidR="00097FEE">
        <w:rPr>
          <w:lang w:eastAsia="zh-CN"/>
        </w:rPr>
        <w:t xml:space="preserve">that we keep constant </w:t>
      </w:r>
      <w:r w:rsidR="00110AB6">
        <w:rPr>
          <w:lang w:eastAsia="zh-CN"/>
        </w:rPr>
        <w:t>in all scenarios</w:t>
      </w:r>
      <w:r w:rsidR="00BE4307">
        <w:rPr>
          <w:lang w:eastAsia="zh-CN"/>
        </w:rPr>
        <w:t xml:space="preserve">. </w:t>
      </w:r>
      <w:r w:rsidR="00111367">
        <w:rPr>
          <w:lang w:eastAsia="zh-CN"/>
        </w:rPr>
        <w:t xml:space="preserve">Fixed cost of selling per share is $0.062. </w:t>
      </w:r>
      <w:r w:rsidR="005B17FA">
        <w:rPr>
          <w:lang w:eastAsia="zh-CN"/>
        </w:rPr>
        <w:t>Referring back to the Almgren and Chriss</w:t>
      </w:r>
      <w:r w:rsidR="00F331C9">
        <w:rPr>
          <w:lang w:eastAsia="zh-CN"/>
        </w:rPr>
        <w:t xml:space="preserve"> model, </w:t>
      </w:r>
      <w:r w:rsidR="00096720">
        <w:rPr>
          <w:lang w:eastAsia="zh-CN"/>
        </w:rPr>
        <w:t>t</w:t>
      </w:r>
      <w:r w:rsidR="00111367">
        <w:rPr>
          <w:lang w:eastAsia="zh-CN"/>
        </w:rPr>
        <w:t xml:space="preserve">he permanent market impact constant is fixed at </w:t>
      </w:r>
      <m:oMath>
        <m:r>
          <w:rPr>
            <w:rFonts w:ascii="Cambria Math" w:hAnsi="Cambria Math"/>
            <w:lang w:eastAsia="zh-CN"/>
          </w:rPr>
          <m:t>2.5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-0.7</m:t>
            </m:r>
          </m:sup>
        </m:sSup>
      </m:oMath>
      <w:r w:rsidR="00111367">
        <w:rPr>
          <w:lang w:eastAsia="zh-CN"/>
        </w:rPr>
        <w:t xml:space="preserve"> </w:t>
      </w:r>
      <w:r w:rsidR="00D434BC">
        <w:rPr>
          <w:lang w:eastAsia="zh-CN"/>
        </w:rPr>
        <w:t xml:space="preserve">and the temporary impact for each 1% of Daily Volume traded is </w:t>
      </w:r>
      <m:oMath>
        <m:r>
          <w:rPr>
            <w:rFonts w:ascii="Cambria Math" w:hAnsi="Cambria Math"/>
            <w:lang w:eastAsia="zh-CN"/>
          </w:rPr>
          <m:t>2.5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-0.6</m:t>
            </m:r>
          </m:sup>
        </m:sSup>
      </m:oMath>
      <w:r w:rsidR="00077726">
        <w:rPr>
          <w:lang w:eastAsia="zh-CN"/>
        </w:rPr>
        <w:t xml:space="preserve">. A single step variance is 0.144. </w:t>
      </w:r>
      <w:r w:rsidR="00201268">
        <w:rPr>
          <w:lang w:eastAsia="zh-CN"/>
        </w:rPr>
        <w:t xml:space="preserve">Every agent will only </w:t>
      </w:r>
      <w:r w:rsidR="002C3D22">
        <w:rPr>
          <w:lang w:eastAsia="zh-CN"/>
        </w:rPr>
        <w:t>place</w:t>
      </w:r>
      <w:r w:rsidR="00201268">
        <w:rPr>
          <w:lang w:eastAsia="zh-CN"/>
        </w:rPr>
        <w:t xml:space="preserve"> 1 trade</w:t>
      </w:r>
      <w:r w:rsidR="002C3D22">
        <w:rPr>
          <w:lang w:eastAsia="zh-CN"/>
        </w:rPr>
        <w:t xml:space="preserve"> order</w:t>
      </w:r>
      <w:r w:rsidR="00201268">
        <w:rPr>
          <w:lang w:eastAsia="zh-CN"/>
        </w:rPr>
        <w:t xml:space="preserve"> per day</w:t>
      </w:r>
      <w:r w:rsidR="002C3D22">
        <w:rPr>
          <w:lang w:eastAsia="zh-CN"/>
        </w:rPr>
        <w:t xml:space="preserve"> within </w:t>
      </w:r>
      <w:r w:rsidR="00FA0AE3">
        <w:rPr>
          <w:lang w:eastAsia="zh-CN"/>
        </w:rPr>
        <w:t>the time frame</w:t>
      </w:r>
    </w:p>
    <w:p w14:paraId="1D7EF3BF" w14:textId="4536DFE4" w:rsidR="00D324AC" w:rsidRDefault="00201268" w:rsidP="00745379">
      <w:pPr>
        <w:pStyle w:val="ListParagraph"/>
        <w:numPr>
          <w:ilvl w:val="0"/>
          <w:numId w:val="15"/>
        </w:numPr>
      </w:pPr>
      <w:r>
        <w:t>The in</w:t>
      </w:r>
      <w:r w:rsidR="000F4D15">
        <w:t xml:space="preserve">dependent variables are total number of shares for Agent 1 and Agent 2 to sell, </w:t>
      </w:r>
      <w:r w:rsidR="00DF65C3">
        <w:t>and</w:t>
      </w:r>
      <w:r w:rsidR="000F4D15">
        <w:t xml:space="preserve"> risk aversion </w:t>
      </w:r>
      <w:r w:rsidR="0049533E">
        <w:t xml:space="preserve">levels </w:t>
      </w:r>
      <w:r w:rsidR="000F4D15">
        <w:t>for each agent</w:t>
      </w:r>
      <w:r w:rsidR="009512F4">
        <w:t xml:space="preserve">. The total number of </w:t>
      </w:r>
      <w:r w:rsidR="0046280E">
        <w:t xml:space="preserve">shares </w:t>
      </w:r>
      <w:r w:rsidR="00AC6EEB">
        <w:t xml:space="preserve">of </w:t>
      </w:r>
      <w:r w:rsidR="009512F4">
        <w:t xml:space="preserve">Agent 1 and 2 will </w:t>
      </w:r>
      <w:r w:rsidR="00DF65C3">
        <w:t xml:space="preserve">always </w:t>
      </w:r>
      <w:r w:rsidR="009512F4">
        <w:t>sum up to 1,000,000 shares</w:t>
      </w:r>
      <w:r w:rsidR="00D324AC">
        <w:t xml:space="preserve">. </w:t>
      </w:r>
    </w:p>
    <w:p w14:paraId="2B162142" w14:textId="5B6570B4" w:rsidR="00201268" w:rsidRDefault="00D324AC" w:rsidP="00D324AC">
      <w:r>
        <w:t xml:space="preserve">We will redefine the </w:t>
      </w:r>
      <w:r w:rsidR="009F7BAE">
        <w:t xml:space="preserve">independent variables </w:t>
      </w:r>
      <w:r w:rsidR="00DF65C3">
        <w:t>accordingly as</w:t>
      </w:r>
      <w:r w:rsidR="009F7BAE">
        <w:t xml:space="preserve"> we run </w:t>
      </w:r>
      <w:r w:rsidR="00DF65C3">
        <w:t>each agent or agent pair</w:t>
      </w:r>
      <w:r w:rsidR="00541AFC">
        <w:t xml:space="preserve"> </w:t>
      </w:r>
      <w:r w:rsidR="00DF65C3">
        <w:t xml:space="preserve">in </w:t>
      </w:r>
      <w:r w:rsidR="00541AFC">
        <w:t>the</w:t>
      </w:r>
      <w:r w:rsidR="00DF65C3">
        <w:t xml:space="preserve"> </w:t>
      </w:r>
      <w:r w:rsidR="009F7BAE">
        <w:t>experime</w:t>
      </w:r>
      <w:r w:rsidR="00DF65C3">
        <w:t>n</w:t>
      </w:r>
      <w:r w:rsidR="009F7BAE">
        <w:t>t</w:t>
      </w:r>
      <w:r w:rsidR="00541AFC">
        <w:t>s</w:t>
      </w:r>
      <w:r w:rsidR="009F7BAE">
        <w:t xml:space="preserve"> to get </w:t>
      </w:r>
      <w:r w:rsidR="00541AFC">
        <w:t xml:space="preserve">one or multiple </w:t>
      </w:r>
      <w:r w:rsidR="009F7BAE">
        <w:t>arrays of implementation shortfalls and trading trajectories</w:t>
      </w:r>
      <w:r w:rsidR="00EC08C2">
        <w:t xml:space="preserve">. Figure 5 is a summary of the </w:t>
      </w:r>
      <w:r w:rsidR="0029723B">
        <w:t xml:space="preserve">agents’ parameters </w:t>
      </w:r>
      <w:r w:rsidR="0095220B">
        <w:t>discussed above.</w:t>
      </w:r>
    </w:p>
    <w:p w14:paraId="24CA56E5" w14:textId="3BC7F081" w:rsidR="0032685F" w:rsidRDefault="0032685F" w:rsidP="0032685F">
      <w:pPr>
        <w:pStyle w:val="Heading1"/>
      </w:pPr>
      <w:r>
        <w:t>EXPERIMENT RESULTS</w:t>
      </w:r>
    </w:p>
    <w:p w14:paraId="08B18114" w14:textId="5AF6B574" w:rsidR="00D92882" w:rsidRDefault="00D92882" w:rsidP="00DB2983">
      <w:pPr>
        <w:rPr>
          <w:szCs w:val="18"/>
          <w:lang w:eastAsia="zh-CN"/>
        </w:rPr>
      </w:pPr>
      <w:r>
        <w:rPr>
          <w:szCs w:val="18"/>
          <w:lang w:eastAsia="zh-CN"/>
        </w:rPr>
        <w:t xml:space="preserve">We </w:t>
      </w:r>
      <w:r w:rsidR="00541AFC">
        <w:rPr>
          <w:szCs w:val="18"/>
          <w:lang w:eastAsia="zh-CN"/>
        </w:rPr>
        <w:t>conduct</w:t>
      </w:r>
      <w:r w:rsidR="00061775">
        <w:rPr>
          <w:szCs w:val="18"/>
          <w:lang w:eastAsia="zh-CN"/>
        </w:rPr>
        <w:t>ed</w:t>
      </w:r>
      <w:r w:rsidR="00541AFC">
        <w:rPr>
          <w:szCs w:val="18"/>
          <w:lang w:eastAsia="zh-CN"/>
        </w:rPr>
        <w:t xml:space="preserve"> </w:t>
      </w:r>
      <w:r w:rsidR="00494350">
        <w:rPr>
          <w:szCs w:val="18"/>
          <w:lang w:eastAsia="zh-CN"/>
        </w:rPr>
        <w:t xml:space="preserve">four experiments </w:t>
      </w:r>
      <w:r w:rsidR="005D289D">
        <w:rPr>
          <w:szCs w:val="18"/>
          <w:lang w:eastAsia="zh-CN"/>
        </w:rPr>
        <w:t xml:space="preserve">to </w:t>
      </w:r>
      <w:r w:rsidR="00061775">
        <w:rPr>
          <w:szCs w:val="18"/>
          <w:lang w:eastAsia="zh-CN"/>
        </w:rPr>
        <w:t xml:space="preserve">complete our target tasks - </w:t>
      </w:r>
      <w:r w:rsidR="005D289D">
        <w:rPr>
          <w:szCs w:val="18"/>
          <w:lang w:eastAsia="zh-CN"/>
        </w:rPr>
        <w:t xml:space="preserve">verify the necessity of the multi-agent reinforcement learning and derive an optimal trading trajectory. </w:t>
      </w:r>
    </w:p>
    <w:p w14:paraId="459C0765" w14:textId="1143E2EB" w:rsidR="00061775" w:rsidRDefault="00061775" w:rsidP="00DB2983">
      <w:pPr>
        <w:rPr>
          <w:szCs w:val="18"/>
          <w:lang w:eastAsia="zh-CN"/>
        </w:rPr>
      </w:pPr>
      <w:r>
        <w:rPr>
          <w:szCs w:val="18"/>
          <w:lang w:eastAsia="zh-CN"/>
        </w:rPr>
        <w:t>The first two experiments proved mathematical conclusions</w:t>
      </w:r>
      <w:r w:rsidR="00796885">
        <w:rPr>
          <w:szCs w:val="18"/>
          <w:lang w:eastAsia="zh-CN"/>
        </w:rPr>
        <w:t xml:space="preserve"> in the reinforcement setting to demonstrate necessity of multi-agents. The </w:t>
      </w:r>
      <w:r w:rsidR="00F84331">
        <w:rPr>
          <w:szCs w:val="18"/>
          <w:lang w:eastAsia="zh-CN"/>
        </w:rPr>
        <w:t>latter</w:t>
      </w:r>
      <w:r w:rsidR="00796885">
        <w:rPr>
          <w:szCs w:val="18"/>
          <w:lang w:eastAsia="zh-CN"/>
        </w:rPr>
        <w:t xml:space="preserve"> two experiments</w:t>
      </w:r>
      <w:r w:rsidR="00F84331">
        <w:rPr>
          <w:szCs w:val="18"/>
          <w:lang w:eastAsia="zh-CN"/>
        </w:rPr>
        <w:t xml:space="preserve"> explored agent relationships and derived optimal trajectories for agents.</w:t>
      </w:r>
    </w:p>
    <w:p w14:paraId="5EAEB027" w14:textId="1D5BCED3" w:rsidR="005F3B26" w:rsidRPr="005F3B26" w:rsidRDefault="00DB2983" w:rsidP="00DB2983">
      <w:pPr>
        <w:rPr>
          <w:i/>
          <w:iCs/>
          <w:sz w:val="22"/>
          <w:szCs w:val="22"/>
          <w:lang w:eastAsia="zh-CN"/>
        </w:rPr>
      </w:pPr>
      <w:r w:rsidRPr="005F3B26">
        <w:rPr>
          <w:i/>
          <w:iCs/>
          <w:sz w:val="22"/>
          <w:szCs w:val="22"/>
          <w:lang w:eastAsia="zh-CN"/>
        </w:rPr>
        <w:t>9.1</w:t>
      </w:r>
      <w:r w:rsidR="005F3B26" w:rsidRPr="005F3B26">
        <w:rPr>
          <w:i/>
          <w:iCs/>
          <w:sz w:val="22"/>
          <w:szCs w:val="22"/>
          <w:lang w:eastAsia="zh-CN"/>
        </w:rPr>
        <w:t>.</w:t>
      </w:r>
      <w:r w:rsidR="005F3B26" w:rsidRPr="005F3B26">
        <w:rPr>
          <w:i/>
          <w:iCs/>
          <w:sz w:val="22"/>
          <w:szCs w:val="22"/>
          <w:lang w:eastAsia="zh-CN"/>
        </w:rPr>
        <w:tab/>
        <w:t xml:space="preserve">Experiment 1: </w:t>
      </w:r>
      <w:r w:rsidR="00695494">
        <w:rPr>
          <w:i/>
          <w:iCs/>
          <w:sz w:val="22"/>
          <w:szCs w:val="22"/>
          <w:lang w:eastAsia="zh-CN"/>
        </w:rPr>
        <w:t>Optimal</w:t>
      </w:r>
      <w:r w:rsidR="00382DF4">
        <w:rPr>
          <w:i/>
          <w:iCs/>
          <w:sz w:val="22"/>
          <w:szCs w:val="22"/>
          <w:lang w:eastAsia="zh-CN"/>
        </w:rPr>
        <w:t xml:space="preserve"> shortfall</w:t>
      </w:r>
      <w:r w:rsidR="006C54CD">
        <w:rPr>
          <w:i/>
          <w:iCs/>
          <w:sz w:val="22"/>
          <w:szCs w:val="22"/>
          <w:lang w:eastAsia="zh-CN"/>
        </w:rPr>
        <w:t xml:space="preserve"> (</w:t>
      </w:r>
      <w:r w:rsidR="006C54CD" w:rsidRPr="00120715">
        <w:rPr>
          <w:b/>
          <w:bCs/>
          <w:i/>
          <w:iCs/>
          <w:sz w:val="22"/>
          <w:szCs w:val="22"/>
          <w:lang w:eastAsia="zh-CN"/>
        </w:rPr>
        <w:t>Theorem 1</w:t>
      </w:r>
      <w:r w:rsidR="006C54CD">
        <w:rPr>
          <w:i/>
          <w:iCs/>
          <w:sz w:val="22"/>
          <w:szCs w:val="22"/>
          <w:lang w:eastAsia="zh-CN"/>
        </w:rPr>
        <w:t>)</w:t>
      </w:r>
    </w:p>
    <w:p w14:paraId="07D61015" w14:textId="0BF94710" w:rsidR="005F3B26" w:rsidRDefault="00470B3C" w:rsidP="00DB2983">
      <w:r>
        <w:t xml:space="preserve">The first theorem </w:t>
      </w:r>
      <w:r w:rsidR="004474E0">
        <w:t xml:space="preserve">Bao and Liu brought up is </w:t>
      </w:r>
      <w:r w:rsidR="004D5B9B">
        <w:t xml:space="preserve">in a multi-agent environment </w:t>
      </w:r>
      <w:r w:rsidR="00CD13EB">
        <w:t xml:space="preserve">with J agents, where each </w:t>
      </w:r>
      <w:r w:rsidR="008B7223">
        <w:t xml:space="preserve">agent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E6FC6">
        <w:t xml:space="preserve"> shares to sell with in a given tim</w:t>
      </w:r>
      <w:r w:rsidR="009E2EB2">
        <w:t>e</w:t>
      </w:r>
      <w:r w:rsidR="005E6FC6">
        <w:t xml:space="preserve"> frame T, the to</w:t>
      </w:r>
      <w:r w:rsidR="00E1050F">
        <w:t xml:space="preserve">tal expected shortfall </w:t>
      </w:r>
      <w:r w:rsidR="003D245E">
        <w:t xml:space="preserve">is larger than or equal to the sum of the expected shortfall that these agents would obtain if they are in a single-environment. </w:t>
      </w:r>
    </w:p>
    <w:p w14:paraId="2F0D20CF" w14:textId="1D4F5F45" w:rsidR="007F4BF2" w:rsidRPr="000C014A" w:rsidRDefault="007F4BF2" w:rsidP="00DB298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≤E(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C5996BE" w14:textId="4A4AE1E3" w:rsidR="00BA38A1" w:rsidRDefault="0050183F" w:rsidP="00DB2983">
      <w:r>
        <w:t xml:space="preserve">We </w:t>
      </w:r>
      <w:r w:rsidR="006E0B07">
        <w:t>will demonstrate the above in</w:t>
      </w:r>
      <w:r w:rsidR="00476FFE">
        <w:t>e</w:t>
      </w:r>
      <w:r w:rsidR="006E0B07">
        <w:t xml:space="preserve">quality </w:t>
      </w:r>
      <w:r w:rsidR="00F84331">
        <w:t>by</w:t>
      </w:r>
      <w:r w:rsidR="008A4E60">
        <w:t xml:space="preserve"> training </w:t>
      </w:r>
      <w:r w:rsidR="002477BB">
        <w:t>three agents</w:t>
      </w:r>
      <w:r w:rsidR="009B1286">
        <w:t xml:space="preserve"> </w:t>
      </w:r>
      <m:oMath>
        <m:r>
          <w:rPr>
            <w:rFonts w:ascii="Cambria Math" w:hAnsi="Cambria Math"/>
          </w:rPr>
          <m:t>A</m:t>
        </m:r>
      </m:oMath>
      <w:r w:rsidR="009B128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128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1286">
        <w:t xml:space="preserve"> </w:t>
      </w:r>
      <w:r w:rsidR="005A2D0F">
        <w:t xml:space="preserve"> </w:t>
      </w:r>
      <w:r w:rsidR="008A4E60">
        <w:t xml:space="preserve">in our multi-agent model. </w:t>
      </w:r>
      <w:r w:rsidR="005A2D0F">
        <w:t xml:space="preserve">We set the risk level of </w:t>
      </w:r>
      <w:r w:rsidR="00401B97">
        <w:t>all three agents</w:t>
      </w:r>
      <w:r w:rsidR="006E6E5B">
        <w:t xml:space="preserve">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DB46EA">
        <w:t xml:space="preserve"> to eliminate the impact of risk level on implementation shortfalls</w:t>
      </w:r>
      <w:r w:rsidR="006A2AA6">
        <w:t xml:space="preserve">. </w:t>
      </w:r>
      <w:r w:rsidR="00F04E14">
        <w:t xml:space="preserve">We first train Agent </w:t>
      </w:r>
      <m:oMath>
        <m:r>
          <w:rPr>
            <w:rFonts w:ascii="Cambria Math" w:hAnsi="Cambria Math"/>
          </w:rPr>
          <m:t>A</m:t>
        </m:r>
      </m:oMath>
      <w:r w:rsidR="00F04E14">
        <w:t xml:space="preserve"> in a single-agent environment liquidating 1,000,000 shares </w:t>
      </w:r>
      <w:r w:rsidR="007711DE">
        <w:t>all by itself</w:t>
      </w:r>
      <w:r w:rsidR="005B08F4">
        <w:t xml:space="preserve"> and get an array of </w:t>
      </w:r>
      <w:r w:rsidR="001B7B45">
        <w:t xml:space="preserve">expected </w:t>
      </w:r>
      <w:r w:rsidR="00D37472">
        <w:t xml:space="preserve">implementation shortfalls. </w:t>
      </w:r>
      <w:r w:rsidR="009B5BA3">
        <w:t xml:space="preserve">We then reset the agent parameters and train 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5BA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5BA3">
        <w:t xml:space="preserve"> in a multi-agent environment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=300,000</m:t>
        </m:r>
      </m:oMath>
      <w:r w:rsidR="005C4BF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=700,000</m:t>
        </m:r>
      </m:oMath>
      <w:r w:rsidR="00256358">
        <w:t xml:space="preserve">. </w:t>
      </w:r>
      <w:r w:rsidR="00DB519B">
        <w:t xml:space="preserve">We get two </w:t>
      </w:r>
      <w:r w:rsidR="001C6E37">
        <w:t xml:space="preserve">arrays of </w:t>
      </w:r>
      <w:r w:rsidR="001B7B45">
        <w:t xml:space="preserve">expected </w:t>
      </w:r>
      <w:r w:rsidR="001C6E37">
        <w:t xml:space="preserve">implementation shortfalls </w:t>
      </w:r>
      <w:r w:rsidR="009729A3">
        <w:t xml:space="preserve">of 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29A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0694E">
        <w:t xml:space="preserve"> and through addition a sum of implementation shortfalls of two agents</w:t>
      </w:r>
      <w:r w:rsidR="009729A3">
        <w:t>.</w:t>
      </w:r>
    </w:p>
    <w:p w14:paraId="073C2F20" w14:textId="77777777" w:rsidR="00BA38A1" w:rsidRDefault="00BA38A1" w:rsidP="00BA38A1">
      <w:pPr>
        <w:keepNext/>
        <w:jc w:val="center"/>
      </w:pPr>
      <w:r w:rsidRPr="00BA38A1">
        <w:drawing>
          <wp:inline distT="0" distB="0" distL="0" distR="0" wp14:anchorId="1FDC3FFB" wp14:editId="28F0126F">
            <wp:extent cx="2119614" cy="1529900"/>
            <wp:effectExtent l="0" t="0" r="1905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D85ADE-1A5B-E54D-A6C1-3F3E05C25C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4D85ADE-1A5B-E54D-A6C1-3F3E05C25C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782" cy="15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3F1" w14:textId="4FCC46EB" w:rsidR="00BA38A1" w:rsidRPr="00BA38A1" w:rsidRDefault="00BA38A1" w:rsidP="00BA38A1">
      <w:pPr>
        <w:pStyle w:val="Caption"/>
        <w:jc w:val="center"/>
        <w:rPr>
          <w:color w:val="000000" w:themeColor="text1"/>
          <w:vertAlign w:val="subscript"/>
        </w:rPr>
      </w:pPr>
      <w:r w:rsidRPr="00BA38A1">
        <w:rPr>
          <w:color w:val="000000" w:themeColor="text1"/>
        </w:rPr>
        <w:t xml:space="preserve">Figure </w:t>
      </w:r>
      <w:r w:rsidRPr="00BA38A1">
        <w:rPr>
          <w:color w:val="000000" w:themeColor="text1"/>
        </w:rPr>
        <w:fldChar w:fldCharType="begin"/>
      </w:r>
      <w:r w:rsidRPr="00BA38A1">
        <w:rPr>
          <w:color w:val="000000" w:themeColor="text1"/>
        </w:rPr>
        <w:instrText xml:space="preserve"> SEQ Figure \* ARABIC </w:instrText>
      </w:r>
      <w:r w:rsidRPr="00BA38A1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6</w:t>
      </w:r>
      <w:r w:rsidRPr="00BA38A1">
        <w:rPr>
          <w:color w:val="000000" w:themeColor="text1"/>
        </w:rPr>
        <w:fldChar w:fldCharType="end"/>
      </w:r>
      <w:r w:rsidRPr="00BA38A1">
        <w:rPr>
          <w:i w:val="0"/>
          <w:iCs w:val="0"/>
          <w:color w:val="000000" w:themeColor="text1"/>
        </w:rPr>
        <w:t xml:space="preserve"> Expected shortfalls of A, B</w:t>
      </w:r>
      <w:r w:rsidRPr="00BA38A1">
        <w:rPr>
          <w:i w:val="0"/>
          <w:iCs w:val="0"/>
          <w:color w:val="000000" w:themeColor="text1"/>
          <w:vertAlign w:val="subscript"/>
        </w:rPr>
        <w:t>1</w:t>
      </w:r>
      <w:r w:rsidRPr="00BA38A1">
        <w:rPr>
          <w:i w:val="0"/>
          <w:iCs w:val="0"/>
          <w:color w:val="000000" w:themeColor="text1"/>
        </w:rPr>
        <w:t xml:space="preserve"> and B</w:t>
      </w:r>
      <w:r w:rsidRPr="00BA38A1">
        <w:rPr>
          <w:i w:val="0"/>
          <w:iCs w:val="0"/>
          <w:color w:val="000000" w:themeColor="text1"/>
          <w:vertAlign w:val="subscript"/>
        </w:rPr>
        <w:t>2</w:t>
      </w:r>
    </w:p>
    <w:p w14:paraId="72232050" w14:textId="3187F4EF" w:rsidR="008D3860" w:rsidRDefault="000938E1" w:rsidP="00DB2983">
      <w:r>
        <w:lastRenderedPageBreak/>
        <w:t xml:space="preserve">We graph the </w:t>
      </w:r>
      <w:r w:rsidR="00DF2AFE">
        <w:t>fourth</w:t>
      </w:r>
      <w:r>
        <w:t xml:space="preserve"> shortfalls </w:t>
      </w:r>
      <w:r w:rsidR="005D2DF2">
        <w:t>in Figure</w:t>
      </w:r>
      <w:r w:rsidR="00721D1B">
        <w:t xml:space="preserve"> 6</w:t>
      </w:r>
      <w:r w:rsidR="005D2DF2">
        <w:t xml:space="preserve"> </w:t>
      </w:r>
      <w:r w:rsidR="00A47777">
        <w:t xml:space="preserve">and </w:t>
      </w:r>
      <w:r w:rsidR="00917DD5">
        <w:t xml:space="preserve">observe that </w:t>
      </w:r>
      <w:r w:rsidR="00D123AE">
        <w:t xml:space="preserve">the expected implementation shortfall </w:t>
      </w:r>
      <w:r w:rsidR="00C0023B">
        <w:t xml:space="preserve">of Agent </w:t>
      </w:r>
      <m:oMath>
        <m:r>
          <w:rPr>
            <w:rFonts w:ascii="Cambria Math" w:hAnsi="Cambria Math"/>
          </w:rPr>
          <m:t>A</m:t>
        </m:r>
      </m:oMath>
      <w:r w:rsidR="00C0023B">
        <w:t xml:space="preserve"> is </w:t>
      </w:r>
      <w:r w:rsidR="00992BF5">
        <w:t xml:space="preserve">consistently </w:t>
      </w:r>
      <w:r w:rsidR="00C0023B">
        <w:t xml:space="preserve">higher than </w:t>
      </w:r>
      <w:r w:rsidR="00CE48E9">
        <w:t xml:space="preserve">the sum of expected implementation shortfall of 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E48E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E48E9">
        <w:t xml:space="preserve"> at every episode.</w:t>
      </w:r>
      <w:r w:rsidR="00074626">
        <w:t xml:space="preserve"> Th</w:t>
      </w:r>
      <w:r w:rsidR="0099059B">
        <w:t>erefore</w:t>
      </w:r>
      <w:r w:rsidR="00074626">
        <w:t xml:space="preserve">, Theorem 1 </w:t>
      </w:r>
      <w:r w:rsidR="008A1E47">
        <w:t>is proved</w:t>
      </w:r>
      <w:r w:rsidR="00C947C6">
        <w:t xml:space="preserve"> in the reinforcement setting</w:t>
      </w:r>
      <w:r w:rsidR="008D3860">
        <w:t xml:space="preserve"> as well. </w:t>
      </w:r>
    </w:p>
    <w:p w14:paraId="55298632" w14:textId="3110CD57" w:rsidR="008D3860" w:rsidRPr="005F3B26" w:rsidRDefault="008D3860" w:rsidP="008D3860">
      <w:pPr>
        <w:rPr>
          <w:i/>
          <w:iCs/>
          <w:sz w:val="22"/>
          <w:szCs w:val="22"/>
          <w:lang w:eastAsia="zh-CN"/>
        </w:rPr>
      </w:pPr>
      <w:r w:rsidRPr="005F3B26">
        <w:rPr>
          <w:i/>
          <w:iCs/>
          <w:sz w:val="22"/>
          <w:szCs w:val="22"/>
          <w:lang w:eastAsia="zh-CN"/>
        </w:rPr>
        <w:t>9.</w:t>
      </w:r>
      <w:r>
        <w:rPr>
          <w:i/>
          <w:iCs/>
          <w:sz w:val="22"/>
          <w:szCs w:val="22"/>
          <w:lang w:eastAsia="zh-CN"/>
        </w:rPr>
        <w:t>2</w:t>
      </w:r>
      <w:r w:rsidRPr="005F3B26">
        <w:rPr>
          <w:i/>
          <w:iCs/>
          <w:sz w:val="22"/>
          <w:szCs w:val="22"/>
          <w:lang w:eastAsia="zh-CN"/>
        </w:rPr>
        <w:t>.</w:t>
      </w:r>
      <w:r w:rsidRPr="005F3B26">
        <w:rPr>
          <w:i/>
          <w:iCs/>
          <w:sz w:val="22"/>
          <w:szCs w:val="22"/>
          <w:lang w:eastAsia="zh-CN"/>
        </w:rPr>
        <w:tab/>
        <w:t xml:space="preserve">Experiment </w:t>
      </w:r>
      <w:r>
        <w:rPr>
          <w:i/>
          <w:iCs/>
          <w:sz w:val="22"/>
          <w:szCs w:val="22"/>
          <w:lang w:eastAsia="zh-CN"/>
        </w:rPr>
        <w:t>2</w:t>
      </w:r>
      <w:r w:rsidRPr="005F3B26">
        <w:rPr>
          <w:i/>
          <w:iCs/>
          <w:sz w:val="22"/>
          <w:szCs w:val="22"/>
          <w:lang w:eastAsia="zh-CN"/>
        </w:rPr>
        <w:t xml:space="preserve">: </w:t>
      </w:r>
      <w:r>
        <w:rPr>
          <w:i/>
          <w:iCs/>
          <w:sz w:val="22"/>
          <w:szCs w:val="22"/>
          <w:lang w:eastAsia="zh-CN"/>
        </w:rPr>
        <w:t>Agent Interaction (</w:t>
      </w:r>
      <w:r w:rsidRPr="00120715">
        <w:rPr>
          <w:b/>
          <w:bCs/>
          <w:i/>
          <w:iCs/>
          <w:sz w:val="22"/>
          <w:szCs w:val="22"/>
          <w:lang w:eastAsia="zh-CN"/>
        </w:rPr>
        <w:t>Theorem 2</w:t>
      </w:r>
      <w:r>
        <w:rPr>
          <w:i/>
          <w:iCs/>
          <w:sz w:val="22"/>
          <w:szCs w:val="22"/>
          <w:lang w:eastAsia="zh-CN"/>
        </w:rPr>
        <w:t>)</w:t>
      </w:r>
    </w:p>
    <w:p w14:paraId="0BC06E0E" w14:textId="60B339EE" w:rsidR="008D3860" w:rsidRDefault="009C67DD" w:rsidP="00DB2983">
      <w:r>
        <w:t xml:space="preserve">After proving that the </w:t>
      </w:r>
      <w:r w:rsidR="008C28D9">
        <w:t>expected implementation shortfall</w:t>
      </w:r>
      <w:r w:rsidR="00345D79">
        <w:t>s</w:t>
      </w:r>
      <w:r w:rsidR="008C28D9">
        <w:t xml:space="preserve"> </w:t>
      </w:r>
      <w:r w:rsidR="000747A7">
        <w:t xml:space="preserve">are greater in a single-agent </w:t>
      </w:r>
      <w:r w:rsidR="000A57B0">
        <w:t>environment, Bao and Liu brought up Theorem 2</w:t>
      </w:r>
      <w:r w:rsidR="00A5015D">
        <w:t xml:space="preserve"> claiming that the </w:t>
      </w:r>
      <w:r w:rsidR="00F47D05">
        <w:t xml:space="preserve">agent interactions will </w:t>
      </w:r>
      <w:r w:rsidR="00C52A6B">
        <w:t>distort</w:t>
      </w:r>
      <w:r w:rsidR="000200DB">
        <w:t xml:space="preserve"> the optimal trading trajectory of two agents</w:t>
      </w:r>
      <w:r w:rsidR="002E2DEA">
        <w:t>. Theorem 2 states that</w:t>
      </w:r>
      <w:r w:rsidR="00257F6A">
        <w:t xml:space="preserve"> in a two-agent environment where Agent 1 has risk aversion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7CD5">
        <w:t xml:space="preserve"> and Agent 2 has risk aversion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7CD5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7CD5">
        <w:t xml:space="preserve">, and each of them has the same number of stocks to liquidate, the biased trajectories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E7CD5">
        <w:t xml:space="preserve"> and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3E7CD5">
        <w:t xml:space="preserve"> and would satisfy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)≠x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)≠x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894A21">
        <w:t>.</w:t>
      </w:r>
    </w:p>
    <w:p w14:paraId="723A9032" w14:textId="06C7794C" w:rsidR="008D3860" w:rsidRDefault="00345D79" w:rsidP="00DB2983">
      <w:r>
        <w:t xml:space="preserve">We </w:t>
      </w:r>
      <w:r w:rsidR="002644E3">
        <w:t>first train two agents</w:t>
      </w:r>
      <w:r w:rsidR="00402057">
        <w:t xml:space="preserve"> 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44E3">
        <w:t xml:space="preserve"> </w:t>
      </w:r>
      <w:r w:rsidR="00197615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7615">
        <w:t xml:space="preserve"> </w:t>
      </w:r>
      <w:r w:rsidR="002644E3">
        <w:t xml:space="preserve">separately in two </w:t>
      </w:r>
      <w:r w:rsidR="00AD04CD">
        <w:t xml:space="preserve">single-agent </w:t>
      </w:r>
      <w:r w:rsidR="00573B1C">
        <w:t>environments</w:t>
      </w:r>
      <w:r w:rsidR="00AD04CD">
        <w:t xml:space="preserve"> </w:t>
      </w:r>
      <w:r w:rsidR="00607975">
        <w:t xml:space="preserve">at risk aversion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60797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607975">
        <w:t xml:space="preserve"> </w:t>
      </w:r>
      <w:r w:rsidR="00AD04CD">
        <w:t>to set the benchmark</w:t>
      </w:r>
      <w:r w:rsidR="00607975">
        <w:t xml:space="preserve"> for comparison</w:t>
      </w:r>
      <w:r w:rsidR="00573B1C"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</m:oMath>
      <w:r w:rsidR="00607975">
        <w:t xml:space="preserve"> and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</m:oMath>
      <w:r w:rsidR="00B8232E">
        <w:t>.</w:t>
      </w:r>
      <w:r w:rsidR="007E6270">
        <w:t xml:space="preserve"> We then </w:t>
      </w:r>
      <w:r w:rsidR="00C40F9B">
        <w:t>trai</w:t>
      </w:r>
      <w:r w:rsidR="003625EB">
        <w:t xml:space="preserve">n </w:t>
      </w:r>
      <w:r w:rsidR="0098568C">
        <w:t xml:space="preserve">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568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F5B55">
        <w:t xml:space="preserve"> each liquidating 500,000</w:t>
      </w:r>
      <w:r w:rsidR="00CD5FAD">
        <w:t xml:space="preserve"> shares </w:t>
      </w:r>
      <w:r w:rsidR="009347FD">
        <w:t xml:space="preserve">at risk aversion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9347F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8103F0">
        <w:t xml:space="preserve"> in a multi-agent environment. </w:t>
      </w:r>
      <w:r w:rsidR="00354A2D">
        <w:t xml:space="preserve">We set the amount of shares </w:t>
      </w:r>
      <w:r w:rsidR="00A25FFE">
        <w:t xml:space="preserve">for 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5FF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5FFE">
        <w:t xml:space="preserve"> equal </w:t>
      </w:r>
      <w:r w:rsidR="00262CC9">
        <w:t>so that amount of shares doesn’</w:t>
      </w:r>
      <w:r w:rsidR="00124691">
        <w:t xml:space="preserve">t impact </w:t>
      </w:r>
      <w:r w:rsidR="00D66024">
        <w:t xml:space="preserve">on </w:t>
      </w:r>
      <w:r w:rsidR="00A80530">
        <w:t xml:space="preserve">the </w:t>
      </w:r>
      <w:r w:rsidR="00934D06">
        <w:t xml:space="preserve">optimal </w:t>
      </w:r>
      <w:r w:rsidR="00D66024">
        <w:t xml:space="preserve">trading trajectories of </w:t>
      </w:r>
      <w:r w:rsidR="00E323A4">
        <w:t xml:space="preserve">agents. </w:t>
      </w:r>
    </w:p>
    <w:p w14:paraId="5F112CBC" w14:textId="77777777" w:rsidR="00AB12A2" w:rsidRDefault="00AB12A2" w:rsidP="00AB12A2">
      <w:pPr>
        <w:keepNext/>
        <w:jc w:val="center"/>
      </w:pPr>
      <w:r w:rsidRPr="00AB12A2">
        <w:drawing>
          <wp:inline distT="0" distB="0" distL="0" distR="0" wp14:anchorId="6BAD9977" wp14:editId="3BF81892">
            <wp:extent cx="2441448" cy="1627632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2D7AB95-777E-5349-95EA-E48B212F25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2D7AB95-777E-5349-95EA-E48B212F25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61E5" w14:textId="79B6BBE4" w:rsidR="00AB7F92" w:rsidRDefault="00AB12A2" w:rsidP="00AB12A2">
      <w:pPr>
        <w:pStyle w:val="Caption"/>
        <w:jc w:val="center"/>
        <w:rPr>
          <w:i w:val="0"/>
          <w:iCs w:val="0"/>
          <w:color w:val="000000" w:themeColor="text1"/>
          <w:vertAlign w:val="subscript"/>
        </w:rPr>
      </w:pPr>
      <w:r w:rsidRPr="00AB12A2">
        <w:rPr>
          <w:color w:val="000000" w:themeColor="text1"/>
        </w:rPr>
        <w:t xml:space="preserve">Figure </w:t>
      </w:r>
      <w:r w:rsidRPr="00AB12A2">
        <w:rPr>
          <w:color w:val="000000" w:themeColor="text1"/>
        </w:rPr>
        <w:fldChar w:fldCharType="begin"/>
      </w:r>
      <w:r w:rsidRPr="00AB12A2">
        <w:rPr>
          <w:color w:val="000000" w:themeColor="text1"/>
        </w:rPr>
        <w:instrText xml:space="preserve"> SEQ Figure \* ARABIC </w:instrText>
      </w:r>
      <w:r w:rsidRPr="00AB12A2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7</w:t>
      </w:r>
      <w:r w:rsidRPr="00AB12A2">
        <w:rPr>
          <w:color w:val="000000" w:themeColor="text1"/>
        </w:rPr>
        <w:fldChar w:fldCharType="end"/>
      </w:r>
      <w:r w:rsidRPr="00AB12A2">
        <w:rPr>
          <w:i w:val="0"/>
          <w:iCs w:val="0"/>
          <w:color w:val="000000" w:themeColor="text1"/>
        </w:rPr>
        <w:t xml:space="preserve"> Optimal trading trajectories of A</w:t>
      </w:r>
      <w:r w:rsidRPr="00AB12A2">
        <w:rPr>
          <w:i w:val="0"/>
          <w:iCs w:val="0"/>
          <w:color w:val="000000" w:themeColor="text1"/>
          <w:vertAlign w:val="subscript"/>
        </w:rPr>
        <w:t>1</w:t>
      </w:r>
      <w:r w:rsidRPr="00AB12A2">
        <w:rPr>
          <w:i w:val="0"/>
          <w:iCs w:val="0"/>
          <w:color w:val="000000" w:themeColor="text1"/>
        </w:rPr>
        <w:t>, A</w:t>
      </w:r>
      <w:r w:rsidRPr="00AB12A2">
        <w:rPr>
          <w:i w:val="0"/>
          <w:iCs w:val="0"/>
          <w:color w:val="000000" w:themeColor="text1"/>
          <w:vertAlign w:val="subscript"/>
        </w:rPr>
        <w:t>2</w:t>
      </w:r>
      <w:r w:rsidRPr="00AB12A2">
        <w:rPr>
          <w:i w:val="0"/>
          <w:iCs w:val="0"/>
          <w:color w:val="000000" w:themeColor="text1"/>
        </w:rPr>
        <w:t>, B</w:t>
      </w:r>
      <w:r w:rsidRPr="00AB12A2">
        <w:rPr>
          <w:i w:val="0"/>
          <w:iCs w:val="0"/>
          <w:color w:val="000000" w:themeColor="text1"/>
          <w:vertAlign w:val="subscript"/>
        </w:rPr>
        <w:t>1</w:t>
      </w:r>
      <w:r w:rsidRPr="00AB12A2">
        <w:rPr>
          <w:i w:val="0"/>
          <w:iCs w:val="0"/>
          <w:color w:val="000000" w:themeColor="text1"/>
        </w:rPr>
        <w:t xml:space="preserve"> and B</w:t>
      </w:r>
      <w:r w:rsidRPr="00AB12A2">
        <w:rPr>
          <w:i w:val="0"/>
          <w:iCs w:val="0"/>
          <w:color w:val="000000" w:themeColor="text1"/>
          <w:vertAlign w:val="subscript"/>
        </w:rPr>
        <w:t>2</w:t>
      </w:r>
    </w:p>
    <w:p w14:paraId="0FD2A1D1" w14:textId="183BE6F9" w:rsidR="00AB12A2" w:rsidRDefault="009B3DF4" w:rsidP="00AB12A2">
      <w:r>
        <w:t xml:space="preserve">Figure 7 shows that </w:t>
      </w:r>
      <w:r w:rsidR="00B03970">
        <w:t xml:space="preserve">the less risk-averse Agent </w:t>
      </w:r>
      <w:r w:rsidR="00B03970" w:rsidRPr="00B03970">
        <w:rPr>
          <w:color w:val="000000" w:themeColor="text1"/>
        </w:rPr>
        <w:t>A</w:t>
      </w:r>
      <w:r w:rsidR="00B03970" w:rsidRPr="00B03970">
        <w:rPr>
          <w:color w:val="000000" w:themeColor="text1"/>
          <w:vertAlign w:val="subscript"/>
        </w:rPr>
        <w:t>2</w:t>
      </w:r>
      <w:r w:rsidR="00B03970">
        <w:rPr>
          <w:color w:val="000000" w:themeColor="text1"/>
        </w:rPr>
        <w:t xml:space="preserve"> liquidates a fix amount everyday consistently throughout the time frame. The more risk-averse Agent A</w:t>
      </w:r>
      <w:r w:rsidR="00B03970">
        <w:rPr>
          <w:color w:val="000000" w:themeColor="text1"/>
          <w:vertAlign w:val="subscript"/>
        </w:rPr>
        <w:t>1</w:t>
      </w:r>
      <w:r w:rsidR="00B03970">
        <w:rPr>
          <w:color w:val="000000" w:themeColor="text1"/>
        </w:rPr>
        <w:t xml:space="preserve"> liquidates quickly </w:t>
      </w:r>
      <w:r w:rsidR="000A1174">
        <w:rPr>
          <w:color w:val="000000" w:themeColor="text1"/>
        </w:rPr>
        <w:t xml:space="preserve">in </w:t>
      </w:r>
      <w:r w:rsidR="00B03970">
        <w:rPr>
          <w:color w:val="000000" w:themeColor="text1"/>
        </w:rPr>
        <w:t xml:space="preserve">the first few days to avoid future </w:t>
      </w:r>
      <w:r w:rsidR="006F5B59">
        <w:rPr>
          <w:color w:val="000000" w:themeColor="text1"/>
        </w:rPr>
        <w:t xml:space="preserve">market </w:t>
      </w:r>
      <w:r w:rsidR="00B03970">
        <w:rPr>
          <w:color w:val="000000" w:themeColor="text1"/>
        </w:rPr>
        <w:t>risk</w:t>
      </w:r>
      <w:r w:rsidR="004216AA">
        <w:rPr>
          <w:color w:val="000000" w:themeColor="text1"/>
        </w:rPr>
        <w:t xml:space="preserve">. </w:t>
      </w:r>
      <w:r w:rsidR="00BA25BD">
        <w:rPr>
          <w:color w:val="000000" w:themeColor="text1"/>
        </w:rPr>
        <w:t xml:space="preserve">On the other </w:t>
      </w:r>
      <w:r w:rsidR="00347D06">
        <w:rPr>
          <w:color w:val="000000" w:themeColor="text1"/>
        </w:rPr>
        <w:t>end</w:t>
      </w:r>
      <w:r w:rsidR="00432FE5">
        <w:rPr>
          <w:color w:val="000000" w:themeColor="text1"/>
        </w:rPr>
        <w:t xml:space="preserve">, </w:t>
      </w:r>
      <w:r w:rsidR="000701AD">
        <w:rPr>
          <w:color w:val="000000" w:themeColor="text1"/>
        </w:rPr>
        <w:t>Agent B</w:t>
      </w:r>
      <w:r w:rsidR="000701AD">
        <w:rPr>
          <w:color w:val="000000" w:themeColor="text1"/>
          <w:vertAlign w:val="subscript"/>
        </w:rPr>
        <w:t>1</w:t>
      </w:r>
      <w:r w:rsidR="000701AD">
        <w:rPr>
          <w:color w:val="000000" w:themeColor="text1"/>
        </w:rPr>
        <w:t xml:space="preserve"> and B</w:t>
      </w:r>
      <w:r w:rsidR="000701AD" w:rsidRPr="00B03970">
        <w:rPr>
          <w:color w:val="000000" w:themeColor="text1"/>
          <w:vertAlign w:val="subscript"/>
        </w:rPr>
        <w:t>2</w:t>
      </w:r>
      <w:r w:rsidR="0017240E">
        <w:rPr>
          <w:color w:val="000000" w:themeColor="text1"/>
        </w:rPr>
        <w:t xml:space="preserve"> liquidate in two different trajectories </w:t>
      </w:r>
      <w:r w:rsidR="00021DC8">
        <w:rPr>
          <w:color w:val="000000" w:themeColor="text1"/>
        </w:rPr>
        <w:t>from Agent A</w:t>
      </w:r>
      <w:r w:rsidR="00021DC8">
        <w:rPr>
          <w:color w:val="000000" w:themeColor="text1"/>
          <w:vertAlign w:val="subscript"/>
        </w:rPr>
        <w:t>1</w:t>
      </w:r>
      <w:r w:rsidR="00021DC8">
        <w:rPr>
          <w:color w:val="000000" w:themeColor="text1"/>
        </w:rPr>
        <w:t xml:space="preserve"> and A</w:t>
      </w:r>
      <w:r w:rsidR="00021DC8" w:rsidRPr="00B03970">
        <w:rPr>
          <w:color w:val="000000" w:themeColor="text1"/>
          <w:vertAlign w:val="subscript"/>
        </w:rPr>
        <w:t>2</w:t>
      </w:r>
      <w:r w:rsidR="00F91823">
        <w:rPr>
          <w:color w:val="000000" w:themeColor="text1"/>
          <w:vertAlign w:val="subscript"/>
        </w:rPr>
        <w:t xml:space="preserve">. </w:t>
      </w:r>
      <w:r w:rsidR="006219CB">
        <w:rPr>
          <w:color w:val="000000" w:themeColor="text1"/>
        </w:rPr>
        <w:t xml:space="preserve">For risk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6219CB">
        <w:t xml:space="preserve">, </w:t>
      </w:r>
      <w:r w:rsidR="006219CB">
        <w:rPr>
          <w:color w:val="000000" w:themeColor="text1"/>
        </w:rPr>
        <w:t>Agent A</w:t>
      </w:r>
      <w:r w:rsidR="006219CB">
        <w:rPr>
          <w:color w:val="000000" w:themeColor="text1"/>
          <w:vertAlign w:val="subscript"/>
        </w:rPr>
        <w:t>2</w:t>
      </w:r>
      <w:r w:rsidR="006219CB">
        <w:rPr>
          <w:color w:val="000000" w:themeColor="text1"/>
        </w:rPr>
        <w:t xml:space="preserve"> </w:t>
      </w:r>
      <w:r w:rsidR="00A20E43">
        <w:rPr>
          <w:color w:val="000000" w:themeColor="text1"/>
        </w:rPr>
        <w:t>liquidates slower than Agent B</w:t>
      </w:r>
      <w:r w:rsidR="00A20E43">
        <w:rPr>
          <w:color w:val="000000" w:themeColor="text1"/>
          <w:vertAlign w:val="subscript"/>
        </w:rPr>
        <w:t>2</w:t>
      </w:r>
      <w:r w:rsidR="00A20E43">
        <w:rPr>
          <w:color w:val="000000" w:themeColor="text1"/>
        </w:rPr>
        <w:t xml:space="preserve">. For risk level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A20E43">
        <w:t>, Agent A</w:t>
      </w:r>
      <w:r w:rsidR="00A20E43">
        <w:rPr>
          <w:vertAlign w:val="subscript"/>
        </w:rPr>
        <w:t>1</w:t>
      </w:r>
      <w:r w:rsidR="00A20E43">
        <w:t xml:space="preserve"> liquidates faster than Agent B</w:t>
      </w:r>
      <w:r w:rsidR="00A20E43">
        <w:rPr>
          <w:vertAlign w:val="subscript"/>
        </w:rPr>
        <w:t>1</w:t>
      </w:r>
      <w:r w:rsidR="00A20E43">
        <w:t xml:space="preserve">. </w:t>
      </w:r>
      <w:r w:rsidR="00E30BB4">
        <w:t>Theorem 2 is proven</w:t>
      </w:r>
      <w:r w:rsidR="00542B3F">
        <w:t xml:space="preserve"> by our experiment</w:t>
      </w:r>
      <w:r w:rsidR="00E30BB4">
        <w:t xml:space="preserve">. </w:t>
      </w:r>
    </w:p>
    <w:p w14:paraId="27731420" w14:textId="52F8048C" w:rsidR="009E465D" w:rsidRDefault="009E465D" w:rsidP="00AB12A2">
      <w:r>
        <w:t>Experiment 1 and 2</w:t>
      </w:r>
      <w:r w:rsidR="002266EF">
        <w:t xml:space="preserve"> prove the first contribution </w:t>
      </w:r>
      <w:r w:rsidR="0044320B">
        <w:t>in Section 6</w:t>
      </w:r>
      <w:r w:rsidR="00D434D5">
        <w:t>.1</w:t>
      </w:r>
      <w:r w:rsidR="0044320B">
        <w:t xml:space="preserve"> </w:t>
      </w:r>
      <w:r w:rsidR="002266EF">
        <w:t xml:space="preserve">that </w:t>
      </w:r>
      <w:r w:rsidR="004F0C50">
        <w:t xml:space="preserve">multi-agent reinforcement learning adapts </w:t>
      </w:r>
      <w:r w:rsidR="00631101">
        <w:t xml:space="preserve">better </w:t>
      </w:r>
      <w:r w:rsidR="004F0C50">
        <w:t xml:space="preserve">to the </w:t>
      </w:r>
      <w:r w:rsidR="00176FD7">
        <w:t xml:space="preserve">market complexity. The </w:t>
      </w:r>
      <w:r w:rsidR="003F2BCC">
        <w:t xml:space="preserve">trading trajectories and </w:t>
      </w:r>
      <w:r w:rsidR="0044320B">
        <w:t>expected implementation</w:t>
      </w:r>
      <w:r w:rsidR="008F3F97">
        <w:t>s o</w:t>
      </w:r>
      <w:r w:rsidR="00A82532">
        <w:t>f</w:t>
      </w:r>
      <w:r w:rsidR="0044320B">
        <w:t xml:space="preserve"> </w:t>
      </w:r>
      <w:r w:rsidR="00176FD7">
        <w:t xml:space="preserve">agents are </w:t>
      </w:r>
      <w:r w:rsidR="00A82532">
        <w:t xml:space="preserve">closer to </w:t>
      </w:r>
      <w:r w:rsidR="00CF2087">
        <w:t xml:space="preserve">reality </w:t>
      </w:r>
      <w:r w:rsidR="00104B80">
        <w:t xml:space="preserve">comparing to results from </w:t>
      </w:r>
      <w:r w:rsidR="00542B3F">
        <w:t xml:space="preserve">agents trained in </w:t>
      </w:r>
      <w:r w:rsidR="00104B80">
        <w:t xml:space="preserve">single-agent </w:t>
      </w:r>
      <w:r w:rsidR="00542B3F">
        <w:t>settings</w:t>
      </w:r>
      <w:r w:rsidR="00104B80">
        <w:t>.</w:t>
      </w:r>
      <w:r w:rsidR="003F2BCC">
        <w:t xml:space="preserve"> </w:t>
      </w:r>
    </w:p>
    <w:p w14:paraId="3E97DF17" w14:textId="2338E430" w:rsidR="00F67C37" w:rsidRPr="005F3B26" w:rsidRDefault="00F67C37" w:rsidP="00F67C37">
      <w:pPr>
        <w:rPr>
          <w:i/>
          <w:iCs/>
          <w:sz w:val="22"/>
          <w:szCs w:val="22"/>
          <w:lang w:eastAsia="zh-CN"/>
        </w:rPr>
      </w:pPr>
      <w:r w:rsidRPr="005F3B26">
        <w:rPr>
          <w:i/>
          <w:iCs/>
          <w:sz w:val="22"/>
          <w:szCs w:val="22"/>
          <w:lang w:eastAsia="zh-CN"/>
        </w:rPr>
        <w:t>9.</w:t>
      </w:r>
      <w:r>
        <w:rPr>
          <w:i/>
          <w:iCs/>
          <w:sz w:val="22"/>
          <w:szCs w:val="22"/>
          <w:lang w:eastAsia="zh-CN"/>
        </w:rPr>
        <w:t>3</w:t>
      </w:r>
      <w:r w:rsidRPr="005F3B26">
        <w:rPr>
          <w:i/>
          <w:iCs/>
          <w:sz w:val="22"/>
          <w:szCs w:val="22"/>
          <w:lang w:eastAsia="zh-CN"/>
        </w:rPr>
        <w:t>.</w:t>
      </w:r>
      <w:r w:rsidRPr="005F3B26">
        <w:rPr>
          <w:i/>
          <w:iCs/>
          <w:sz w:val="22"/>
          <w:szCs w:val="22"/>
          <w:lang w:eastAsia="zh-CN"/>
        </w:rPr>
        <w:tab/>
        <w:t xml:space="preserve">Experiment </w:t>
      </w:r>
      <w:r w:rsidR="00513EC3">
        <w:rPr>
          <w:i/>
          <w:iCs/>
          <w:sz w:val="22"/>
          <w:szCs w:val="22"/>
          <w:lang w:eastAsia="zh-CN"/>
        </w:rPr>
        <w:t>3</w:t>
      </w:r>
      <w:r w:rsidRPr="005F3B26">
        <w:rPr>
          <w:i/>
          <w:iCs/>
          <w:sz w:val="22"/>
          <w:szCs w:val="22"/>
          <w:lang w:eastAsia="zh-CN"/>
        </w:rPr>
        <w:t xml:space="preserve">: </w:t>
      </w:r>
      <w:r w:rsidR="00513EC3">
        <w:rPr>
          <w:i/>
          <w:iCs/>
          <w:sz w:val="22"/>
          <w:szCs w:val="22"/>
          <w:lang w:eastAsia="zh-CN"/>
        </w:rPr>
        <w:t>Relationship Analysis</w:t>
      </w:r>
    </w:p>
    <w:p w14:paraId="71936508" w14:textId="114AC814" w:rsidR="00F67C37" w:rsidRDefault="00513EC3" w:rsidP="00AB12A2">
      <w:r>
        <w:t xml:space="preserve">After proving the necessity of using </w:t>
      </w:r>
      <w:r w:rsidR="00F320C9">
        <w:t xml:space="preserve">multi-agent </w:t>
      </w:r>
      <w:r w:rsidR="0007295E">
        <w:t>reinforcement learning</w:t>
      </w:r>
      <w:r w:rsidR="00C32B9F">
        <w:t xml:space="preserve"> in Experiment 1 and 2, we </w:t>
      </w:r>
      <w:r w:rsidR="005534DB">
        <w:t>dive deeper into the relationships</w:t>
      </w:r>
      <w:r w:rsidR="002C3099">
        <w:t xml:space="preserve"> between two agents. </w:t>
      </w:r>
      <w:r w:rsidR="00EE6646">
        <w:t xml:space="preserve">We will </w:t>
      </w:r>
      <w:r w:rsidR="005A63B5">
        <w:t>redefine</w:t>
      </w:r>
      <w:r w:rsidR="00EE6646">
        <w:t xml:space="preserve"> </w:t>
      </w:r>
      <w:r w:rsidR="005A63B5">
        <w:t xml:space="preserve">the reward </w:t>
      </w:r>
      <w:r w:rsidR="00F97687">
        <w:t xml:space="preserve">function to </w:t>
      </w:r>
      <w:r w:rsidR="00B10227">
        <w:t xml:space="preserve">embed </w:t>
      </w:r>
      <w:r w:rsidR="00030252">
        <w:t xml:space="preserve">competitive and cooperative </w:t>
      </w:r>
      <w:r w:rsidR="00665D8E">
        <w:t>relationship</w:t>
      </w:r>
      <w:r w:rsidR="007D0D9A">
        <w:t xml:space="preserve"> and </w:t>
      </w:r>
      <w:r w:rsidR="00665D8E">
        <w:t>compare the sum of expected shortfalls</w:t>
      </w:r>
      <w:r w:rsidR="007F6B21">
        <w:t xml:space="preserve"> with expected shortfalls trained in single-agent environment to evaluate relationships. </w:t>
      </w:r>
    </w:p>
    <w:p w14:paraId="4A3904BE" w14:textId="2F962A83" w:rsidR="00C069DB" w:rsidRDefault="00C069DB" w:rsidP="00355107">
      <w:pPr>
        <w:pStyle w:val="ListParagraph"/>
        <w:numPr>
          <w:ilvl w:val="0"/>
          <w:numId w:val="15"/>
        </w:numPr>
      </w:pPr>
      <w:r>
        <w:t xml:space="preserve">In a cooperation </w:t>
      </w:r>
      <w:r w:rsidR="00810160">
        <w:t xml:space="preserve">relationship, </w:t>
      </w:r>
      <w:r w:rsidR="004F4719">
        <w:t xml:space="preserve">both agents will be rewarded equally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2,t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1,t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2,t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02DFF">
        <w:t xml:space="preserve">. </w:t>
      </w:r>
      <w:r w:rsidR="00ED4FAE">
        <w:t xml:space="preserve">Agents are motivated to work together to maximize the sum of rewards instead of themselves. </w:t>
      </w:r>
    </w:p>
    <w:p w14:paraId="2CE70110" w14:textId="49952E3D" w:rsidR="00ED4FAE" w:rsidRDefault="00ED4FAE" w:rsidP="00355107">
      <w:pPr>
        <w:pStyle w:val="ListParagraph"/>
        <w:numPr>
          <w:ilvl w:val="0"/>
          <w:numId w:val="15"/>
        </w:numPr>
      </w:pPr>
      <w:r>
        <w:t xml:space="preserve">In a competitive relationship, the agent with higher reward will be rewarded and the other agent will be punished by their difference in reward. </w:t>
      </w:r>
      <w:r w:rsidR="0067796C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2,t</m:t>
            </m:r>
          </m:sub>
        </m:sSub>
      </m:oMath>
      <w:r w:rsidR="004B4F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1,t</m:t>
            </m:r>
          </m:sub>
        </m:sSub>
      </m:oMath>
      <w:r w:rsidR="004B4F29">
        <w:t xml:space="preserve"> </w:t>
      </w:r>
      <w:r w:rsidR="0014080E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,t</m:t>
            </m:r>
          </m:sub>
        </m:sSub>
      </m:oMath>
      <w:r w:rsidR="0014080E">
        <w:t xml:space="preserve"> and vice versa. </w:t>
      </w:r>
      <w:r w:rsidR="00A65CEC">
        <w:t>The reward for Agent 2 is negative</w:t>
      </w:r>
      <w:r w:rsidR="00753196">
        <w:t>, making it a punishment</w:t>
      </w:r>
      <w:r w:rsidR="00A65CEC">
        <w:t xml:space="preserve">. </w:t>
      </w:r>
    </w:p>
    <w:p w14:paraId="7B1BB4BF" w14:textId="4F11FC71" w:rsidR="00695179" w:rsidRDefault="00C069EE" w:rsidP="00695179">
      <w:r>
        <w:t>We train Agent A</w:t>
      </w:r>
      <w:r>
        <w:rPr>
          <w:vertAlign w:val="subscript"/>
        </w:rPr>
        <w:t>1</w:t>
      </w:r>
      <w:r>
        <w:t xml:space="preserve"> to liquidate 1,000,000 shares </w:t>
      </w:r>
      <w:r w:rsidR="00E25DE3">
        <w:t xml:space="preserve">at risk aversion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784401">
        <w:t xml:space="preserve"> in a single-agent environment</w:t>
      </w:r>
      <w:r w:rsidR="00610060">
        <w:t>; Agent A</w:t>
      </w:r>
      <w:r w:rsidR="00610060">
        <w:rPr>
          <w:vertAlign w:val="subscript"/>
        </w:rPr>
        <w:t>2</w:t>
      </w:r>
      <w:r w:rsidR="00610060">
        <w:t xml:space="preserve"> to liquidate 1,000,000 shares at risk aversion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610060">
        <w:t xml:space="preserve"> as well</w:t>
      </w:r>
      <w:r w:rsidR="00784401">
        <w:t>.</w:t>
      </w:r>
      <w:r w:rsidR="00B114BA">
        <w:t xml:space="preserve"> We then </w:t>
      </w:r>
      <w:r w:rsidR="00644A44">
        <w:t>train Agent B</w:t>
      </w:r>
      <w:r w:rsidR="00644A44">
        <w:rPr>
          <w:vertAlign w:val="subscript"/>
        </w:rPr>
        <w:t>1</w:t>
      </w:r>
      <w:r w:rsidR="00644A44">
        <w:t xml:space="preserve"> and Agent B</w:t>
      </w:r>
      <w:r w:rsidR="00644A44">
        <w:rPr>
          <w:vertAlign w:val="subscript"/>
        </w:rPr>
        <w:t>2</w:t>
      </w:r>
      <w:r w:rsidR="00644A44">
        <w:t xml:space="preserve"> to each liquidate 500,000 shares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6B68D4">
        <w:t xml:space="preserve"> with competitive reward functions.</w:t>
      </w:r>
      <w:r w:rsidR="008B0578">
        <w:t xml:space="preserve"> Finally, we train Agent C</w:t>
      </w:r>
      <w:r w:rsidR="008B0578">
        <w:rPr>
          <w:vertAlign w:val="subscript"/>
        </w:rPr>
        <w:t>1</w:t>
      </w:r>
      <w:r w:rsidR="008B0578">
        <w:t xml:space="preserve"> and Agent C</w:t>
      </w:r>
      <w:r w:rsidR="008B0578">
        <w:rPr>
          <w:vertAlign w:val="subscript"/>
        </w:rPr>
        <w:t>2</w:t>
      </w:r>
      <w:r w:rsidR="008B0578">
        <w:t xml:space="preserve"> with co</w:t>
      </w:r>
      <w:r w:rsidR="00CD4155">
        <w:t>operative reward functions</w:t>
      </w:r>
      <w:r w:rsidR="00EA433C">
        <w:t xml:space="preserve"> under same setting a</w:t>
      </w:r>
      <w:r w:rsidR="00472278">
        <w:t xml:space="preserve">s </w:t>
      </w:r>
      <w:r w:rsidR="0079665E">
        <w:t>Agent B</w:t>
      </w:r>
      <w:r w:rsidR="0079665E">
        <w:rPr>
          <w:vertAlign w:val="subscript"/>
        </w:rPr>
        <w:t>1</w:t>
      </w:r>
      <w:r w:rsidR="0079665E">
        <w:t xml:space="preserve"> and Agent B</w:t>
      </w:r>
      <w:r w:rsidR="0079665E">
        <w:rPr>
          <w:vertAlign w:val="subscript"/>
        </w:rPr>
        <w:t>2.</w:t>
      </w:r>
      <w:r w:rsidR="0019544E">
        <w:t xml:space="preserve"> </w:t>
      </w:r>
    </w:p>
    <w:p w14:paraId="4F91BCAC" w14:textId="77777777" w:rsidR="00780596" w:rsidRDefault="00780596" w:rsidP="00780596">
      <w:pPr>
        <w:keepNext/>
        <w:jc w:val="center"/>
      </w:pPr>
      <w:r w:rsidRPr="00780596">
        <w:drawing>
          <wp:inline distT="0" distB="0" distL="0" distR="0" wp14:anchorId="10183818" wp14:editId="2F57FBDB">
            <wp:extent cx="2441448" cy="1700784"/>
            <wp:effectExtent l="0" t="0" r="0" b="127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478BC87-87CD-F84D-9B94-4C90E8DC43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478BC87-87CD-F84D-9B94-4C90E8DC43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549" w14:textId="7F0E0389" w:rsidR="00780596" w:rsidRDefault="00780596" w:rsidP="00780596">
      <w:pPr>
        <w:pStyle w:val="Caption"/>
        <w:jc w:val="center"/>
        <w:rPr>
          <w:i w:val="0"/>
          <w:iCs w:val="0"/>
          <w:color w:val="000000" w:themeColor="text1"/>
        </w:rPr>
      </w:pPr>
      <w:r w:rsidRPr="00780596">
        <w:rPr>
          <w:color w:val="000000" w:themeColor="text1"/>
        </w:rPr>
        <w:t xml:space="preserve">Figure </w:t>
      </w:r>
      <w:r w:rsidRPr="00780596">
        <w:rPr>
          <w:color w:val="000000" w:themeColor="text1"/>
        </w:rPr>
        <w:fldChar w:fldCharType="begin"/>
      </w:r>
      <w:r w:rsidRPr="00780596">
        <w:rPr>
          <w:color w:val="000000" w:themeColor="text1"/>
        </w:rPr>
        <w:instrText xml:space="preserve"> SEQ Figure \* ARABIC </w:instrText>
      </w:r>
      <w:r w:rsidRPr="00780596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8</w:t>
      </w:r>
      <w:r w:rsidRPr="00780596">
        <w:rPr>
          <w:color w:val="000000" w:themeColor="text1"/>
        </w:rPr>
        <w:fldChar w:fldCharType="end"/>
      </w:r>
      <w:r w:rsidRPr="00780596">
        <w:rPr>
          <w:i w:val="0"/>
          <w:iCs w:val="0"/>
          <w:color w:val="000000" w:themeColor="text1"/>
        </w:rPr>
        <w:t xml:space="preserve"> Sum of expected shortfalls of groups A, B and C</w:t>
      </w:r>
    </w:p>
    <w:p w14:paraId="3C0D71E5" w14:textId="05B59140" w:rsidR="00780596" w:rsidRDefault="00B417FA" w:rsidP="00780596">
      <w:r>
        <w:t xml:space="preserve">From output in Figure 8, expected shortfalls under </w:t>
      </w:r>
      <w:r w:rsidR="00972357">
        <w:t>cooperative relationship decreases sharply after the first 800 episodes and merges with the expected shortfalls of independent agents</w:t>
      </w:r>
      <w:r w:rsidR="00C92095">
        <w:t xml:space="preserve"> after </w:t>
      </w:r>
      <w:r w:rsidR="00DC721B">
        <w:t xml:space="preserve">2,200 episodes. </w:t>
      </w:r>
      <w:r w:rsidR="0070767C">
        <w:t>The two training trajectories are much in line with each other.</w:t>
      </w:r>
      <w:r w:rsidR="00565973">
        <w:t xml:space="preserve"> </w:t>
      </w:r>
      <w:r w:rsidR="00AF4896">
        <w:t xml:space="preserve">We conclude that the </w:t>
      </w:r>
      <w:r w:rsidR="00DB2C5B">
        <w:t xml:space="preserve">cooperative agents are not necessarily better than independent agents trained with independent rewards. </w:t>
      </w:r>
    </w:p>
    <w:p w14:paraId="2191EAEA" w14:textId="7446DD80" w:rsidR="00565973" w:rsidRDefault="00565973" w:rsidP="00780596">
      <w:r>
        <w:t xml:space="preserve">The expected </w:t>
      </w:r>
      <w:r w:rsidR="0017182F">
        <w:t>shortfalls under competitive relationship</w:t>
      </w:r>
      <w:r w:rsidR="00B20329">
        <w:t xml:space="preserve"> </w:t>
      </w:r>
      <w:r w:rsidR="00060126">
        <w:t>are</w:t>
      </w:r>
      <w:r w:rsidR="00B20329">
        <w:t xml:space="preserve"> </w:t>
      </w:r>
      <w:r w:rsidR="00975113">
        <w:t xml:space="preserve">similar to </w:t>
      </w:r>
      <w:r w:rsidR="003A5138">
        <w:t xml:space="preserve">the shortfalls of </w:t>
      </w:r>
      <w:r w:rsidR="00975113">
        <w:t xml:space="preserve">the </w:t>
      </w:r>
      <w:r w:rsidR="00314D8E">
        <w:t>cooperative relationship</w:t>
      </w:r>
      <w:r w:rsidR="00B47619">
        <w:t xml:space="preserve"> before the 2,000 episodes. </w:t>
      </w:r>
      <w:r w:rsidR="00FB63A5">
        <w:t xml:space="preserve">After 2,500 episodes, </w:t>
      </w:r>
      <w:r w:rsidR="00B47F52">
        <w:t>the expected shortfalls under competitive relationship</w:t>
      </w:r>
      <w:r w:rsidR="00D30B88">
        <w:t xml:space="preserve"> ris</w:t>
      </w:r>
      <w:r w:rsidR="00302B78">
        <w:t xml:space="preserve">es drastically </w:t>
      </w:r>
      <w:r w:rsidR="00D7649C">
        <w:t xml:space="preserve">and </w:t>
      </w:r>
      <w:r w:rsidR="00DC678D">
        <w:t>remain</w:t>
      </w:r>
      <w:r w:rsidR="00D7649C">
        <w:t xml:space="preserve">s steadily </w:t>
      </w:r>
      <w:r w:rsidR="00ED6E33">
        <w:t>at</w:t>
      </w:r>
      <w:r w:rsidR="00D7649C">
        <w:t xml:space="preserve"> 1.25 in the later episodes. </w:t>
      </w:r>
      <w:r w:rsidR="00A67765">
        <w:t xml:space="preserve">Two agents learn to minimize expected shortfall faster than other </w:t>
      </w:r>
      <w:r w:rsidR="008D5F0C">
        <w:t>types of agents</w:t>
      </w:r>
      <w:r w:rsidR="00645D54">
        <w:t xml:space="preserve"> after learning their competitive nature</w:t>
      </w:r>
      <w:r w:rsidR="008D5F0C">
        <w:t xml:space="preserve">, and then malignant competition leads to significant </w:t>
      </w:r>
      <w:r w:rsidR="00906A1B">
        <w:t xml:space="preserve">increase in shortfall increment. </w:t>
      </w:r>
    </w:p>
    <w:p w14:paraId="5C803D18" w14:textId="3A7F4829" w:rsidR="00280A2B" w:rsidRDefault="00280A2B" w:rsidP="00780596">
      <w:r>
        <w:t xml:space="preserve">Experient 3 addresses the second contribution </w:t>
      </w:r>
      <w:r w:rsidR="00AF319A">
        <w:t>in Section 6</w:t>
      </w:r>
      <w:r w:rsidR="00D434D5">
        <w:t>.2</w:t>
      </w:r>
      <w:r w:rsidR="00AF319A">
        <w:t xml:space="preserve"> that </w:t>
      </w:r>
      <w:r w:rsidR="00397626">
        <w:t xml:space="preserve">whether </w:t>
      </w:r>
      <w:r w:rsidR="0000112E">
        <w:t xml:space="preserve">investors should reconsider whether it is necessary to hire multiple stockbrokers </w:t>
      </w:r>
      <w:r w:rsidR="00731983">
        <w:t>to liquidate</w:t>
      </w:r>
      <w:r w:rsidR="00BB6E3D">
        <w:t xml:space="preserve"> all the shares</w:t>
      </w:r>
      <w:r w:rsidR="00731983">
        <w:t xml:space="preserve">. </w:t>
      </w:r>
      <w:r w:rsidR="00D94BA5">
        <w:t xml:space="preserve">This also proves that liquidating simultaneously with </w:t>
      </w:r>
      <w:r w:rsidR="00CC6777">
        <w:t xml:space="preserve">other investors </w:t>
      </w:r>
      <w:r w:rsidR="00C627D7">
        <w:t>will</w:t>
      </w:r>
      <w:r w:rsidR="00CC6777">
        <w:t xml:space="preserve"> rise of the cost </w:t>
      </w:r>
      <w:r w:rsidR="00432063">
        <w:t>of liquidation</w:t>
      </w:r>
      <w:r w:rsidR="00C627D7">
        <w:t xml:space="preserve">. </w:t>
      </w:r>
    </w:p>
    <w:p w14:paraId="3067D8E3" w14:textId="2501D887" w:rsidR="00975720" w:rsidRPr="005F3B26" w:rsidRDefault="00975720" w:rsidP="00975720">
      <w:pPr>
        <w:rPr>
          <w:i/>
          <w:iCs/>
          <w:sz w:val="22"/>
          <w:szCs w:val="22"/>
          <w:lang w:eastAsia="zh-CN"/>
        </w:rPr>
      </w:pPr>
      <w:r w:rsidRPr="005F3B26">
        <w:rPr>
          <w:i/>
          <w:iCs/>
          <w:sz w:val="22"/>
          <w:szCs w:val="22"/>
          <w:lang w:eastAsia="zh-CN"/>
        </w:rPr>
        <w:t>9.</w:t>
      </w:r>
      <w:r>
        <w:rPr>
          <w:i/>
          <w:iCs/>
          <w:sz w:val="22"/>
          <w:szCs w:val="22"/>
          <w:lang w:eastAsia="zh-CN"/>
        </w:rPr>
        <w:t>4</w:t>
      </w:r>
      <w:r w:rsidRPr="005F3B26">
        <w:rPr>
          <w:i/>
          <w:iCs/>
          <w:sz w:val="22"/>
          <w:szCs w:val="22"/>
          <w:lang w:eastAsia="zh-CN"/>
        </w:rPr>
        <w:t>.</w:t>
      </w:r>
      <w:r w:rsidRPr="005F3B26">
        <w:rPr>
          <w:i/>
          <w:iCs/>
          <w:sz w:val="22"/>
          <w:szCs w:val="22"/>
          <w:lang w:eastAsia="zh-CN"/>
        </w:rPr>
        <w:tab/>
        <w:t xml:space="preserve">Experiment </w:t>
      </w:r>
      <w:r w:rsidR="00FA36CD">
        <w:rPr>
          <w:i/>
          <w:iCs/>
          <w:sz w:val="22"/>
          <w:szCs w:val="22"/>
          <w:lang w:eastAsia="zh-CN"/>
        </w:rPr>
        <w:t>4</w:t>
      </w:r>
      <w:r w:rsidRPr="005F3B26">
        <w:rPr>
          <w:i/>
          <w:iCs/>
          <w:sz w:val="22"/>
          <w:szCs w:val="22"/>
          <w:lang w:eastAsia="zh-CN"/>
        </w:rPr>
        <w:t xml:space="preserve">: </w:t>
      </w:r>
      <w:r w:rsidR="00FA36CD">
        <w:rPr>
          <w:i/>
          <w:iCs/>
          <w:sz w:val="22"/>
          <w:szCs w:val="22"/>
          <w:lang w:eastAsia="zh-CN"/>
        </w:rPr>
        <w:t>Strategy Development</w:t>
      </w:r>
    </w:p>
    <w:p w14:paraId="01B7322D" w14:textId="79E75815" w:rsidR="00975720" w:rsidRDefault="009E7BEB" w:rsidP="00780596">
      <w:r>
        <w:t xml:space="preserve">Finally, in the last experiment, we will find a trading trajectory </w:t>
      </w:r>
      <w:r w:rsidR="00407436">
        <w:t xml:space="preserve">that optimizes the expected shortfall given </w:t>
      </w:r>
      <w:r w:rsidR="003778BF">
        <w:t xml:space="preserve">there are competitors in the environment. </w:t>
      </w:r>
    </w:p>
    <w:p w14:paraId="2780419A" w14:textId="51D1DFE1" w:rsidR="00DD6C60" w:rsidRDefault="0018200E" w:rsidP="00780596">
      <w:r>
        <w:t>We</w:t>
      </w:r>
      <w:r w:rsidR="00655D16">
        <w:t xml:space="preserve"> train Agent A</w:t>
      </w:r>
      <w:r w:rsidR="00655D16">
        <w:rPr>
          <w:vertAlign w:val="subscript"/>
        </w:rPr>
        <w:t>1</w:t>
      </w:r>
      <w:r w:rsidR="00655D16">
        <w:t xml:space="preserve"> and Agent A</w:t>
      </w:r>
      <w:r w:rsidR="00655D16">
        <w:rPr>
          <w:vertAlign w:val="subscript"/>
        </w:rPr>
        <w:t>2</w:t>
      </w:r>
      <w:r w:rsidR="00655D16">
        <w:t xml:space="preserve"> </w:t>
      </w:r>
      <w:r w:rsidR="00711975">
        <w:t xml:space="preserve">to </w:t>
      </w:r>
      <w:r w:rsidR="00655D16">
        <w:t xml:space="preserve">each liquidate 500,000 shares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655D1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655D16">
        <w:t xml:space="preserve"> </w:t>
      </w:r>
      <w:r w:rsidR="00E2770C">
        <w:t xml:space="preserve">under a competitive reward </w:t>
      </w:r>
      <w:r w:rsidR="00E2770C">
        <w:lastRenderedPageBreak/>
        <w:t xml:space="preserve">function </w:t>
      </w:r>
      <w:r w:rsidR="00655D16">
        <w:t xml:space="preserve">since different investors have different </w:t>
      </w:r>
      <w:r w:rsidR="001E157A">
        <w:t>risk aversion levels</w:t>
      </w:r>
      <w:r w:rsidR="00655D16">
        <w:t xml:space="preserve">. </w:t>
      </w:r>
      <w:r w:rsidR="00130248">
        <w:t>This</w:t>
      </w:r>
      <w:r w:rsidR="00591E83">
        <w:t xml:space="preserve"> intends</w:t>
      </w:r>
      <w:r w:rsidR="00130248">
        <w:t xml:space="preserve"> </w:t>
      </w:r>
      <w:r w:rsidR="002C1569">
        <w:t xml:space="preserve">to simulate a </w:t>
      </w:r>
      <w:r w:rsidR="004227D1">
        <w:t xml:space="preserve">real-world trading environment </w:t>
      </w:r>
      <w:r w:rsidR="00BB2613">
        <w:t xml:space="preserve">where different investors </w:t>
      </w:r>
      <w:r w:rsidR="00604156">
        <w:t xml:space="preserve">are likely to </w:t>
      </w:r>
      <w:r w:rsidR="00FA1A09">
        <w:t xml:space="preserve">liquidate at the same time. We will reuse Agent A </w:t>
      </w:r>
      <w:r w:rsidR="001416DB">
        <w:t>from Experiment 1</w:t>
      </w:r>
      <w:r w:rsidR="00F20025">
        <w:t xml:space="preserve"> to compare</w:t>
      </w:r>
      <w:r w:rsidR="006F169D">
        <w:t xml:space="preserve"> the trajectories</w:t>
      </w:r>
      <w:r w:rsidR="00027242">
        <w:t xml:space="preserve"> and expected implementation shortfalls</w:t>
      </w:r>
      <w:r w:rsidR="00DD6C60">
        <w:t xml:space="preserve">. </w:t>
      </w:r>
    </w:p>
    <w:p w14:paraId="06E96CA5" w14:textId="77777777" w:rsidR="004C3CAC" w:rsidRDefault="00DD6C60" w:rsidP="004C3CAC">
      <w:pPr>
        <w:keepNext/>
        <w:jc w:val="center"/>
      </w:pPr>
      <w:r w:rsidRPr="00DD6C60">
        <w:drawing>
          <wp:inline distT="0" distB="0" distL="0" distR="0" wp14:anchorId="32F042D7" wp14:editId="6FF31DA0">
            <wp:extent cx="2441448" cy="1655064"/>
            <wp:effectExtent l="0" t="0" r="0" b="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6BDF98-64A4-C94B-86F9-B0D967989F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E6BDF98-64A4-C94B-86F9-B0D967989F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42B" w14:textId="7538F3CF" w:rsidR="0018200E" w:rsidRPr="004C3CAC" w:rsidRDefault="004C3CAC" w:rsidP="004C3CAC">
      <w:pPr>
        <w:pStyle w:val="Caption"/>
        <w:jc w:val="center"/>
        <w:rPr>
          <w:i w:val="0"/>
          <w:iCs w:val="0"/>
          <w:color w:val="000000" w:themeColor="text1"/>
        </w:rPr>
      </w:pPr>
      <w:r w:rsidRPr="004C3CAC">
        <w:rPr>
          <w:color w:val="000000" w:themeColor="text1"/>
        </w:rPr>
        <w:t xml:space="preserve">Figure </w:t>
      </w:r>
      <w:r w:rsidRPr="004C3CAC">
        <w:rPr>
          <w:color w:val="000000" w:themeColor="text1"/>
        </w:rPr>
        <w:fldChar w:fldCharType="begin"/>
      </w:r>
      <w:r w:rsidRPr="004C3CAC">
        <w:rPr>
          <w:color w:val="000000" w:themeColor="text1"/>
        </w:rPr>
        <w:instrText xml:space="preserve"> SEQ Figure \* ARABIC </w:instrText>
      </w:r>
      <w:r w:rsidRPr="004C3CAC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9</w:t>
      </w:r>
      <w:r w:rsidRPr="004C3CAC">
        <w:rPr>
          <w:color w:val="000000" w:themeColor="text1"/>
        </w:rPr>
        <w:fldChar w:fldCharType="end"/>
      </w:r>
      <w:r w:rsidRPr="004C3CAC">
        <w:rPr>
          <w:color w:val="000000" w:themeColor="text1"/>
        </w:rPr>
        <w:t xml:space="preserve"> </w:t>
      </w:r>
      <w:r w:rsidRPr="004C3CAC">
        <w:rPr>
          <w:i w:val="0"/>
          <w:iCs w:val="0"/>
          <w:color w:val="000000" w:themeColor="text1"/>
        </w:rPr>
        <w:t>Expected shortfalls of independent agents and agents with competitors</w:t>
      </w:r>
    </w:p>
    <w:p w14:paraId="293B4F47" w14:textId="004B73CD" w:rsidR="00DD6C60" w:rsidRDefault="004C3CAC" w:rsidP="00DD6C60">
      <w:pPr>
        <w:rPr>
          <w:color w:val="000000" w:themeColor="text1"/>
        </w:rPr>
      </w:pPr>
      <w:r>
        <w:rPr>
          <w:color w:val="000000" w:themeColor="text1"/>
        </w:rPr>
        <w:t xml:space="preserve">In figure 9, we sum up the expected shortfalls </w:t>
      </w:r>
      <w:r w:rsidR="00767791">
        <w:rPr>
          <w:color w:val="000000" w:themeColor="text1"/>
        </w:rPr>
        <w:t xml:space="preserve">of agents </w:t>
      </w:r>
      <w:r>
        <w:rPr>
          <w:color w:val="000000" w:themeColor="text1"/>
        </w:rPr>
        <w:t xml:space="preserve">under competitor </w:t>
      </w:r>
      <w:r w:rsidR="00767791">
        <w:rPr>
          <w:color w:val="000000" w:themeColor="text1"/>
        </w:rPr>
        <w:t>relationship</w:t>
      </w:r>
      <w:r w:rsidR="00027242">
        <w:rPr>
          <w:color w:val="000000" w:themeColor="text1"/>
        </w:rPr>
        <w:t xml:space="preserve"> and compare </w:t>
      </w:r>
      <w:r w:rsidR="00FA0587">
        <w:rPr>
          <w:color w:val="000000" w:themeColor="text1"/>
        </w:rPr>
        <w:t xml:space="preserve">them with </w:t>
      </w:r>
      <w:r w:rsidR="00027242">
        <w:rPr>
          <w:color w:val="000000" w:themeColor="text1"/>
        </w:rPr>
        <w:t xml:space="preserve">the </w:t>
      </w:r>
      <w:r w:rsidR="00FA0587">
        <w:rPr>
          <w:color w:val="000000" w:themeColor="text1"/>
        </w:rPr>
        <w:t>expected shortfall</w:t>
      </w:r>
      <w:r w:rsidR="00ED713D">
        <w:rPr>
          <w:color w:val="000000" w:themeColor="text1"/>
        </w:rPr>
        <w:t xml:space="preserve"> agent in single-agent environment. </w:t>
      </w:r>
      <w:r w:rsidR="00DC654C">
        <w:rPr>
          <w:color w:val="000000" w:themeColor="text1"/>
        </w:rPr>
        <w:t>Without competitors</w:t>
      </w:r>
      <w:r w:rsidR="00CA75F2">
        <w:rPr>
          <w:color w:val="000000" w:themeColor="text1"/>
        </w:rPr>
        <w:t xml:space="preserve"> in an independent environment, Agent A </w:t>
      </w:r>
      <w:r w:rsidR="0079567A">
        <w:rPr>
          <w:color w:val="000000" w:themeColor="text1"/>
        </w:rPr>
        <w:t>completes the liquidation in 20 days. With competitors</w:t>
      </w:r>
      <w:r w:rsidR="00FD666D">
        <w:rPr>
          <w:color w:val="000000" w:themeColor="text1"/>
        </w:rPr>
        <w:t>, Agent A</w:t>
      </w:r>
      <w:r w:rsidR="00FD666D">
        <w:rPr>
          <w:color w:val="000000" w:themeColor="text1"/>
          <w:vertAlign w:val="subscript"/>
        </w:rPr>
        <w:t>1</w:t>
      </w:r>
      <w:r w:rsidR="00FD666D">
        <w:rPr>
          <w:color w:val="000000" w:themeColor="text1"/>
        </w:rPr>
        <w:t xml:space="preserve"> and A</w:t>
      </w:r>
      <w:r w:rsidR="00FD666D">
        <w:rPr>
          <w:color w:val="000000" w:themeColor="text1"/>
          <w:vertAlign w:val="subscript"/>
        </w:rPr>
        <w:t>2</w:t>
      </w:r>
      <w:r w:rsidR="00FD666D">
        <w:rPr>
          <w:color w:val="000000" w:themeColor="text1"/>
        </w:rPr>
        <w:t xml:space="preserve"> normally sell</w:t>
      </w:r>
      <w:r w:rsidR="00867E4F">
        <w:rPr>
          <w:color w:val="000000" w:themeColor="text1"/>
        </w:rPr>
        <w:t xml:space="preserve"> in 2 da</w:t>
      </w:r>
      <w:r w:rsidR="004731C5">
        <w:rPr>
          <w:color w:val="000000" w:themeColor="text1"/>
        </w:rPr>
        <w:t xml:space="preserve">ys. Agents learn to avoid taking unnecessary risk </w:t>
      </w:r>
      <w:r w:rsidR="00870FE9">
        <w:rPr>
          <w:color w:val="000000" w:themeColor="text1"/>
        </w:rPr>
        <w:t xml:space="preserve">by selling all shares in quite a short time. </w:t>
      </w:r>
    </w:p>
    <w:p w14:paraId="69A63C76" w14:textId="7B86A13D" w:rsidR="00B519D0" w:rsidRPr="00FD666D" w:rsidRDefault="00B519D0" w:rsidP="00DD6C60">
      <w:pPr>
        <w:rPr>
          <w:color w:val="000000" w:themeColor="text1"/>
        </w:rPr>
      </w:pPr>
      <w:r>
        <w:rPr>
          <w:color w:val="000000" w:themeColor="text1"/>
        </w:rPr>
        <w:t>Experiment 4</w:t>
      </w:r>
      <w:r w:rsidR="00A93A59">
        <w:rPr>
          <w:color w:val="000000" w:themeColor="text1"/>
        </w:rPr>
        <w:t xml:space="preserve"> refers</w:t>
      </w:r>
      <w:r w:rsidR="00A4373E">
        <w:rPr>
          <w:color w:val="000000" w:themeColor="text1"/>
        </w:rPr>
        <w:t xml:space="preserve"> to the </w:t>
      </w:r>
      <w:r w:rsidR="00B258EC">
        <w:rPr>
          <w:color w:val="000000" w:themeColor="text1"/>
        </w:rPr>
        <w:t xml:space="preserve">contribution </w:t>
      </w:r>
      <w:r w:rsidR="00313630">
        <w:rPr>
          <w:color w:val="000000" w:themeColor="text1"/>
        </w:rPr>
        <w:t xml:space="preserve">mentioned in Section 6.2 </w:t>
      </w:r>
      <w:r w:rsidR="00B258EC">
        <w:rPr>
          <w:color w:val="000000" w:themeColor="text1"/>
        </w:rPr>
        <w:t>of deriving a</w:t>
      </w:r>
      <w:r w:rsidR="00A04EFA">
        <w:rPr>
          <w:color w:val="000000" w:themeColor="text1"/>
        </w:rPr>
        <w:t xml:space="preserve">n optimal trading strategy </w:t>
      </w:r>
      <w:r w:rsidR="00E561C8">
        <w:rPr>
          <w:color w:val="000000" w:themeColor="text1"/>
        </w:rPr>
        <w:t xml:space="preserve">for agent in a multi-agent environment. We conclude that </w:t>
      </w:r>
      <w:r w:rsidR="007D5812">
        <w:rPr>
          <w:color w:val="000000" w:themeColor="text1"/>
        </w:rPr>
        <w:t xml:space="preserve">the agent will adopt a faster liquidation strategy and a more aggressive trading trajectory to avoid long-risk in staying </w:t>
      </w:r>
      <w:r w:rsidR="005F5DD1">
        <w:rPr>
          <w:color w:val="000000" w:themeColor="text1"/>
        </w:rPr>
        <w:t xml:space="preserve">in the </w:t>
      </w:r>
      <w:r w:rsidR="008B561B">
        <w:rPr>
          <w:color w:val="000000" w:themeColor="text1"/>
        </w:rPr>
        <w:t>market</w:t>
      </w:r>
      <w:r w:rsidR="005F5DD1">
        <w:rPr>
          <w:color w:val="000000" w:themeColor="text1"/>
        </w:rPr>
        <w:t xml:space="preserve">. </w:t>
      </w:r>
    </w:p>
    <w:p w14:paraId="5B6B95EB" w14:textId="5D6DDAE4" w:rsidR="005D13AB" w:rsidRDefault="005D13AB" w:rsidP="005D13AB">
      <w:pPr>
        <w:pStyle w:val="Heading1"/>
      </w:pPr>
      <w:r>
        <w:t>EXPERIMENT ANALYSIS</w:t>
      </w:r>
    </w:p>
    <w:p w14:paraId="5A73517D" w14:textId="603887BE" w:rsidR="00470DAD" w:rsidRDefault="00D0663F" w:rsidP="00470DAD">
      <w:pPr>
        <w:rPr>
          <w:i/>
          <w:iCs/>
          <w:sz w:val="22"/>
          <w:szCs w:val="22"/>
          <w:lang w:eastAsia="zh-CN"/>
        </w:rPr>
      </w:pPr>
      <w:r w:rsidRPr="00D0663F">
        <w:rPr>
          <w:sz w:val="22"/>
          <w:szCs w:val="22"/>
        </w:rPr>
        <w:t xml:space="preserve"> </w:t>
      </w:r>
      <w:r w:rsidRPr="00D0663F">
        <w:rPr>
          <w:i/>
          <w:iCs/>
          <w:sz w:val="22"/>
          <w:szCs w:val="22"/>
          <w:lang w:eastAsia="zh-CN"/>
        </w:rPr>
        <w:t>9.1.</w:t>
      </w:r>
      <w:r w:rsidRPr="00D0663F">
        <w:rPr>
          <w:i/>
          <w:iCs/>
          <w:sz w:val="22"/>
          <w:szCs w:val="22"/>
          <w:lang w:eastAsia="zh-CN"/>
        </w:rPr>
        <w:tab/>
      </w:r>
      <w:r>
        <w:rPr>
          <w:i/>
          <w:iCs/>
          <w:sz w:val="22"/>
          <w:szCs w:val="22"/>
          <w:lang w:eastAsia="zh-CN"/>
        </w:rPr>
        <w:t xml:space="preserve">Necessity of </w:t>
      </w:r>
      <w:r w:rsidR="002F2707">
        <w:rPr>
          <w:i/>
          <w:iCs/>
          <w:sz w:val="22"/>
          <w:szCs w:val="22"/>
          <w:lang w:eastAsia="zh-CN"/>
        </w:rPr>
        <w:t xml:space="preserve">using multi-agent </w:t>
      </w:r>
    </w:p>
    <w:p w14:paraId="6994D3A4" w14:textId="77777777" w:rsidR="00E4535F" w:rsidRDefault="00186F70" w:rsidP="00470DAD">
      <w:pPr>
        <w:rPr>
          <w:szCs w:val="18"/>
          <w:lang w:eastAsia="zh-CN"/>
        </w:rPr>
      </w:pPr>
      <w:r>
        <w:rPr>
          <w:szCs w:val="18"/>
          <w:lang w:eastAsia="zh-CN"/>
        </w:rPr>
        <w:t xml:space="preserve">From Experiment 1 and 2 addressed in Section 9.1 and 9.2, </w:t>
      </w:r>
      <w:r w:rsidR="00101E9A">
        <w:rPr>
          <w:szCs w:val="18"/>
          <w:lang w:eastAsia="zh-CN"/>
        </w:rPr>
        <w:t xml:space="preserve">we have demonstrated the necessity of </w:t>
      </w:r>
      <w:r w:rsidR="009B0095">
        <w:rPr>
          <w:szCs w:val="18"/>
          <w:lang w:eastAsia="zh-CN"/>
        </w:rPr>
        <w:t xml:space="preserve">using </w:t>
      </w:r>
      <w:r w:rsidR="00E83EE3">
        <w:rPr>
          <w:szCs w:val="18"/>
          <w:lang w:eastAsia="zh-CN"/>
        </w:rPr>
        <w:t xml:space="preserve">multi-agent reinforcement learning. For the same </w:t>
      </w:r>
      <w:r w:rsidR="000A6754">
        <w:rPr>
          <w:szCs w:val="18"/>
          <w:lang w:eastAsia="zh-CN"/>
        </w:rPr>
        <w:t xml:space="preserve">amount of shares, implementation shortfall is greater if it is liquidated by one agent than multiple agents. </w:t>
      </w:r>
      <w:r w:rsidR="007F2A63">
        <w:rPr>
          <w:szCs w:val="18"/>
          <w:lang w:eastAsia="zh-CN"/>
        </w:rPr>
        <w:t xml:space="preserve">More agents have </w:t>
      </w:r>
      <w:r w:rsidR="007269F6">
        <w:rPr>
          <w:szCs w:val="18"/>
          <w:lang w:eastAsia="zh-CN"/>
        </w:rPr>
        <w:t>a negative impact on the liquidati</w:t>
      </w:r>
      <w:r w:rsidR="001B68FB">
        <w:rPr>
          <w:szCs w:val="18"/>
          <w:lang w:eastAsia="zh-CN"/>
        </w:rPr>
        <w:t>on process</w:t>
      </w:r>
      <w:r w:rsidR="001E5878">
        <w:rPr>
          <w:szCs w:val="18"/>
          <w:lang w:eastAsia="zh-CN"/>
        </w:rPr>
        <w:t xml:space="preserve"> for investors. </w:t>
      </w:r>
      <w:r w:rsidR="00B33D15">
        <w:rPr>
          <w:szCs w:val="18"/>
          <w:lang w:eastAsia="zh-CN"/>
        </w:rPr>
        <w:t>It would be more preferrable for stockbrokers</w:t>
      </w:r>
      <w:r w:rsidR="00CD7F5B">
        <w:rPr>
          <w:szCs w:val="18"/>
          <w:lang w:eastAsia="zh-CN"/>
        </w:rPr>
        <w:t xml:space="preserve"> to liquidate </w:t>
      </w:r>
      <w:r w:rsidR="00105CAC">
        <w:rPr>
          <w:szCs w:val="18"/>
          <w:lang w:eastAsia="zh-CN"/>
        </w:rPr>
        <w:t xml:space="preserve">when there are no other </w:t>
      </w:r>
      <w:r w:rsidR="0058000F">
        <w:rPr>
          <w:szCs w:val="18"/>
          <w:lang w:eastAsia="zh-CN"/>
        </w:rPr>
        <w:t xml:space="preserve">stockbrokers playing in the market. </w:t>
      </w:r>
    </w:p>
    <w:p w14:paraId="73BC662D" w14:textId="21057948" w:rsidR="00186F70" w:rsidRDefault="008E7310" w:rsidP="00470DAD">
      <w:pPr>
        <w:rPr>
          <w:szCs w:val="18"/>
          <w:lang w:eastAsia="zh-CN"/>
        </w:rPr>
      </w:pPr>
      <w:r>
        <w:rPr>
          <w:szCs w:val="18"/>
          <w:lang w:eastAsia="zh-CN"/>
        </w:rPr>
        <w:t xml:space="preserve">Agents in </w:t>
      </w:r>
      <w:r w:rsidR="00D43B14">
        <w:rPr>
          <w:szCs w:val="18"/>
          <w:lang w:eastAsia="zh-CN"/>
        </w:rPr>
        <w:t xml:space="preserve">multi-agent environment factors in extra information </w:t>
      </w:r>
      <w:r w:rsidR="00891746">
        <w:rPr>
          <w:szCs w:val="18"/>
          <w:lang w:eastAsia="zh-CN"/>
        </w:rPr>
        <w:t>from observing other agents</w:t>
      </w:r>
      <w:r w:rsidR="009C0D0A">
        <w:rPr>
          <w:szCs w:val="18"/>
          <w:lang w:eastAsia="zh-CN"/>
        </w:rPr>
        <w:t xml:space="preserve"> in the environment </w:t>
      </w:r>
      <w:r w:rsidR="0093596A">
        <w:rPr>
          <w:szCs w:val="18"/>
          <w:lang w:eastAsia="zh-CN"/>
        </w:rPr>
        <w:t xml:space="preserve">when deciding their trading trajectory. This </w:t>
      </w:r>
      <w:r w:rsidR="00E4535F">
        <w:rPr>
          <w:szCs w:val="18"/>
          <w:lang w:eastAsia="zh-CN"/>
        </w:rPr>
        <w:t xml:space="preserve">proves that </w:t>
      </w:r>
      <w:r w:rsidR="00A46A4E">
        <w:rPr>
          <w:szCs w:val="18"/>
          <w:lang w:eastAsia="zh-CN"/>
        </w:rPr>
        <w:t xml:space="preserve">observation will </w:t>
      </w:r>
      <w:r w:rsidR="00AD7B63">
        <w:rPr>
          <w:szCs w:val="18"/>
          <w:lang w:eastAsia="zh-CN"/>
        </w:rPr>
        <w:t>alter the trading trajectory an</w:t>
      </w:r>
      <w:r w:rsidR="00AB3916">
        <w:rPr>
          <w:szCs w:val="18"/>
          <w:lang w:eastAsia="zh-CN"/>
        </w:rPr>
        <w:t xml:space="preserve">d using a multi-agent training environment will make a difference in projecting </w:t>
      </w:r>
      <w:r w:rsidR="00233B00">
        <w:rPr>
          <w:szCs w:val="18"/>
          <w:lang w:eastAsia="zh-CN"/>
        </w:rPr>
        <w:t xml:space="preserve">the optimal trading trajectory. If </w:t>
      </w:r>
      <w:r w:rsidR="00430518">
        <w:rPr>
          <w:szCs w:val="18"/>
          <w:lang w:eastAsia="zh-CN"/>
        </w:rPr>
        <w:t xml:space="preserve">agents are all trained individually in a single-agent training environment, </w:t>
      </w:r>
      <w:r w:rsidR="00F74090">
        <w:rPr>
          <w:szCs w:val="18"/>
          <w:lang w:eastAsia="zh-CN"/>
        </w:rPr>
        <w:t xml:space="preserve">the optimal trading trajectory </w:t>
      </w:r>
      <w:r w:rsidR="00790056">
        <w:rPr>
          <w:szCs w:val="18"/>
          <w:lang w:eastAsia="zh-CN"/>
        </w:rPr>
        <w:t xml:space="preserve">might not produce an optimal implementation shortfall when </w:t>
      </w:r>
      <w:r w:rsidR="00A708F8">
        <w:rPr>
          <w:szCs w:val="18"/>
          <w:lang w:eastAsia="zh-CN"/>
        </w:rPr>
        <w:t>applied in</w:t>
      </w:r>
      <w:r w:rsidR="002C4111">
        <w:rPr>
          <w:szCs w:val="18"/>
          <w:lang w:eastAsia="zh-CN"/>
        </w:rPr>
        <w:t xml:space="preserve"> real-world scenarios</w:t>
      </w:r>
      <w:r w:rsidR="00A708F8">
        <w:rPr>
          <w:szCs w:val="18"/>
          <w:lang w:eastAsia="zh-CN"/>
        </w:rPr>
        <w:t>.</w:t>
      </w:r>
      <w:r w:rsidR="009718F6">
        <w:rPr>
          <w:szCs w:val="18"/>
          <w:lang w:eastAsia="zh-CN"/>
        </w:rPr>
        <w:t xml:space="preserve"> The interactive nature of the liquidation process </w:t>
      </w:r>
      <w:r w:rsidR="00604156">
        <w:rPr>
          <w:szCs w:val="18"/>
          <w:lang w:eastAsia="zh-CN"/>
        </w:rPr>
        <w:t>emphasize</w:t>
      </w:r>
      <w:r w:rsidR="009718F6">
        <w:rPr>
          <w:szCs w:val="18"/>
          <w:lang w:eastAsia="zh-CN"/>
        </w:rPr>
        <w:t xml:space="preserve">s the necessity of using multi-agents reinforcement learning to derive trading strategy. </w:t>
      </w:r>
      <w:r w:rsidR="00A708F8">
        <w:rPr>
          <w:szCs w:val="18"/>
          <w:lang w:eastAsia="zh-CN"/>
        </w:rPr>
        <w:t xml:space="preserve"> </w:t>
      </w:r>
    </w:p>
    <w:p w14:paraId="48EE5895" w14:textId="4E6CAC54" w:rsidR="009718F6" w:rsidRDefault="009718F6" w:rsidP="00470DAD">
      <w:pPr>
        <w:rPr>
          <w:i/>
          <w:iCs/>
          <w:sz w:val="22"/>
          <w:szCs w:val="22"/>
          <w:lang w:eastAsia="zh-CN"/>
        </w:rPr>
      </w:pPr>
      <w:r w:rsidRPr="00D0663F">
        <w:rPr>
          <w:i/>
          <w:iCs/>
          <w:sz w:val="22"/>
          <w:szCs w:val="22"/>
          <w:lang w:eastAsia="zh-CN"/>
        </w:rPr>
        <w:t>9.</w:t>
      </w:r>
      <w:r>
        <w:rPr>
          <w:i/>
          <w:iCs/>
          <w:sz w:val="22"/>
          <w:szCs w:val="22"/>
          <w:lang w:eastAsia="zh-CN"/>
        </w:rPr>
        <w:t>2</w:t>
      </w:r>
      <w:r w:rsidRPr="00D0663F">
        <w:rPr>
          <w:i/>
          <w:iCs/>
          <w:sz w:val="22"/>
          <w:szCs w:val="22"/>
          <w:lang w:eastAsia="zh-CN"/>
        </w:rPr>
        <w:t>.</w:t>
      </w:r>
      <w:r w:rsidRPr="00D0663F">
        <w:rPr>
          <w:i/>
          <w:iCs/>
          <w:sz w:val="22"/>
          <w:szCs w:val="22"/>
          <w:lang w:eastAsia="zh-CN"/>
        </w:rPr>
        <w:tab/>
      </w:r>
      <w:r>
        <w:rPr>
          <w:i/>
          <w:iCs/>
          <w:sz w:val="22"/>
          <w:szCs w:val="22"/>
          <w:lang w:eastAsia="zh-CN"/>
        </w:rPr>
        <w:t xml:space="preserve">Analysis of </w:t>
      </w:r>
      <w:r w:rsidR="00D401AD">
        <w:rPr>
          <w:i/>
          <w:iCs/>
          <w:sz w:val="22"/>
          <w:szCs w:val="22"/>
          <w:lang w:eastAsia="zh-CN"/>
        </w:rPr>
        <w:t>competitive relationships</w:t>
      </w:r>
    </w:p>
    <w:p w14:paraId="3A1C01DC" w14:textId="13F01A62" w:rsidR="00D401AD" w:rsidRDefault="000E4609" w:rsidP="00470DAD">
      <w:pPr>
        <w:rPr>
          <w:szCs w:val="18"/>
          <w:lang w:eastAsia="zh-CN"/>
        </w:rPr>
      </w:pPr>
      <w:r>
        <w:rPr>
          <w:szCs w:val="18"/>
          <w:lang w:eastAsia="zh-CN"/>
        </w:rPr>
        <w:t xml:space="preserve">We learn from Experiment 3 that competitive relationships raise </w:t>
      </w:r>
      <w:r w:rsidR="00025F82">
        <w:rPr>
          <w:szCs w:val="18"/>
          <w:lang w:eastAsia="zh-CN"/>
        </w:rPr>
        <w:t>implementation shortfall</w:t>
      </w:r>
      <w:r w:rsidR="00E124C5">
        <w:rPr>
          <w:szCs w:val="18"/>
          <w:lang w:eastAsia="zh-CN"/>
        </w:rPr>
        <w:t xml:space="preserve"> for agents in the market. </w:t>
      </w:r>
      <w:r w:rsidR="00914809">
        <w:rPr>
          <w:szCs w:val="18"/>
          <w:lang w:eastAsia="zh-CN"/>
        </w:rPr>
        <w:t xml:space="preserve">We will then analyze the </w:t>
      </w:r>
      <w:r w:rsidR="00426273">
        <w:rPr>
          <w:szCs w:val="18"/>
          <w:lang w:eastAsia="zh-CN"/>
        </w:rPr>
        <w:t>competitive relationship from the lends of trading trajectories</w:t>
      </w:r>
      <w:r w:rsidR="009D45A5">
        <w:rPr>
          <w:szCs w:val="18"/>
          <w:lang w:eastAsia="zh-CN"/>
        </w:rPr>
        <w:t xml:space="preserve">. </w:t>
      </w:r>
    </w:p>
    <w:p w14:paraId="4BF58E44" w14:textId="77777777" w:rsidR="00F835B3" w:rsidRDefault="00F835B3" w:rsidP="00F835B3">
      <w:pPr>
        <w:keepNext/>
        <w:jc w:val="center"/>
      </w:pPr>
      <w:r w:rsidRPr="00F835B3">
        <w:rPr>
          <w:szCs w:val="18"/>
          <w:lang w:eastAsia="zh-CN"/>
        </w:rPr>
        <w:drawing>
          <wp:inline distT="0" distB="0" distL="0" distR="0" wp14:anchorId="38EB5EA6" wp14:editId="5CC46B6C">
            <wp:extent cx="2441448" cy="1764792"/>
            <wp:effectExtent l="0" t="0" r="0" b="635"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A44A1F-1438-5E47-8DFC-F35225595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A44A1F-1438-5E47-8DFC-F35225595F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4A55" w14:textId="523499D8" w:rsidR="00F835B3" w:rsidRDefault="00F835B3" w:rsidP="00F835B3">
      <w:pPr>
        <w:pStyle w:val="Caption"/>
        <w:jc w:val="center"/>
        <w:rPr>
          <w:i w:val="0"/>
          <w:iCs w:val="0"/>
          <w:color w:val="000000" w:themeColor="text1"/>
        </w:rPr>
      </w:pPr>
      <w:r w:rsidRPr="00F835B3">
        <w:rPr>
          <w:color w:val="000000" w:themeColor="text1"/>
        </w:rPr>
        <w:t xml:space="preserve">Figure </w:t>
      </w:r>
      <w:r w:rsidRPr="00F835B3">
        <w:rPr>
          <w:color w:val="000000" w:themeColor="text1"/>
        </w:rPr>
        <w:fldChar w:fldCharType="begin"/>
      </w:r>
      <w:r w:rsidRPr="00F835B3">
        <w:rPr>
          <w:color w:val="000000" w:themeColor="text1"/>
        </w:rPr>
        <w:instrText xml:space="preserve"> SEQ Figure \* ARABIC </w:instrText>
      </w:r>
      <w:r w:rsidRPr="00F835B3">
        <w:rPr>
          <w:color w:val="000000" w:themeColor="text1"/>
        </w:rPr>
        <w:fldChar w:fldCharType="separate"/>
      </w:r>
      <w:r w:rsidR="0030618C">
        <w:rPr>
          <w:noProof/>
          <w:color w:val="000000" w:themeColor="text1"/>
        </w:rPr>
        <w:t>10</w:t>
      </w:r>
      <w:r w:rsidRPr="00F835B3">
        <w:rPr>
          <w:color w:val="000000" w:themeColor="text1"/>
        </w:rPr>
        <w:fldChar w:fldCharType="end"/>
      </w:r>
      <w:r w:rsidRPr="00F835B3">
        <w:rPr>
          <w:i w:val="0"/>
          <w:iCs w:val="0"/>
          <w:color w:val="000000" w:themeColor="text1"/>
        </w:rPr>
        <w:t xml:space="preserve"> Trading Trajectory of Agent B</w:t>
      </w:r>
      <w:r w:rsidRPr="00F835B3">
        <w:rPr>
          <w:i w:val="0"/>
          <w:iCs w:val="0"/>
          <w:color w:val="000000" w:themeColor="text1"/>
          <w:vertAlign w:val="subscript"/>
        </w:rPr>
        <w:t>1</w:t>
      </w:r>
      <w:r w:rsidRPr="00F835B3">
        <w:rPr>
          <w:i w:val="0"/>
          <w:iCs w:val="0"/>
          <w:color w:val="000000" w:themeColor="text1"/>
        </w:rPr>
        <w:t xml:space="preserve"> and B</w:t>
      </w:r>
      <w:r w:rsidRPr="00F835B3">
        <w:rPr>
          <w:i w:val="0"/>
          <w:iCs w:val="0"/>
          <w:color w:val="000000" w:themeColor="text1"/>
          <w:vertAlign w:val="subscript"/>
        </w:rPr>
        <w:t>2</w:t>
      </w:r>
      <w:r w:rsidRPr="00F835B3">
        <w:rPr>
          <w:i w:val="0"/>
          <w:iCs w:val="0"/>
          <w:color w:val="000000" w:themeColor="text1"/>
        </w:rPr>
        <w:t xml:space="preserve"> in competitive relationship</w:t>
      </w:r>
    </w:p>
    <w:p w14:paraId="2B198573" w14:textId="73B0119F" w:rsidR="00F835B3" w:rsidRDefault="00F835B3" w:rsidP="00F835B3">
      <w:pPr>
        <w:rPr>
          <w:lang w:eastAsia="zh-CN"/>
        </w:rPr>
      </w:pPr>
      <w:r>
        <w:rPr>
          <w:lang w:eastAsia="zh-CN"/>
        </w:rPr>
        <w:t>From Figure 10, we can tell th</w:t>
      </w:r>
      <w:r w:rsidR="002F73AB">
        <w:rPr>
          <w:lang w:eastAsia="zh-CN"/>
        </w:rPr>
        <w:t xml:space="preserve">at two competitive agents learn to sell all shares at similar pace </w:t>
      </w:r>
      <w:r w:rsidR="007D47D7">
        <w:rPr>
          <w:lang w:eastAsia="zh-CN"/>
        </w:rPr>
        <w:t xml:space="preserve">since their </w:t>
      </w:r>
      <w:r w:rsidR="003950C7">
        <w:rPr>
          <w:lang w:eastAsia="zh-CN"/>
        </w:rPr>
        <w:t xml:space="preserve">trading trajectories </w:t>
      </w:r>
      <w:r w:rsidR="008B22F4">
        <w:rPr>
          <w:lang w:eastAsia="zh-CN"/>
        </w:rPr>
        <w:t xml:space="preserve">mostly overlap. </w:t>
      </w:r>
    </w:p>
    <w:p w14:paraId="2A788655" w14:textId="77777777" w:rsidR="0030618C" w:rsidRDefault="0030618C" w:rsidP="0030618C">
      <w:pPr>
        <w:keepNext/>
        <w:jc w:val="center"/>
      </w:pPr>
      <w:r w:rsidRPr="0030618C">
        <w:rPr>
          <w:lang w:eastAsia="zh-CN"/>
        </w:rPr>
        <w:drawing>
          <wp:inline distT="0" distB="0" distL="0" distR="0" wp14:anchorId="300C5558" wp14:editId="6D2DD524">
            <wp:extent cx="2441448" cy="1755648"/>
            <wp:effectExtent l="0" t="0" r="0" b="0"/>
            <wp:docPr id="1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C70B8FF-BD89-584A-86C5-9C9FBB53D6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3C70B8FF-BD89-584A-86C5-9C9FBB53D6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ADC" w14:textId="08F951DD" w:rsidR="0030618C" w:rsidRDefault="0030618C" w:rsidP="0030618C">
      <w:pPr>
        <w:pStyle w:val="Caption"/>
        <w:jc w:val="center"/>
        <w:rPr>
          <w:i w:val="0"/>
          <w:iCs w:val="0"/>
          <w:color w:val="000000" w:themeColor="text1"/>
        </w:rPr>
      </w:pPr>
      <w:r w:rsidRPr="0030618C">
        <w:rPr>
          <w:color w:val="000000" w:themeColor="text1"/>
        </w:rPr>
        <w:t xml:space="preserve">Figure </w:t>
      </w:r>
      <w:r w:rsidRPr="0030618C">
        <w:rPr>
          <w:color w:val="000000" w:themeColor="text1"/>
        </w:rPr>
        <w:fldChar w:fldCharType="begin"/>
      </w:r>
      <w:r w:rsidRPr="0030618C">
        <w:rPr>
          <w:color w:val="000000" w:themeColor="text1"/>
        </w:rPr>
        <w:instrText xml:space="preserve"> SEQ Figure \* ARABIC </w:instrText>
      </w:r>
      <w:r w:rsidRPr="0030618C">
        <w:rPr>
          <w:color w:val="000000" w:themeColor="text1"/>
        </w:rPr>
        <w:fldChar w:fldCharType="separate"/>
      </w:r>
      <w:r w:rsidRPr="0030618C">
        <w:rPr>
          <w:noProof/>
          <w:color w:val="000000" w:themeColor="text1"/>
        </w:rPr>
        <w:t>11</w:t>
      </w:r>
      <w:r w:rsidRPr="0030618C">
        <w:rPr>
          <w:color w:val="000000" w:themeColor="text1"/>
        </w:rPr>
        <w:fldChar w:fldCharType="end"/>
      </w:r>
      <w:r w:rsidRPr="0030618C">
        <w:rPr>
          <w:i w:val="0"/>
          <w:iCs w:val="0"/>
          <w:color w:val="000000" w:themeColor="text1"/>
        </w:rPr>
        <w:t xml:space="preserve"> Expected shortfall </w:t>
      </w:r>
      <w:r w:rsidRPr="0030618C">
        <w:rPr>
          <w:i w:val="0"/>
          <w:iCs w:val="0"/>
          <w:color w:val="000000" w:themeColor="text1"/>
        </w:rPr>
        <w:t>Agent B</w:t>
      </w:r>
      <w:r w:rsidRPr="0030618C">
        <w:rPr>
          <w:i w:val="0"/>
          <w:iCs w:val="0"/>
          <w:color w:val="000000" w:themeColor="text1"/>
          <w:vertAlign w:val="subscript"/>
        </w:rPr>
        <w:t>1</w:t>
      </w:r>
      <w:r w:rsidRPr="0030618C">
        <w:rPr>
          <w:i w:val="0"/>
          <w:iCs w:val="0"/>
          <w:color w:val="000000" w:themeColor="text1"/>
        </w:rPr>
        <w:t xml:space="preserve"> and B</w:t>
      </w:r>
      <w:r w:rsidRPr="0030618C">
        <w:rPr>
          <w:i w:val="0"/>
          <w:iCs w:val="0"/>
          <w:color w:val="000000" w:themeColor="text1"/>
          <w:vertAlign w:val="subscript"/>
        </w:rPr>
        <w:t>2</w:t>
      </w:r>
      <w:r w:rsidRPr="0030618C">
        <w:rPr>
          <w:i w:val="0"/>
          <w:iCs w:val="0"/>
          <w:color w:val="000000" w:themeColor="text1"/>
        </w:rPr>
        <w:t xml:space="preserve"> in competitive relationship</w:t>
      </w:r>
    </w:p>
    <w:p w14:paraId="5FC63791" w14:textId="51DD2A66" w:rsidR="0030618C" w:rsidRDefault="00B82374" w:rsidP="0030618C">
      <w:r>
        <w:t xml:space="preserve">During the first 2,500 episodes, </w:t>
      </w:r>
      <w:r w:rsidR="00C13A7E">
        <w:t xml:space="preserve">both agents perform well and roughly have same expected shortfalls </w:t>
      </w:r>
      <w:r w:rsidR="000B0C19">
        <w:t>but Agent B</w:t>
      </w:r>
      <w:r w:rsidR="000B0C19">
        <w:rPr>
          <w:vertAlign w:val="subscript"/>
        </w:rPr>
        <w:t>1</w:t>
      </w:r>
      <w:r w:rsidR="000B0C19">
        <w:t xml:space="preserve"> starts to outpe</w:t>
      </w:r>
      <w:r w:rsidR="00591434">
        <w:t xml:space="preserve">rform the other significantly at the cost of the </w:t>
      </w:r>
      <w:r w:rsidR="001E6F55">
        <w:t>Agent B</w:t>
      </w:r>
      <w:r w:rsidR="001E6F55">
        <w:rPr>
          <w:vertAlign w:val="subscript"/>
        </w:rPr>
        <w:t>2</w:t>
      </w:r>
      <w:r w:rsidR="00591434">
        <w:t>.</w:t>
      </w:r>
      <w:r w:rsidR="00923847">
        <w:t xml:space="preserve"> </w:t>
      </w:r>
      <w:r w:rsidR="00870EE1">
        <w:t xml:space="preserve">But since </w:t>
      </w:r>
      <w:r w:rsidR="00063799">
        <w:rPr>
          <w:rFonts w:hint="eastAsia"/>
          <w:lang w:eastAsia="zh-CN"/>
        </w:rPr>
        <w:t>the</w:t>
      </w:r>
      <w:r w:rsidR="00063799">
        <w:rPr>
          <w:lang w:eastAsia="zh-CN"/>
        </w:rPr>
        <w:t xml:space="preserve"> expected implementation shortfall</w:t>
      </w:r>
      <w:r w:rsidR="002C4C05">
        <w:rPr>
          <w:lang w:eastAsia="zh-CN"/>
        </w:rPr>
        <w:t xml:space="preserve">s </w:t>
      </w:r>
      <w:r w:rsidR="00E250F8">
        <w:rPr>
          <w:lang w:eastAsia="zh-CN"/>
        </w:rPr>
        <w:t>of</w:t>
      </w:r>
      <w:r w:rsidR="002C4C05">
        <w:rPr>
          <w:lang w:eastAsia="zh-CN"/>
        </w:rPr>
        <w:t xml:space="preserve"> both agent increase, none of the agents is winning </w:t>
      </w:r>
      <w:r w:rsidR="002C4C05">
        <w:t xml:space="preserve">in the game. </w:t>
      </w:r>
    </w:p>
    <w:p w14:paraId="33CBE0EC" w14:textId="07ECB44D" w:rsidR="00C8606F" w:rsidRDefault="00C8606F" w:rsidP="00C8606F">
      <w:pPr>
        <w:rPr>
          <w:i/>
          <w:iCs/>
          <w:sz w:val="22"/>
          <w:szCs w:val="22"/>
          <w:lang w:eastAsia="zh-CN"/>
        </w:rPr>
      </w:pPr>
      <w:r w:rsidRPr="00D0663F">
        <w:rPr>
          <w:i/>
          <w:iCs/>
          <w:sz w:val="22"/>
          <w:szCs w:val="22"/>
          <w:lang w:eastAsia="zh-CN"/>
        </w:rPr>
        <w:t>9.</w:t>
      </w:r>
      <w:r>
        <w:rPr>
          <w:i/>
          <w:iCs/>
          <w:sz w:val="22"/>
          <w:szCs w:val="22"/>
          <w:lang w:eastAsia="zh-CN"/>
        </w:rPr>
        <w:t>3</w:t>
      </w:r>
      <w:r w:rsidRPr="00D0663F">
        <w:rPr>
          <w:i/>
          <w:iCs/>
          <w:sz w:val="22"/>
          <w:szCs w:val="22"/>
          <w:lang w:eastAsia="zh-CN"/>
        </w:rPr>
        <w:t>.</w:t>
      </w:r>
      <w:r w:rsidRPr="00D0663F">
        <w:rPr>
          <w:i/>
          <w:iCs/>
          <w:sz w:val="22"/>
          <w:szCs w:val="22"/>
          <w:lang w:eastAsia="zh-CN"/>
        </w:rPr>
        <w:tab/>
      </w:r>
      <w:r>
        <w:rPr>
          <w:i/>
          <w:iCs/>
          <w:sz w:val="22"/>
          <w:szCs w:val="22"/>
          <w:lang w:eastAsia="zh-CN"/>
        </w:rPr>
        <w:t xml:space="preserve">Analysis of </w:t>
      </w:r>
      <w:r>
        <w:rPr>
          <w:i/>
          <w:iCs/>
          <w:sz w:val="22"/>
          <w:szCs w:val="22"/>
          <w:lang w:eastAsia="zh-CN"/>
        </w:rPr>
        <w:t xml:space="preserve">strategy development </w:t>
      </w:r>
    </w:p>
    <w:p w14:paraId="2CB060C6" w14:textId="188B1806" w:rsidR="00C8606F" w:rsidRPr="000B0C19" w:rsidRDefault="00BA62BD" w:rsidP="0030618C">
      <w:pPr>
        <w:rPr>
          <w:lang w:eastAsia="zh-CN"/>
        </w:rPr>
      </w:pPr>
      <w:r>
        <w:rPr>
          <w:lang w:eastAsia="zh-CN"/>
        </w:rPr>
        <w:t xml:space="preserve">After </w:t>
      </w:r>
      <w:r w:rsidR="00D56640">
        <w:rPr>
          <w:lang w:eastAsia="zh-CN"/>
        </w:rPr>
        <w:t>le</w:t>
      </w:r>
      <w:r w:rsidR="00A177F7">
        <w:rPr>
          <w:lang w:eastAsia="zh-CN"/>
        </w:rPr>
        <w:t>arning</w:t>
      </w:r>
      <w:r w:rsidR="00C163FA">
        <w:rPr>
          <w:lang w:eastAsia="zh-CN"/>
        </w:rPr>
        <w:t xml:space="preserve"> the agent’s behavior in a</w:t>
      </w:r>
      <w:r>
        <w:rPr>
          <w:lang w:eastAsia="zh-CN"/>
        </w:rPr>
        <w:t xml:space="preserve"> </w:t>
      </w:r>
      <w:r w:rsidR="00976B04">
        <w:rPr>
          <w:lang w:eastAsia="zh-CN"/>
        </w:rPr>
        <w:t>multi-agen</w:t>
      </w:r>
      <w:r w:rsidR="00D56640">
        <w:rPr>
          <w:lang w:eastAsia="zh-CN"/>
        </w:rPr>
        <w:t>t</w:t>
      </w:r>
      <w:r w:rsidR="00C163FA">
        <w:rPr>
          <w:lang w:eastAsia="zh-CN"/>
        </w:rPr>
        <w:t xml:space="preserve"> environment, </w:t>
      </w:r>
      <w:r w:rsidR="00B56FE4">
        <w:rPr>
          <w:lang w:eastAsia="zh-CN"/>
        </w:rPr>
        <w:t xml:space="preserve">we </w:t>
      </w:r>
      <w:r w:rsidR="00F927F7">
        <w:rPr>
          <w:lang w:eastAsia="zh-CN"/>
        </w:rPr>
        <w:t>observe that the agent liquidates at a much faster pace to avoid</w:t>
      </w:r>
      <w:r w:rsidR="008B1851">
        <w:rPr>
          <w:lang w:eastAsia="zh-CN"/>
        </w:rPr>
        <w:t xml:space="preserve"> unnecessary market risk. </w:t>
      </w:r>
      <w:r w:rsidR="004058A2">
        <w:rPr>
          <w:lang w:eastAsia="zh-CN"/>
        </w:rPr>
        <w:t xml:space="preserve">Since more stockbrokers </w:t>
      </w:r>
      <w:r w:rsidR="00F26921">
        <w:rPr>
          <w:lang w:eastAsia="zh-CN"/>
        </w:rPr>
        <w:t>participate</w:t>
      </w:r>
      <w:r w:rsidR="008904E5">
        <w:rPr>
          <w:lang w:eastAsia="zh-CN"/>
        </w:rPr>
        <w:t xml:space="preserve"> in the trading </w:t>
      </w:r>
      <w:r w:rsidR="0097716F">
        <w:rPr>
          <w:lang w:eastAsia="zh-CN"/>
        </w:rPr>
        <w:t>market</w:t>
      </w:r>
      <w:r w:rsidR="008D3197">
        <w:rPr>
          <w:lang w:eastAsia="zh-CN"/>
        </w:rPr>
        <w:t xml:space="preserve"> to liquidate their shares</w:t>
      </w:r>
      <w:r w:rsidR="0097716F">
        <w:rPr>
          <w:lang w:eastAsia="zh-CN"/>
        </w:rPr>
        <w:t>,</w:t>
      </w:r>
      <w:r w:rsidR="008D3197">
        <w:rPr>
          <w:lang w:eastAsia="zh-CN"/>
        </w:rPr>
        <w:t xml:space="preserve"> more risk arises from drastic price drop. It would be reasonable for the agent to adopt faster trading trajectory so that </w:t>
      </w:r>
      <w:r w:rsidR="00FB449D">
        <w:rPr>
          <w:lang w:eastAsia="zh-CN"/>
        </w:rPr>
        <w:t xml:space="preserve">less shares will be liquidated at lower share price. </w:t>
      </w:r>
      <w:r w:rsidR="0097716F">
        <w:rPr>
          <w:lang w:eastAsia="zh-CN"/>
        </w:rPr>
        <w:t xml:space="preserve"> </w:t>
      </w:r>
    </w:p>
    <w:p w14:paraId="4138838F" w14:textId="7B1FBE44" w:rsidR="005D13AB" w:rsidRDefault="005D13AB" w:rsidP="005D13AB">
      <w:pPr>
        <w:pStyle w:val="Heading1"/>
      </w:pPr>
      <w:r>
        <w:t>CONCLUSIONS AND FUTURE WORK</w:t>
      </w:r>
    </w:p>
    <w:p w14:paraId="7A980A96" w14:textId="4D7E9B76" w:rsidR="00D373A3" w:rsidRDefault="004F0B46" w:rsidP="00FF3DE0">
      <w:r>
        <w:t xml:space="preserve">We have shown that multi-agent </w:t>
      </w:r>
      <w:r w:rsidR="00173690">
        <w:t xml:space="preserve">reinforcement </w:t>
      </w:r>
      <w:r>
        <w:t>learning</w:t>
      </w:r>
      <w:r w:rsidR="009348C7">
        <w:t xml:space="preserve"> </w:t>
      </w:r>
      <w:r w:rsidR="005445B4">
        <w:t>presents</w:t>
      </w:r>
      <w:r w:rsidR="009658D1">
        <w:t xml:space="preserve"> the dynamic and interactive nature of the problem</w:t>
      </w:r>
      <w:r w:rsidR="00D373A3">
        <w:t xml:space="preserve">. </w:t>
      </w:r>
    </w:p>
    <w:p w14:paraId="553F2EEE" w14:textId="2C1C8470" w:rsidR="00D373A3" w:rsidRDefault="00D373A3" w:rsidP="00FF3DE0">
      <w:pPr>
        <w:rPr>
          <w:i/>
          <w:kern w:val="28"/>
          <w:sz w:val="22"/>
          <w:szCs w:val="22"/>
        </w:rPr>
      </w:pPr>
      <w:r w:rsidRPr="00937744">
        <w:rPr>
          <w:sz w:val="22"/>
          <w:szCs w:val="22"/>
        </w:rPr>
        <w:t>11.1.</w:t>
      </w:r>
      <w:r w:rsidR="00937744">
        <w:t xml:space="preserve"> </w:t>
      </w:r>
      <w:r w:rsidR="00937744">
        <w:tab/>
      </w:r>
      <w:r w:rsidR="00937744" w:rsidRPr="008C2870">
        <w:rPr>
          <w:i/>
          <w:kern w:val="28"/>
          <w:sz w:val="22"/>
          <w:szCs w:val="22"/>
        </w:rPr>
        <w:t>Adapt to high market complexity</w:t>
      </w:r>
    </w:p>
    <w:p w14:paraId="5D118E5C" w14:textId="13B2F1C0" w:rsidR="00937744" w:rsidRDefault="00937744" w:rsidP="00FF3DE0">
      <w:pPr>
        <w:rPr>
          <w:iCs/>
          <w:kern w:val="28"/>
          <w:szCs w:val="18"/>
          <w:lang w:eastAsia="zh-CN"/>
        </w:rPr>
      </w:pPr>
      <w:r>
        <w:rPr>
          <w:iCs/>
          <w:kern w:val="28"/>
          <w:szCs w:val="18"/>
        </w:rPr>
        <w:t xml:space="preserve">We extended the Almgren-Chriss model with reinforcement learning to set up the basis of using multi-agent trading environment to have a better analysis of expected shortfalls. </w:t>
      </w:r>
      <w:r w:rsidR="00C37F37">
        <w:rPr>
          <w:iCs/>
          <w:kern w:val="28"/>
          <w:szCs w:val="18"/>
        </w:rPr>
        <w:t xml:space="preserve">Through Experiment 1 and 2, we learned that the expected </w:t>
      </w:r>
      <w:r w:rsidR="00C37F37">
        <w:rPr>
          <w:iCs/>
          <w:kern w:val="28"/>
          <w:szCs w:val="18"/>
        </w:rPr>
        <w:lastRenderedPageBreak/>
        <w:t xml:space="preserve">shortfalls and </w:t>
      </w:r>
      <w:r w:rsidR="00817026">
        <w:rPr>
          <w:iCs/>
          <w:kern w:val="28"/>
          <w:szCs w:val="18"/>
        </w:rPr>
        <w:t xml:space="preserve">trading trajectories of agents in multi-agent </w:t>
      </w:r>
      <w:r w:rsidR="00F23599">
        <w:rPr>
          <w:iCs/>
          <w:kern w:val="28"/>
          <w:szCs w:val="18"/>
        </w:rPr>
        <w:t xml:space="preserve">environment </w:t>
      </w:r>
      <w:r w:rsidR="00F21AF3">
        <w:rPr>
          <w:iCs/>
          <w:kern w:val="28"/>
          <w:szCs w:val="18"/>
        </w:rPr>
        <w:t xml:space="preserve">is different from </w:t>
      </w:r>
      <w:r w:rsidR="00C2294B">
        <w:rPr>
          <w:iCs/>
          <w:kern w:val="28"/>
          <w:szCs w:val="18"/>
        </w:rPr>
        <w:t xml:space="preserve">the ones of agents in single-agent environment. </w:t>
      </w:r>
      <w:r w:rsidR="00C56C61">
        <w:rPr>
          <w:iCs/>
          <w:kern w:val="28"/>
          <w:szCs w:val="18"/>
        </w:rPr>
        <w:t xml:space="preserve">The single-agent environment over-simplifies the dynamic as well as the interactive nature of the stock market. </w:t>
      </w:r>
      <w:r w:rsidR="007875FD">
        <w:rPr>
          <w:iCs/>
          <w:kern w:val="28"/>
          <w:szCs w:val="18"/>
        </w:rPr>
        <w:t>This implies that future res</w:t>
      </w:r>
      <w:r w:rsidR="00664A43">
        <w:rPr>
          <w:iCs/>
          <w:kern w:val="28"/>
          <w:szCs w:val="18"/>
        </w:rPr>
        <w:t xml:space="preserve">earchers </w:t>
      </w:r>
      <w:r w:rsidR="00335BD2">
        <w:rPr>
          <w:rFonts w:hint="eastAsia"/>
          <w:iCs/>
          <w:kern w:val="28"/>
          <w:szCs w:val="18"/>
          <w:lang w:eastAsia="zh-CN"/>
        </w:rPr>
        <w:t>should</w:t>
      </w:r>
      <w:r w:rsidR="00335BD2">
        <w:rPr>
          <w:iCs/>
          <w:kern w:val="28"/>
          <w:szCs w:val="18"/>
          <w:lang w:eastAsia="zh-CN"/>
        </w:rPr>
        <w:t xml:space="preserve"> analyze the liquidation problem under the context of multi-agent environment instead of single-agent to </w:t>
      </w:r>
      <w:r w:rsidR="00B04BE9">
        <w:rPr>
          <w:iCs/>
          <w:kern w:val="28"/>
          <w:szCs w:val="18"/>
          <w:lang w:eastAsia="zh-CN"/>
        </w:rPr>
        <w:t>reference</w:t>
      </w:r>
      <w:r w:rsidR="006334AC">
        <w:rPr>
          <w:iCs/>
          <w:kern w:val="28"/>
          <w:szCs w:val="18"/>
          <w:lang w:eastAsia="zh-CN"/>
        </w:rPr>
        <w:t xml:space="preserve"> the real-world scenario. </w:t>
      </w:r>
    </w:p>
    <w:p w14:paraId="745B9CEE" w14:textId="4B07AF33" w:rsidR="00101EB7" w:rsidRDefault="00101EB7" w:rsidP="00FF3DE0">
      <w:pPr>
        <w:rPr>
          <w:iCs/>
          <w:kern w:val="28"/>
          <w:szCs w:val="18"/>
          <w:lang w:eastAsia="zh-CN"/>
        </w:rPr>
      </w:pPr>
      <w:r>
        <w:rPr>
          <w:iCs/>
          <w:kern w:val="28"/>
          <w:szCs w:val="18"/>
          <w:lang w:eastAsia="zh-CN"/>
        </w:rPr>
        <w:t xml:space="preserve">In the future, we should look into more dynamic factors to simulate our </w:t>
      </w:r>
      <w:r w:rsidR="00E26663">
        <w:rPr>
          <w:iCs/>
          <w:kern w:val="28"/>
          <w:szCs w:val="18"/>
          <w:lang w:eastAsia="zh-CN"/>
        </w:rPr>
        <w:t xml:space="preserve">trading environment and specify other factors driving </w:t>
      </w:r>
      <w:r w:rsidR="006858BE">
        <w:rPr>
          <w:iCs/>
          <w:kern w:val="28"/>
          <w:szCs w:val="18"/>
          <w:lang w:eastAsia="zh-CN"/>
        </w:rPr>
        <w:t xml:space="preserve">volatility of share price. Possible </w:t>
      </w:r>
      <w:r w:rsidR="00C83266">
        <w:rPr>
          <w:iCs/>
          <w:kern w:val="28"/>
          <w:szCs w:val="18"/>
          <w:lang w:eastAsia="zh-CN"/>
        </w:rPr>
        <w:t xml:space="preserve">factors may include news, general strategy and legal </w:t>
      </w:r>
      <w:r w:rsidR="009771A1">
        <w:rPr>
          <w:iCs/>
          <w:kern w:val="28"/>
          <w:szCs w:val="18"/>
          <w:lang w:eastAsia="zh-CN"/>
        </w:rPr>
        <w:t>complaints</w:t>
      </w:r>
      <w:r w:rsidR="00E605C8">
        <w:rPr>
          <w:iCs/>
          <w:kern w:val="28"/>
          <w:szCs w:val="18"/>
          <w:lang w:eastAsia="zh-CN"/>
        </w:rPr>
        <w:t xml:space="preserve">. </w:t>
      </w:r>
      <w:r w:rsidR="00E26663">
        <w:rPr>
          <w:iCs/>
          <w:kern w:val="28"/>
          <w:szCs w:val="18"/>
          <w:lang w:eastAsia="zh-CN"/>
        </w:rPr>
        <w:t xml:space="preserve"> </w:t>
      </w:r>
      <w:r w:rsidR="00B97AD5">
        <w:rPr>
          <w:iCs/>
          <w:kern w:val="28"/>
          <w:szCs w:val="18"/>
          <w:lang w:eastAsia="zh-CN"/>
        </w:rPr>
        <w:t xml:space="preserve">In the </w:t>
      </w:r>
      <w:r w:rsidR="00684FCB">
        <w:rPr>
          <w:iCs/>
          <w:kern w:val="28"/>
          <w:szCs w:val="18"/>
          <w:lang w:eastAsia="zh-CN"/>
        </w:rPr>
        <w:t xml:space="preserve">price function </w:t>
      </w:r>
      <w:r w:rsidR="009771A1">
        <w:rPr>
          <w:iCs/>
          <w:kern w:val="28"/>
          <w:szCs w:val="18"/>
          <w:lang w:eastAsia="zh-CN"/>
        </w:rPr>
        <w:t>quantifying</w:t>
      </w:r>
      <w:r w:rsidR="000A3EA7">
        <w:rPr>
          <w:iCs/>
          <w:kern w:val="28"/>
          <w:szCs w:val="18"/>
          <w:lang w:eastAsia="zh-CN"/>
        </w:rPr>
        <w:t xml:space="preserve"> the randomness of the price leve</w:t>
      </w:r>
      <w:r w:rsidR="003550EB">
        <w:rPr>
          <w:iCs/>
          <w:kern w:val="28"/>
          <w:szCs w:val="18"/>
          <w:lang w:eastAsia="zh-CN"/>
        </w:rPr>
        <w:t>l, we could possibly include economic factors, such as interest rate changes, global financial outlook and inflations</w:t>
      </w:r>
      <w:r w:rsidR="00846FF1">
        <w:rPr>
          <w:iCs/>
          <w:kern w:val="28"/>
          <w:szCs w:val="18"/>
          <w:lang w:eastAsia="zh-CN"/>
        </w:rPr>
        <w:t>, to</w:t>
      </w:r>
      <w:r w:rsidR="00C83AC2">
        <w:rPr>
          <w:iCs/>
          <w:kern w:val="28"/>
          <w:szCs w:val="18"/>
          <w:lang w:eastAsia="zh-CN"/>
        </w:rPr>
        <w:t xml:space="preserve"> accurately</w:t>
      </w:r>
      <w:r w:rsidR="00846FF1">
        <w:rPr>
          <w:iCs/>
          <w:kern w:val="28"/>
          <w:szCs w:val="18"/>
          <w:lang w:eastAsia="zh-CN"/>
        </w:rPr>
        <w:t xml:space="preserve"> </w:t>
      </w:r>
      <w:r w:rsidR="005B2590">
        <w:rPr>
          <w:iCs/>
          <w:kern w:val="28"/>
          <w:szCs w:val="18"/>
          <w:lang w:eastAsia="zh-CN"/>
        </w:rPr>
        <w:t xml:space="preserve">take </w:t>
      </w:r>
      <w:r w:rsidR="0062641D">
        <w:rPr>
          <w:iCs/>
          <w:kern w:val="28"/>
          <w:szCs w:val="18"/>
          <w:lang w:eastAsia="zh-CN"/>
        </w:rPr>
        <w:t>account</w:t>
      </w:r>
      <w:r w:rsidR="005B2590">
        <w:rPr>
          <w:iCs/>
          <w:kern w:val="28"/>
          <w:szCs w:val="18"/>
          <w:lang w:eastAsia="zh-CN"/>
        </w:rPr>
        <w:t xml:space="preserve"> of</w:t>
      </w:r>
      <w:r w:rsidR="0062641D">
        <w:rPr>
          <w:iCs/>
          <w:kern w:val="28"/>
          <w:szCs w:val="18"/>
          <w:lang w:eastAsia="zh-CN"/>
        </w:rPr>
        <w:t xml:space="preserve"> the </w:t>
      </w:r>
      <w:r w:rsidR="00C83AC2">
        <w:rPr>
          <w:iCs/>
          <w:kern w:val="28"/>
          <w:szCs w:val="18"/>
          <w:lang w:eastAsia="zh-CN"/>
        </w:rPr>
        <w:t xml:space="preserve">price change [15]. </w:t>
      </w:r>
    </w:p>
    <w:p w14:paraId="529FDB3A" w14:textId="0868CD76" w:rsidR="00C83AC2" w:rsidRDefault="00C83AC2" w:rsidP="00C83AC2">
      <w:pPr>
        <w:rPr>
          <w:i/>
          <w:kern w:val="28"/>
          <w:sz w:val="22"/>
          <w:szCs w:val="22"/>
        </w:rPr>
      </w:pPr>
      <w:r w:rsidRPr="00937744">
        <w:rPr>
          <w:sz w:val="22"/>
          <w:szCs w:val="22"/>
        </w:rPr>
        <w:t>11.</w:t>
      </w:r>
      <w:r>
        <w:rPr>
          <w:sz w:val="22"/>
          <w:szCs w:val="22"/>
        </w:rPr>
        <w:t>2</w:t>
      </w:r>
      <w:r w:rsidRPr="00937744">
        <w:rPr>
          <w:sz w:val="22"/>
          <w:szCs w:val="22"/>
        </w:rPr>
        <w:t>.</w:t>
      </w:r>
      <w:r>
        <w:t xml:space="preserve"> </w:t>
      </w:r>
      <w:r>
        <w:tab/>
      </w:r>
      <w:r w:rsidR="00784EA9">
        <w:rPr>
          <w:i/>
          <w:kern w:val="28"/>
          <w:sz w:val="22"/>
          <w:szCs w:val="22"/>
        </w:rPr>
        <w:t>Derive a practical liquidation strategy</w:t>
      </w:r>
    </w:p>
    <w:p w14:paraId="63EA7550" w14:textId="31B9F971" w:rsidR="0046330F" w:rsidRDefault="00784EA9" w:rsidP="00FF3DE0">
      <w:pPr>
        <w:rPr>
          <w:iCs/>
          <w:szCs w:val="18"/>
          <w:lang w:eastAsia="zh-CN"/>
        </w:rPr>
      </w:pPr>
      <w:r>
        <w:rPr>
          <w:iCs/>
          <w:szCs w:val="18"/>
          <w:lang w:eastAsia="zh-CN"/>
        </w:rPr>
        <w:t>A cooperative relation</w:t>
      </w:r>
      <w:r w:rsidR="008C360B">
        <w:rPr>
          <w:iCs/>
          <w:szCs w:val="18"/>
          <w:lang w:eastAsia="zh-CN"/>
        </w:rPr>
        <w:t>s</w:t>
      </w:r>
      <w:r>
        <w:rPr>
          <w:iCs/>
          <w:szCs w:val="18"/>
          <w:lang w:eastAsia="zh-CN"/>
        </w:rPr>
        <w:t xml:space="preserve">hip </w:t>
      </w:r>
      <w:r w:rsidR="00FD327B">
        <w:rPr>
          <w:iCs/>
          <w:szCs w:val="18"/>
          <w:lang w:eastAsia="zh-CN"/>
        </w:rPr>
        <w:t xml:space="preserve">is not necessarily </w:t>
      </w:r>
      <w:r w:rsidR="0009251C">
        <w:rPr>
          <w:iCs/>
          <w:szCs w:val="18"/>
          <w:lang w:eastAsia="zh-CN"/>
        </w:rPr>
        <w:t>optimal</w:t>
      </w:r>
      <w:r w:rsidR="00FD327B">
        <w:rPr>
          <w:iCs/>
          <w:szCs w:val="18"/>
          <w:lang w:eastAsia="zh-CN"/>
        </w:rPr>
        <w:t xml:space="preserve"> than an independent one. </w:t>
      </w:r>
      <w:r w:rsidR="00A904A4">
        <w:rPr>
          <w:iCs/>
          <w:szCs w:val="18"/>
          <w:lang w:eastAsia="zh-CN"/>
        </w:rPr>
        <w:t>Investors don’t necessarily have to employ</w:t>
      </w:r>
      <w:r w:rsidR="00324D10">
        <w:rPr>
          <w:iCs/>
          <w:szCs w:val="18"/>
          <w:lang w:eastAsia="zh-CN"/>
        </w:rPr>
        <w:t xml:space="preserve"> more than one stockbroker to </w:t>
      </w:r>
      <w:r w:rsidR="00AF63F5">
        <w:rPr>
          <w:iCs/>
          <w:szCs w:val="18"/>
          <w:lang w:eastAsia="zh-CN"/>
        </w:rPr>
        <w:t xml:space="preserve">liquidate their shares in hand since more employment means </w:t>
      </w:r>
      <w:r w:rsidR="006775AC">
        <w:rPr>
          <w:iCs/>
          <w:szCs w:val="18"/>
          <w:lang w:eastAsia="zh-CN"/>
        </w:rPr>
        <w:t>greater broker’s cost.</w:t>
      </w:r>
      <w:r w:rsidR="008659E7">
        <w:rPr>
          <w:iCs/>
          <w:szCs w:val="18"/>
          <w:lang w:eastAsia="zh-CN"/>
        </w:rPr>
        <w:t xml:space="preserve"> </w:t>
      </w:r>
    </w:p>
    <w:p w14:paraId="5B1F63CC" w14:textId="70CCC2E3" w:rsidR="008659E7" w:rsidRDefault="008659E7" w:rsidP="00FF3DE0">
      <w:pPr>
        <w:rPr>
          <w:iCs/>
          <w:szCs w:val="18"/>
          <w:lang w:eastAsia="zh-CN"/>
        </w:rPr>
      </w:pPr>
      <w:r>
        <w:rPr>
          <w:iCs/>
          <w:szCs w:val="18"/>
          <w:lang w:eastAsia="zh-CN"/>
        </w:rPr>
        <w:t>Other the other hand, a competitive relationship would hurt overall and individual performances of all agents</w:t>
      </w:r>
      <w:r w:rsidR="00555443">
        <w:rPr>
          <w:iCs/>
          <w:szCs w:val="18"/>
          <w:lang w:eastAsia="zh-CN"/>
        </w:rPr>
        <w:t xml:space="preserve"> </w:t>
      </w:r>
      <w:r w:rsidR="00F465E7">
        <w:rPr>
          <w:iCs/>
          <w:szCs w:val="18"/>
          <w:lang w:eastAsia="zh-CN"/>
        </w:rPr>
        <w:t>trading</w:t>
      </w:r>
      <w:r w:rsidR="00555443">
        <w:rPr>
          <w:iCs/>
          <w:szCs w:val="18"/>
          <w:lang w:eastAsia="zh-CN"/>
        </w:rPr>
        <w:t xml:space="preserve"> in the multi-agent environment. </w:t>
      </w:r>
      <w:r w:rsidR="009F6C1B">
        <w:rPr>
          <w:iCs/>
          <w:szCs w:val="18"/>
          <w:lang w:eastAsia="zh-CN"/>
        </w:rPr>
        <w:t xml:space="preserve">Investors should avoid liquidating at the same time with other investors. </w:t>
      </w:r>
      <w:r w:rsidR="00F72FE5">
        <w:rPr>
          <w:iCs/>
          <w:szCs w:val="18"/>
          <w:lang w:eastAsia="zh-CN"/>
        </w:rPr>
        <w:t xml:space="preserve">If a competitive liquidation is inevitable, </w:t>
      </w:r>
      <w:r w:rsidR="00B8526B">
        <w:rPr>
          <w:iCs/>
          <w:szCs w:val="18"/>
          <w:lang w:eastAsia="zh-CN"/>
        </w:rPr>
        <w:t xml:space="preserve">stockbrokers </w:t>
      </w:r>
      <w:r w:rsidR="00177721">
        <w:rPr>
          <w:iCs/>
          <w:szCs w:val="18"/>
          <w:lang w:eastAsia="zh-CN"/>
        </w:rPr>
        <w:t xml:space="preserve">should </w:t>
      </w:r>
      <w:r w:rsidR="007262F5">
        <w:rPr>
          <w:iCs/>
          <w:szCs w:val="18"/>
          <w:lang w:eastAsia="zh-CN"/>
        </w:rPr>
        <w:t xml:space="preserve">follow the optimal trading trajectory and </w:t>
      </w:r>
      <w:r w:rsidR="00355585">
        <w:rPr>
          <w:iCs/>
          <w:szCs w:val="18"/>
          <w:lang w:eastAsia="zh-CN"/>
        </w:rPr>
        <w:t xml:space="preserve">liquidate faster to avoid </w:t>
      </w:r>
      <w:r w:rsidR="007414D5">
        <w:rPr>
          <w:iCs/>
          <w:szCs w:val="18"/>
          <w:lang w:eastAsia="zh-CN"/>
        </w:rPr>
        <w:t>market risk</w:t>
      </w:r>
      <w:r w:rsidR="00EC2BAA">
        <w:rPr>
          <w:iCs/>
          <w:szCs w:val="18"/>
          <w:lang w:eastAsia="zh-CN"/>
        </w:rPr>
        <w:t xml:space="preserve"> from </w:t>
      </w:r>
      <w:r w:rsidR="00FD46B7">
        <w:rPr>
          <w:iCs/>
          <w:szCs w:val="18"/>
          <w:lang w:eastAsia="zh-CN"/>
        </w:rPr>
        <w:t xml:space="preserve">drastic </w:t>
      </w:r>
      <w:r w:rsidR="00EC2BAA">
        <w:rPr>
          <w:iCs/>
          <w:szCs w:val="18"/>
          <w:lang w:eastAsia="zh-CN"/>
        </w:rPr>
        <w:t xml:space="preserve">price drop. </w:t>
      </w:r>
    </w:p>
    <w:p w14:paraId="7A5D7779" w14:textId="5FEFC63A" w:rsidR="00761168" w:rsidRPr="00937744" w:rsidRDefault="00761168" w:rsidP="00FF3DE0">
      <w:pPr>
        <w:rPr>
          <w:rFonts w:hint="eastAsia"/>
          <w:iCs/>
          <w:szCs w:val="18"/>
          <w:lang w:eastAsia="zh-CN"/>
        </w:rPr>
      </w:pPr>
      <w:r>
        <w:rPr>
          <w:iCs/>
          <w:szCs w:val="18"/>
          <w:lang w:eastAsia="zh-CN"/>
        </w:rPr>
        <w:t xml:space="preserve">Although this liquidation strategy is heavily dependent on the observation from the market and actions of other agents, </w:t>
      </w:r>
      <w:r w:rsidR="00A53B77">
        <w:rPr>
          <w:iCs/>
          <w:szCs w:val="18"/>
          <w:lang w:eastAsia="zh-CN"/>
        </w:rPr>
        <w:t>the market environment itself will make a huge differen</w:t>
      </w:r>
      <w:r w:rsidR="00A45A5F">
        <w:rPr>
          <w:iCs/>
          <w:szCs w:val="18"/>
          <w:lang w:eastAsia="zh-CN"/>
        </w:rPr>
        <w:t xml:space="preserve">ce on the liquidation pace. In future analysis, we should </w:t>
      </w:r>
      <w:r w:rsidR="009962C1">
        <w:rPr>
          <w:iCs/>
          <w:szCs w:val="18"/>
          <w:lang w:eastAsia="zh-CN"/>
        </w:rPr>
        <w:t xml:space="preserve">simulate two cases, the bull and bear, </w:t>
      </w:r>
      <w:r w:rsidR="00550C50">
        <w:rPr>
          <w:iCs/>
          <w:szCs w:val="18"/>
          <w:lang w:eastAsia="zh-CN"/>
        </w:rPr>
        <w:t xml:space="preserve">to </w:t>
      </w:r>
      <w:r w:rsidR="00451919">
        <w:rPr>
          <w:iCs/>
          <w:szCs w:val="18"/>
          <w:lang w:eastAsia="zh-CN"/>
        </w:rPr>
        <w:t xml:space="preserve">predict the stock price movements </w:t>
      </w:r>
      <w:r w:rsidR="001933F0">
        <w:rPr>
          <w:iCs/>
          <w:szCs w:val="18"/>
          <w:lang w:eastAsia="zh-CN"/>
        </w:rPr>
        <w:t>under these two scenarios</w:t>
      </w:r>
      <w:r w:rsidR="003A32D1">
        <w:rPr>
          <w:iCs/>
          <w:szCs w:val="18"/>
          <w:lang w:eastAsia="zh-CN"/>
        </w:rPr>
        <w:t>.</w:t>
      </w:r>
      <w:r w:rsidR="00E778C1">
        <w:rPr>
          <w:iCs/>
          <w:szCs w:val="18"/>
          <w:lang w:eastAsia="zh-CN"/>
        </w:rPr>
        <w:t xml:space="preserve"> Since it would be unlikely for stockb</w:t>
      </w:r>
      <w:r w:rsidR="00BB5A9C">
        <w:rPr>
          <w:iCs/>
          <w:szCs w:val="18"/>
          <w:lang w:eastAsia="zh-CN"/>
        </w:rPr>
        <w:t xml:space="preserve">rokers to fully </w:t>
      </w:r>
      <w:r w:rsidR="00DA5B98">
        <w:rPr>
          <w:iCs/>
          <w:szCs w:val="18"/>
          <w:lang w:eastAsia="zh-CN"/>
        </w:rPr>
        <w:t>adopt trading trajecto</w:t>
      </w:r>
      <w:r w:rsidR="00DE7C21">
        <w:rPr>
          <w:iCs/>
          <w:szCs w:val="18"/>
          <w:lang w:eastAsia="zh-CN"/>
        </w:rPr>
        <w:t xml:space="preserve">ries from </w:t>
      </w:r>
      <w:r w:rsidR="00010D7B">
        <w:rPr>
          <w:iCs/>
          <w:szCs w:val="18"/>
          <w:lang w:eastAsia="zh-CN"/>
        </w:rPr>
        <w:t xml:space="preserve">reinforcement learning, it would helpful to provide human traders with a range </w:t>
      </w:r>
      <w:r w:rsidR="00194E99">
        <w:rPr>
          <w:iCs/>
          <w:szCs w:val="18"/>
          <w:lang w:eastAsia="zh-CN"/>
        </w:rPr>
        <w:t xml:space="preserve">of how many shares to sell </w:t>
      </w:r>
      <w:r w:rsidR="00FF6CD6">
        <w:rPr>
          <w:iCs/>
          <w:szCs w:val="18"/>
          <w:lang w:eastAsia="zh-CN"/>
        </w:rPr>
        <w:t xml:space="preserve">based on the bull and bear market conditions. </w:t>
      </w:r>
      <w:r w:rsidR="00010D7B">
        <w:rPr>
          <w:iCs/>
          <w:szCs w:val="18"/>
          <w:lang w:eastAsia="zh-CN"/>
        </w:rPr>
        <w:t xml:space="preserve"> </w:t>
      </w:r>
    </w:p>
    <w:p w14:paraId="47F98E2B" w14:textId="2FC414B5" w:rsidR="000C2804" w:rsidRPr="007C464D" w:rsidRDefault="005D13AB" w:rsidP="00743014">
      <w:pPr>
        <w:pStyle w:val="Heading1"/>
      </w:pPr>
      <w:r>
        <w:t>REFERENCE</w:t>
      </w:r>
    </w:p>
    <w:p w14:paraId="3F1F8E3E" w14:textId="105B3FD8" w:rsidR="000C2804" w:rsidRPr="00743014" w:rsidRDefault="007C464D" w:rsidP="00743014">
      <w:pPr>
        <w:pStyle w:val="NormalWeb"/>
        <w:numPr>
          <w:ilvl w:val="0"/>
          <w:numId w:val="2"/>
        </w:numPr>
        <w:rPr>
          <w:rFonts w:eastAsia="SimSun"/>
          <w:sz w:val="18"/>
          <w:szCs w:val="20"/>
          <w:lang w:eastAsia="en-US"/>
        </w:rPr>
      </w:pPr>
      <w:r w:rsidRPr="00743014">
        <w:rPr>
          <w:rFonts w:eastAsia="SimSun"/>
          <w:sz w:val="18"/>
          <w:szCs w:val="20"/>
          <w:lang w:eastAsia="en-US"/>
        </w:rPr>
        <w:t xml:space="preserve">J. Kang, “A Brief History </w:t>
      </w:r>
      <w:proofErr w:type="gramStart"/>
      <w:r w:rsidRPr="00743014">
        <w:rPr>
          <w:rFonts w:eastAsia="SimSun"/>
          <w:sz w:val="18"/>
          <w:szCs w:val="20"/>
          <w:lang w:eastAsia="en-US"/>
        </w:rPr>
        <w:t>Of</w:t>
      </w:r>
      <w:proofErr w:type="gramEnd"/>
      <w:r w:rsidRPr="00743014">
        <w:rPr>
          <w:rFonts w:eastAsia="SimSun"/>
          <w:sz w:val="18"/>
          <w:szCs w:val="20"/>
          <w:lang w:eastAsia="en-US"/>
        </w:rPr>
        <w:t xml:space="preserve"> Implementation Shortfall: Execution Algorithm: Implementation Cost,” Quantitative Brokers, 28-Mar-2018. [Online]. Available: https://quantitativebrokers.com/blog/a-brief-history-of-implementation-shortfall?utm_campaign=QB+General. [Accessed: 11-Dec-2020].</w:t>
      </w:r>
    </w:p>
    <w:p w14:paraId="7545F230" w14:textId="77777777" w:rsidR="00743014" w:rsidRDefault="00743014" w:rsidP="00743014">
      <w:pPr>
        <w:pStyle w:val="ListParagraph"/>
        <w:numPr>
          <w:ilvl w:val="0"/>
          <w:numId w:val="2"/>
        </w:numPr>
        <w:spacing w:after="0"/>
        <w:jc w:val="left"/>
      </w:pPr>
      <w:proofErr w:type="spellStart"/>
      <w:r>
        <w:t>Xiong</w:t>
      </w:r>
      <w:proofErr w:type="spellEnd"/>
      <w:r>
        <w:t>, Z., Liu, X.-Y., Zhong, S., Walid, A., et al. Practical</w:t>
      </w:r>
    </w:p>
    <w:p w14:paraId="17690E28" w14:textId="77777777" w:rsidR="00743014" w:rsidRDefault="00743014" w:rsidP="00743014">
      <w:pPr>
        <w:pStyle w:val="ListParagraph"/>
        <w:spacing w:after="0"/>
        <w:ind w:left="360"/>
        <w:jc w:val="left"/>
      </w:pPr>
      <w:r>
        <w:t>deep reinforcement learning approach for stock trading.</w:t>
      </w:r>
    </w:p>
    <w:p w14:paraId="3450CB9B" w14:textId="77777777" w:rsidR="00743014" w:rsidRDefault="00743014" w:rsidP="00743014">
      <w:pPr>
        <w:pStyle w:val="ListParagraph"/>
        <w:spacing w:after="0"/>
        <w:ind w:left="360"/>
        <w:jc w:val="left"/>
      </w:pPr>
      <w:proofErr w:type="spellStart"/>
      <w:r>
        <w:t>NeurlIPS</w:t>
      </w:r>
      <w:proofErr w:type="spellEnd"/>
      <w:r>
        <w:t xml:space="preserve"> Workshop on Challenges and Opportunities for</w:t>
      </w:r>
    </w:p>
    <w:p w14:paraId="60228EE6" w14:textId="1A9FC032" w:rsidR="00743014" w:rsidRDefault="00743014" w:rsidP="00743014">
      <w:pPr>
        <w:pStyle w:val="ListParagraph"/>
        <w:spacing w:after="0"/>
        <w:ind w:left="360"/>
        <w:jc w:val="left"/>
      </w:pPr>
      <w:r>
        <w:t>AI in Financial Services, 2018.</w:t>
      </w:r>
    </w:p>
    <w:p w14:paraId="1D8DE2CB" w14:textId="494466A4" w:rsidR="00215D3C" w:rsidRDefault="00215D3C" w:rsidP="00647490">
      <w:pPr>
        <w:pStyle w:val="ListParagraph"/>
        <w:numPr>
          <w:ilvl w:val="0"/>
          <w:numId w:val="2"/>
        </w:numPr>
        <w:spacing w:after="0"/>
        <w:jc w:val="left"/>
      </w:pPr>
      <w:r>
        <w:t>Almgren, R. and Chriss, N. Optimal execution of portfolio</w:t>
      </w:r>
    </w:p>
    <w:p w14:paraId="016DFF01" w14:textId="77777777" w:rsidR="00215D3C" w:rsidRDefault="00215D3C" w:rsidP="00647490">
      <w:pPr>
        <w:pStyle w:val="ListParagraph"/>
        <w:spacing w:after="0"/>
        <w:ind w:left="360"/>
        <w:jc w:val="left"/>
      </w:pPr>
      <w:r>
        <w:t>transactions. Journal of Risk, 3:5–40, 2001.</w:t>
      </w:r>
    </w:p>
    <w:p w14:paraId="6A363E57" w14:textId="533A5F7C" w:rsidR="006C530D" w:rsidRDefault="006C530D" w:rsidP="00647490">
      <w:pPr>
        <w:pStyle w:val="ListParagraph"/>
        <w:numPr>
          <w:ilvl w:val="0"/>
          <w:numId w:val="2"/>
        </w:numPr>
        <w:spacing w:after="0"/>
        <w:jc w:val="left"/>
      </w:pPr>
      <w:r w:rsidRPr="006C530D">
        <w:t>Franciszek </w:t>
      </w:r>
      <w:proofErr w:type="spellStart"/>
      <w:r w:rsidRPr="006C530D">
        <w:t>Grabski</w:t>
      </w:r>
      <w:proofErr w:type="spellEnd"/>
      <w:r w:rsidRPr="006C530D">
        <w:t>, in </w:t>
      </w:r>
      <w:hyperlink r:id="rId20" w:history="1">
        <w:r w:rsidRPr="006C530D">
          <w:t>Semi-Ma</w:t>
        </w:r>
        <w:r w:rsidRPr="006C530D">
          <w:t>r</w:t>
        </w:r>
        <w:r w:rsidRPr="006C530D">
          <w:t>kov Processes: Applications in System Reliability and Maintenance</w:t>
        </w:r>
      </w:hyperlink>
      <w:r w:rsidRPr="006C530D">
        <w:t>, 2015</w:t>
      </w:r>
    </w:p>
    <w:p w14:paraId="79F4A87E" w14:textId="77777777" w:rsidR="007D72BA" w:rsidRDefault="007D72BA" w:rsidP="007D72BA">
      <w:pPr>
        <w:pStyle w:val="ListParagraph"/>
        <w:numPr>
          <w:ilvl w:val="0"/>
          <w:numId w:val="2"/>
        </w:numPr>
      </w:pPr>
      <w:r>
        <w:t xml:space="preserve">Foerster, J., Nardelli, N., Farquhar, G., </w:t>
      </w:r>
      <w:proofErr w:type="spellStart"/>
      <w:r>
        <w:t>Afouras</w:t>
      </w:r>
      <w:proofErr w:type="spellEnd"/>
      <w:r>
        <w:t>, T., Torr,</w:t>
      </w:r>
    </w:p>
    <w:p w14:paraId="39F0EB66" w14:textId="77777777" w:rsidR="007D72BA" w:rsidRDefault="007D72BA" w:rsidP="00C61359">
      <w:pPr>
        <w:pStyle w:val="ListParagraph"/>
        <w:ind w:left="360"/>
      </w:pPr>
      <w:r>
        <w:t xml:space="preserve">P. H., Kohli, P., and </w:t>
      </w:r>
      <w:proofErr w:type="spellStart"/>
      <w:r>
        <w:t>Whiteson</w:t>
      </w:r>
      <w:proofErr w:type="spellEnd"/>
      <w:r>
        <w:t xml:space="preserve">, S. </w:t>
      </w:r>
      <w:proofErr w:type="spellStart"/>
      <w:r>
        <w:t>Stabilising</w:t>
      </w:r>
      <w:proofErr w:type="spellEnd"/>
      <w:r>
        <w:t xml:space="preserve"> experience</w:t>
      </w:r>
    </w:p>
    <w:p w14:paraId="6A838B2F" w14:textId="77777777" w:rsidR="007D72BA" w:rsidRDefault="007D72BA" w:rsidP="007D72BA">
      <w:pPr>
        <w:pStyle w:val="ListParagraph"/>
        <w:ind w:left="360"/>
      </w:pPr>
      <w:r>
        <w:t>replay for deep multi-agent reinforcement learning. In</w:t>
      </w:r>
    </w:p>
    <w:p w14:paraId="537F6FD3" w14:textId="77777777" w:rsidR="007D72BA" w:rsidRDefault="007D72BA" w:rsidP="007D72BA">
      <w:pPr>
        <w:pStyle w:val="ListParagraph"/>
        <w:ind w:left="360"/>
      </w:pPr>
      <w:r>
        <w:t>Proceedings of the 34th International Conference on Ma-</w:t>
      </w:r>
    </w:p>
    <w:p w14:paraId="5AF1E51E" w14:textId="77777777" w:rsidR="007D72BA" w:rsidRDefault="007D72BA" w:rsidP="007D72BA">
      <w:pPr>
        <w:pStyle w:val="ListParagraph"/>
        <w:ind w:left="360"/>
      </w:pPr>
      <w:r>
        <w:t>chine Learning-Volume 70, pp. 1146–1155. JMLR. org,</w:t>
      </w:r>
    </w:p>
    <w:p w14:paraId="3588D359" w14:textId="0CEF8638" w:rsidR="000F0A05" w:rsidRDefault="007D72BA" w:rsidP="007D72BA">
      <w:pPr>
        <w:pStyle w:val="ListParagraph"/>
        <w:ind w:left="360"/>
      </w:pPr>
      <w:r>
        <w:t>2017.</w:t>
      </w:r>
    </w:p>
    <w:p w14:paraId="16B288EF" w14:textId="77777777" w:rsidR="007D72BA" w:rsidRDefault="007D72BA" w:rsidP="007D72BA">
      <w:pPr>
        <w:pStyle w:val="ListParagraph"/>
        <w:numPr>
          <w:ilvl w:val="0"/>
          <w:numId w:val="2"/>
        </w:numPr>
      </w:pPr>
      <w:r>
        <w:t xml:space="preserve">Buehler, H., </w:t>
      </w:r>
      <w:proofErr w:type="spellStart"/>
      <w:r>
        <w:t>Gonon</w:t>
      </w:r>
      <w:proofErr w:type="spellEnd"/>
      <w:r>
        <w:t xml:space="preserve">, L., </w:t>
      </w:r>
      <w:proofErr w:type="spellStart"/>
      <w:r>
        <w:t>Teichmann</w:t>
      </w:r>
      <w:proofErr w:type="spellEnd"/>
      <w:r>
        <w:t>, J., and Wood, B. Deep</w:t>
      </w:r>
    </w:p>
    <w:p w14:paraId="4D6D615E" w14:textId="5A3BF7C3" w:rsidR="000F0A05" w:rsidRDefault="007D72BA" w:rsidP="007D72BA">
      <w:pPr>
        <w:pStyle w:val="ListParagraph"/>
        <w:ind w:left="360"/>
      </w:pPr>
      <w:r>
        <w:t>hedging. Quantitative Finance, pp. 1–21, 2019.</w:t>
      </w:r>
    </w:p>
    <w:p w14:paraId="59F4A294" w14:textId="5D20C689" w:rsidR="007C464D" w:rsidRDefault="007C464D" w:rsidP="00647490">
      <w:pPr>
        <w:pStyle w:val="ListParagraph"/>
        <w:numPr>
          <w:ilvl w:val="0"/>
          <w:numId w:val="2"/>
        </w:numPr>
      </w:pPr>
      <w:r>
        <w:t>Yang, H., Liu, X.-Y., and Wu, Q. A practical machine</w:t>
      </w:r>
    </w:p>
    <w:p w14:paraId="190DDD09" w14:textId="77777777" w:rsidR="007C464D" w:rsidRDefault="007C464D" w:rsidP="00647490">
      <w:pPr>
        <w:pStyle w:val="ListParagraph"/>
        <w:ind w:left="360"/>
      </w:pPr>
      <w:r>
        <w:t>learning approach for dynamic stock recommendation. In</w:t>
      </w:r>
    </w:p>
    <w:p w14:paraId="43E570DF" w14:textId="77777777" w:rsidR="007C464D" w:rsidRDefault="007C464D" w:rsidP="00647490">
      <w:pPr>
        <w:pStyle w:val="ListParagraph"/>
        <w:ind w:left="360"/>
      </w:pPr>
      <w:r>
        <w:t xml:space="preserve">IEEE International Conference </w:t>
      </w:r>
      <w:proofErr w:type="gramStart"/>
      <w:r>
        <w:t>On</w:t>
      </w:r>
      <w:proofErr w:type="gramEnd"/>
      <w:r>
        <w:t xml:space="preserve"> Trust, Security And</w:t>
      </w:r>
    </w:p>
    <w:p w14:paraId="6DAE8154" w14:textId="3ED23F3F" w:rsidR="00460B7B" w:rsidRDefault="007C464D" w:rsidP="00647490">
      <w:pPr>
        <w:pStyle w:val="ListParagraph"/>
        <w:ind w:left="360"/>
      </w:pPr>
      <w:r>
        <w:t>Privacy (</w:t>
      </w:r>
      <w:proofErr w:type="spellStart"/>
      <w:r>
        <w:t>TrustCom</w:t>
      </w:r>
      <w:proofErr w:type="spellEnd"/>
      <w:r>
        <w:t>), pp. 1693–1697. IEEE, 2018</w:t>
      </w:r>
      <w:r w:rsidR="00460B7B">
        <w:t xml:space="preserve"> </w:t>
      </w:r>
    </w:p>
    <w:p w14:paraId="1EE9E759" w14:textId="77777777" w:rsidR="007C464D" w:rsidRDefault="007C464D" w:rsidP="00647490">
      <w:pPr>
        <w:pStyle w:val="ListParagraph"/>
        <w:numPr>
          <w:ilvl w:val="0"/>
          <w:numId w:val="2"/>
        </w:numPr>
        <w:spacing w:after="0"/>
        <w:jc w:val="left"/>
      </w:pPr>
      <w:proofErr w:type="spellStart"/>
      <w:r>
        <w:t>Omidshafiei</w:t>
      </w:r>
      <w:proofErr w:type="spellEnd"/>
      <w:r>
        <w:t xml:space="preserve">, S., </w:t>
      </w:r>
      <w:proofErr w:type="spellStart"/>
      <w:r>
        <w:t>Pazis</w:t>
      </w:r>
      <w:proofErr w:type="spellEnd"/>
      <w:r>
        <w:t xml:space="preserve">, J., Amato, C., How, J. P., and </w:t>
      </w:r>
      <w:proofErr w:type="spellStart"/>
      <w:r>
        <w:t>Vian</w:t>
      </w:r>
      <w:proofErr w:type="spellEnd"/>
      <w:r>
        <w:t>, J.</w:t>
      </w:r>
    </w:p>
    <w:p w14:paraId="0E5D1062" w14:textId="77777777" w:rsidR="007C464D" w:rsidRDefault="007C464D" w:rsidP="00647490">
      <w:pPr>
        <w:pStyle w:val="ListParagraph"/>
        <w:spacing w:after="0"/>
        <w:ind w:left="360"/>
        <w:jc w:val="left"/>
      </w:pPr>
      <w:r>
        <w:t>Deep decentralized multi-task multi-agent reinforcement</w:t>
      </w:r>
    </w:p>
    <w:p w14:paraId="234A4B48" w14:textId="77777777" w:rsidR="007C464D" w:rsidRDefault="007C464D" w:rsidP="00647490">
      <w:pPr>
        <w:pStyle w:val="ListParagraph"/>
        <w:spacing w:after="0"/>
        <w:ind w:left="360"/>
        <w:jc w:val="left"/>
      </w:pPr>
      <w:r>
        <w:t>learning under partial observability. In Proceedings of</w:t>
      </w:r>
    </w:p>
    <w:p w14:paraId="7436CE2A" w14:textId="77777777" w:rsidR="007C464D" w:rsidRDefault="007C464D" w:rsidP="00647490">
      <w:pPr>
        <w:pStyle w:val="ListParagraph"/>
        <w:spacing w:after="0"/>
        <w:ind w:left="360"/>
        <w:jc w:val="left"/>
      </w:pPr>
      <w:r>
        <w:t>the 34th International Conference on Machine Learning-</w:t>
      </w:r>
    </w:p>
    <w:p w14:paraId="2602994A" w14:textId="03063075" w:rsidR="00647490" w:rsidRDefault="007C464D" w:rsidP="000F0A05">
      <w:pPr>
        <w:pStyle w:val="ListParagraph"/>
        <w:spacing w:after="0"/>
        <w:ind w:left="360"/>
        <w:jc w:val="left"/>
        <w:rPr>
          <w:lang w:eastAsia="zh-CN"/>
        </w:rPr>
      </w:pPr>
      <w:r>
        <w:t>Volume 70, pp. 2681–2690. JMLR. org, 2017</w:t>
      </w:r>
      <w:r>
        <w:rPr>
          <w:lang w:eastAsia="zh-CN"/>
        </w:rPr>
        <w:t>.</w:t>
      </w:r>
    </w:p>
    <w:p w14:paraId="79DB064F" w14:textId="75826250" w:rsidR="007C464D" w:rsidRDefault="007C464D" w:rsidP="00647490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Wang, Z., </w:t>
      </w:r>
      <w:proofErr w:type="spellStart"/>
      <w:r>
        <w:t>Bapst</w:t>
      </w:r>
      <w:proofErr w:type="spellEnd"/>
      <w:r>
        <w:t xml:space="preserve">, V., </w:t>
      </w:r>
      <w:proofErr w:type="spellStart"/>
      <w:r>
        <w:t>Heess</w:t>
      </w:r>
      <w:proofErr w:type="spellEnd"/>
      <w:r>
        <w:t xml:space="preserve">, N., </w:t>
      </w:r>
      <w:proofErr w:type="spellStart"/>
      <w:r>
        <w:t>Mnih</w:t>
      </w:r>
      <w:proofErr w:type="spellEnd"/>
      <w:r>
        <w:t xml:space="preserve">, V., </w:t>
      </w:r>
      <w:proofErr w:type="spellStart"/>
      <w:r>
        <w:t>Munos</w:t>
      </w:r>
      <w:proofErr w:type="spellEnd"/>
      <w:r>
        <w:t>, R.,</w:t>
      </w:r>
    </w:p>
    <w:p w14:paraId="628DF5EA" w14:textId="77777777" w:rsidR="007C464D" w:rsidRDefault="007C464D" w:rsidP="00647490">
      <w:pPr>
        <w:pStyle w:val="ListParagraph"/>
        <w:spacing w:after="0"/>
        <w:ind w:left="360"/>
        <w:jc w:val="left"/>
      </w:pPr>
      <w:proofErr w:type="spellStart"/>
      <w:r>
        <w:t>Kavukcuoglu</w:t>
      </w:r>
      <w:proofErr w:type="spellEnd"/>
      <w:r>
        <w:t xml:space="preserve">, K., and de Freitas, N. Sample </w:t>
      </w:r>
      <w:proofErr w:type="spellStart"/>
      <w:r>
        <w:t>effi</w:t>
      </w:r>
      <w:proofErr w:type="spellEnd"/>
      <w:r>
        <w:t>-</w:t>
      </w:r>
    </w:p>
    <w:p w14:paraId="011B47B7" w14:textId="1D1F00BD" w:rsidR="000C2804" w:rsidRDefault="007C464D" w:rsidP="00647490">
      <w:pPr>
        <w:pStyle w:val="ListParagraph"/>
        <w:spacing w:after="0"/>
        <w:ind w:left="360"/>
        <w:jc w:val="left"/>
      </w:pPr>
      <w:proofErr w:type="spellStart"/>
      <w:r>
        <w:t>cient</w:t>
      </w:r>
      <w:proofErr w:type="spellEnd"/>
      <w:r>
        <w:t xml:space="preserve"> actor-critic with experience replay. </w:t>
      </w:r>
      <w:proofErr w:type="spellStart"/>
      <w:r>
        <w:t>arXiv</w:t>
      </w:r>
      <w:proofErr w:type="spellEnd"/>
      <w:r>
        <w:t xml:space="preserve"> preprint</w:t>
      </w:r>
      <w:r>
        <w:t xml:space="preserve"> </w:t>
      </w:r>
      <w:r>
        <w:t>arXiv:1611.01224, 2016.</w:t>
      </w:r>
      <w:r>
        <w:t xml:space="preserve"> </w:t>
      </w:r>
      <w:proofErr w:type="spellStart"/>
      <w:r w:rsidR="00460B7B">
        <w:t>Lillicrap</w:t>
      </w:r>
      <w:proofErr w:type="spellEnd"/>
    </w:p>
    <w:p w14:paraId="16FD4C0C" w14:textId="77777777" w:rsidR="00647490" w:rsidRDefault="00647490" w:rsidP="00647490">
      <w:pPr>
        <w:pStyle w:val="ListParagraph"/>
        <w:numPr>
          <w:ilvl w:val="0"/>
          <w:numId w:val="2"/>
        </w:numPr>
        <w:spacing w:after="0"/>
        <w:jc w:val="left"/>
      </w:pPr>
      <w:proofErr w:type="spellStart"/>
      <w:r>
        <w:t>Lillicrap</w:t>
      </w:r>
      <w:proofErr w:type="spellEnd"/>
      <w:r>
        <w:t xml:space="preserve">, T. P., Hunt, J. J., </w:t>
      </w:r>
      <w:proofErr w:type="spellStart"/>
      <w:r>
        <w:t>Pritzel</w:t>
      </w:r>
      <w:proofErr w:type="spellEnd"/>
      <w:r>
        <w:t xml:space="preserve">, A., </w:t>
      </w:r>
      <w:proofErr w:type="spellStart"/>
      <w:r>
        <w:t>Heess</w:t>
      </w:r>
      <w:proofErr w:type="spellEnd"/>
      <w:r>
        <w:t xml:space="preserve">, N., </w:t>
      </w:r>
      <w:proofErr w:type="spellStart"/>
      <w:r>
        <w:t>Erez</w:t>
      </w:r>
      <w:proofErr w:type="spellEnd"/>
      <w:r>
        <w:t>, T.,</w:t>
      </w:r>
    </w:p>
    <w:p w14:paraId="0E5B2953" w14:textId="77777777" w:rsidR="00647490" w:rsidRDefault="00647490" w:rsidP="00647490">
      <w:pPr>
        <w:pStyle w:val="ListParagraph"/>
        <w:spacing w:after="0"/>
        <w:ind w:left="360"/>
        <w:jc w:val="left"/>
      </w:pPr>
      <w:proofErr w:type="spellStart"/>
      <w:r>
        <w:t>Tassa</w:t>
      </w:r>
      <w:proofErr w:type="spellEnd"/>
      <w:r>
        <w:t xml:space="preserve">, Y., Silver, D., and </w:t>
      </w:r>
      <w:proofErr w:type="spellStart"/>
      <w:r>
        <w:t>Wierstra</w:t>
      </w:r>
      <w:proofErr w:type="spellEnd"/>
      <w:r>
        <w:t>, D. Continuous control</w:t>
      </w:r>
    </w:p>
    <w:p w14:paraId="504E1D39" w14:textId="1E2A98A8" w:rsidR="00647490" w:rsidRDefault="00647490" w:rsidP="00647490">
      <w:pPr>
        <w:pStyle w:val="ListParagraph"/>
        <w:spacing w:after="0"/>
        <w:ind w:left="360"/>
        <w:jc w:val="left"/>
      </w:pPr>
      <w:r>
        <w:t>with deep reinforcement learning. ICLR, 2016</w:t>
      </w:r>
      <w:r w:rsidR="000F0A05">
        <w:t>.</w:t>
      </w:r>
    </w:p>
    <w:p w14:paraId="526F3059" w14:textId="496C06CF" w:rsidR="007C464D" w:rsidRDefault="007C464D" w:rsidP="00647490">
      <w:pPr>
        <w:pStyle w:val="ListParagraph"/>
        <w:numPr>
          <w:ilvl w:val="0"/>
          <w:numId w:val="2"/>
        </w:numPr>
        <w:spacing w:after="0"/>
        <w:jc w:val="left"/>
      </w:pPr>
      <w:proofErr w:type="spellStart"/>
      <w:r>
        <w:t>Mnih</w:t>
      </w:r>
      <w:proofErr w:type="spellEnd"/>
      <w:r>
        <w:t xml:space="preserve">, V., </w:t>
      </w:r>
      <w:proofErr w:type="spellStart"/>
      <w:r>
        <w:t>Kavukcuoglu</w:t>
      </w:r>
      <w:proofErr w:type="spellEnd"/>
      <w:r>
        <w:t xml:space="preserve">, K., Silver, D., </w:t>
      </w:r>
      <w:proofErr w:type="spellStart"/>
      <w:r>
        <w:t>Rusu</w:t>
      </w:r>
      <w:proofErr w:type="spellEnd"/>
      <w:r>
        <w:t>, et al. Human-</w:t>
      </w:r>
    </w:p>
    <w:p w14:paraId="0E9EB4C8" w14:textId="77777777" w:rsidR="007C464D" w:rsidRDefault="007C464D" w:rsidP="00647490">
      <w:pPr>
        <w:pStyle w:val="ListParagraph"/>
        <w:spacing w:after="0"/>
        <w:ind w:left="360"/>
        <w:jc w:val="left"/>
      </w:pPr>
      <w:r>
        <w:t>level control through deep reinforcement learning. Nature,</w:t>
      </w:r>
    </w:p>
    <w:p w14:paraId="0EB96AD2" w14:textId="2BA6E439" w:rsidR="00C002EC" w:rsidRDefault="007C464D" w:rsidP="00647490">
      <w:pPr>
        <w:pStyle w:val="ListParagraph"/>
        <w:spacing w:after="0"/>
        <w:ind w:left="360"/>
        <w:jc w:val="left"/>
      </w:pPr>
      <w:r>
        <w:t>518(7540):529, 2015.</w:t>
      </w:r>
      <w:r>
        <w:t>s</w:t>
      </w:r>
    </w:p>
    <w:p w14:paraId="3295B834" w14:textId="77777777" w:rsidR="00647490" w:rsidRPr="00647490" w:rsidRDefault="00647490" w:rsidP="00647490">
      <w:pPr>
        <w:pStyle w:val="NormalWeb"/>
        <w:numPr>
          <w:ilvl w:val="0"/>
          <w:numId w:val="2"/>
        </w:numPr>
        <w:rPr>
          <w:rFonts w:eastAsia="SimSun"/>
          <w:sz w:val="18"/>
          <w:szCs w:val="20"/>
          <w:lang w:eastAsia="en-US"/>
        </w:rPr>
      </w:pPr>
      <w:proofErr w:type="spellStart"/>
      <w:r w:rsidRPr="00647490">
        <w:rPr>
          <w:rFonts w:eastAsia="SimSun"/>
          <w:sz w:val="18"/>
          <w:szCs w:val="20"/>
          <w:lang w:eastAsia="en-US"/>
        </w:rPr>
        <w:t>Sergios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Karagiannakos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“The idea behind Actor-Critics and how A2C and A3C improve them,” AI Summer, 16-Nov-2018. [Online]. Available: https://theaisummer.com/Actor_critics/. [Accessed: 11-Dec-2020]. </w:t>
      </w:r>
    </w:p>
    <w:p w14:paraId="11EA2E22" w14:textId="2448BAAF" w:rsidR="00647490" w:rsidRPr="00647490" w:rsidRDefault="00647490" w:rsidP="00647490">
      <w:pPr>
        <w:pStyle w:val="NormalWeb"/>
        <w:numPr>
          <w:ilvl w:val="0"/>
          <w:numId w:val="2"/>
        </w:numPr>
        <w:rPr>
          <w:rFonts w:eastAsia="SimSun"/>
          <w:sz w:val="18"/>
          <w:szCs w:val="20"/>
          <w:lang w:eastAsia="en-US"/>
        </w:rPr>
      </w:pPr>
      <w:r w:rsidRPr="00647490">
        <w:rPr>
          <w:rFonts w:eastAsia="SimSun"/>
          <w:sz w:val="18"/>
          <w:szCs w:val="20"/>
          <w:lang w:eastAsia="en-US"/>
        </w:rPr>
        <w:t xml:space="preserve">Person, “Is the Stock Market More Volatile Now Than Ever Before?,” Reuters, 26-Feb-2019. [Online]. Available: https://www.reuters.com/article/sponsored/stock-market-more-volatile. [Accessed: 11-Dec-2020]. </w:t>
      </w:r>
    </w:p>
    <w:p w14:paraId="47FFA8F1" w14:textId="02A51383" w:rsidR="00647490" w:rsidRPr="00647490" w:rsidRDefault="00647490" w:rsidP="00647490">
      <w:pPr>
        <w:pStyle w:val="NormalWeb"/>
        <w:numPr>
          <w:ilvl w:val="0"/>
          <w:numId w:val="2"/>
        </w:numPr>
        <w:rPr>
          <w:rFonts w:eastAsia="SimSun"/>
          <w:sz w:val="18"/>
          <w:szCs w:val="20"/>
          <w:lang w:eastAsia="en-US"/>
        </w:rPr>
      </w:pPr>
      <w:r w:rsidRPr="00647490">
        <w:rPr>
          <w:rFonts w:eastAsia="SimSun"/>
          <w:sz w:val="18"/>
          <w:szCs w:val="20"/>
          <w:lang w:eastAsia="en-US"/>
        </w:rPr>
        <w:t xml:space="preserve">Financial Samurai, Victoria,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TheEngineer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Liam, G.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Finja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P. Tiger, Drew, Frankie, S. M. Man, Joe, J.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Stojanovski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F. F. Countdown, S. Wealth, S. of Money,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Xrayvsn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Bill, F. F. Fanatic, L. from Europe, M. Fireby2023,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Snazster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BuddMann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Kevin, Nate, C. D.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Kanaya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and </w:t>
      </w:r>
      <w:proofErr w:type="spellStart"/>
      <w:r w:rsidRPr="00647490">
        <w:rPr>
          <w:rFonts w:eastAsia="SimSun"/>
          <w:sz w:val="18"/>
          <w:szCs w:val="20"/>
          <w:lang w:eastAsia="en-US"/>
        </w:rPr>
        <w:t>Untemplater</w:t>
      </w:r>
      <w:proofErr w:type="spellEnd"/>
      <w:r w:rsidRPr="00647490">
        <w:rPr>
          <w:rFonts w:eastAsia="SimSun"/>
          <w:sz w:val="18"/>
          <w:szCs w:val="20"/>
          <w:lang w:eastAsia="en-US"/>
        </w:rPr>
        <w:t xml:space="preserve">, “Average Daily Percent Move </w:t>
      </w:r>
      <w:proofErr w:type="gramStart"/>
      <w:r w:rsidRPr="00647490">
        <w:rPr>
          <w:rFonts w:eastAsia="SimSun"/>
          <w:sz w:val="18"/>
          <w:szCs w:val="20"/>
          <w:lang w:eastAsia="en-US"/>
        </w:rPr>
        <w:t>Of</w:t>
      </w:r>
      <w:proofErr w:type="gramEnd"/>
      <w:r w:rsidRPr="00647490">
        <w:rPr>
          <w:rFonts w:eastAsia="SimSun"/>
          <w:sz w:val="18"/>
          <w:szCs w:val="20"/>
          <w:lang w:eastAsia="en-US"/>
        </w:rPr>
        <w:t xml:space="preserve"> The Stock Market: S&amp;P Volatility Returns,” Financial Samurai, 24-Jul-2020. [Online]. Available: https://www.financialsamurai.com/average-daily-percent-move-of-the-stock-market/. [Accessed: 11-Dec-2020]. </w:t>
      </w:r>
    </w:p>
    <w:p w14:paraId="365A82E0" w14:textId="77777777" w:rsidR="00647490" w:rsidRPr="00647490" w:rsidRDefault="00647490" w:rsidP="00647490">
      <w:pPr>
        <w:pStyle w:val="NormalWeb"/>
        <w:numPr>
          <w:ilvl w:val="0"/>
          <w:numId w:val="2"/>
        </w:numPr>
        <w:rPr>
          <w:rFonts w:eastAsia="SimSun"/>
          <w:sz w:val="18"/>
          <w:szCs w:val="20"/>
          <w:lang w:eastAsia="en-US"/>
        </w:rPr>
      </w:pPr>
      <w:r w:rsidRPr="00647490">
        <w:rPr>
          <w:rFonts w:eastAsia="SimSun"/>
          <w:sz w:val="18"/>
          <w:szCs w:val="20"/>
          <w:lang w:eastAsia="en-US"/>
        </w:rPr>
        <w:t xml:space="preserve">“What causes share prices to change?,” IG. [Online]. Available: https://www.ig.com/en/trading-strategies/what-causes-share-prices-to-change--190128. [Accessed: 11-Dec-2020]. </w:t>
      </w:r>
    </w:p>
    <w:p w14:paraId="0E9AD874" w14:textId="77777777" w:rsidR="000C2804" w:rsidRDefault="000C2804" w:rsidP="00647490"/>
    <w:p w14:paraId="374DBA1C" w14:textId="77777777" w:rsidR="000C2804" w:rsidRDefault="000C2804"/>
    <w:p w14:paraId="3BE99F36" w14:textId="77777777" w:rsidR="000C2804" w:rsidRDefault="000C2804">
      <w:pPr>
        <w:sectPr w:rsidR="000C2804">
          <w:type w:val="continuous"/>
          <w:pgSz w:w="12240" w:h="15840" w:code="1"/>
          <w:pgMar w:top="1530" w:right="1080" w:bottom="1350" w:left="1080" w:header="720" w:footer="720" w:gutter="0"/>
          <w:cols w:num="2" w:space="475"/>
        </w:sectPr>
      </w:pPr>
    </w:p>
    <w:p w14:paraId="0C8DA8B2" w14:textId="3048C3FB" w:rsidR="000C2804" w:rsidRDefault="000C2804" w:rsidP="00F60AC2">
      <w:pPr>
        <w:pStyle w:val="Paper-Title"/>
        <w:jc w:val="both"/>
      </w:pPr>
    </w:p>
    <w:sectPr w:rsidR="000C2804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5E87C" w14:textId="77777777" w:rsidR="00EC6ED0" w:rsidRDefault="00EC6ED0">
      <w:pPr>
        <w:spacing w:after="0"/>
      </w:pPr>
      <w:r>
        <w:separator/>
      </w:r>
    </w:p>
  </w:endnote>
  <w:endnote w:type="continuationSeparator" w:id="0">
    <w:p w14:paraId="04F71781" w14:textId="77777777" w:rsidR="00EC6ED0" w:rsidRDefault="00EC6E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34E31" w14:textId="77777777" w:rsidR="002F73AB" w:rsidRDefault="002F73AB">
    <w:pPr>
      <w:pStyle w:val="Footer"/>
      <w:tabs>
        <w:tab w:val="clear" w:pos="864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5B8EB" w14:textId="77777777" w:rsidR="00EC6ED0" w:rsidRDefault="00EC6ED0">
      <w:pPr>
        <w:spacing w:after="0"/>
      </w:pPr>
      <w:r>
        <w:separator/>
      </w:r>
    </w:p>
  </w:footnote>
  <w:footnote w:type="continuationSeparator" w:id="0">
    <w:p w14:paraId="2D77E265" w14:textId="77777777" w:rsidR="00EC6ED0" w:rsidRDefault="00EC6E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3E829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671EFF"/>
    <w:multiLevelType w:val="multilevel"/>
    <w:tmpl w:val="48DEE15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265807"/>
    <w:multiLevelType w:val="multilevel"/>
    <w:tmpl w:val="615C8E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6B592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3AD837C1"/>
    <w:multiLevelType w:val="hybridMultilevel"/>
    <w:tmpl w:val="5928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E14B3"/>
    <w:multiLevelType w:val="multilevel"/>
    <w:tmpl w:val="48DEE15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"/>
      <w:lvlJc w:val="left"/>
      <w:pPr>
        <w:ind w:left="99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9F2DB5"/>
    <w:multiLevelType w:val="hybridMultilevel"/>
    <w:tmpl w:val="2CA2907C"/>
    <w:lvl w:ilvl="0" w:tplc="7368CF60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A7619"/>
    <w:multiLevelType w:val="multilevel"/>
    <w:tmpl w:val="D68EC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1D6A21"/>
    <w:multiLevelType w:val="singleLevel"/>
    <w:tmpl w:val="8E109C62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  <w:num w:numId="7">
    <w:abstractNumId w:val="0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AB"/>
    <w:rsid w:val="0000112E"/>
    <w:rsid w:val="0000140B"/>
    <w:rsid w:val="00001C36"/>
    <w:rsid w:val="00005567"/>
    <w:rsid w:val="00010D7B"/>
    <w:rsid w:val="000113D3"/>
    <w:rsid w:val="00011757"/>
    <w:rsid w:val="00017564"/>
    <w:rsid w:val="000200DB"/>
    <w:rsid w:val="0002181D"/>
    <w:rsid w:val="00021DC8"/>
    <w:rsid w:val="0002219F"/>
    <w:rsid w:val="00023458"/>
    <w:rsid w:val="00024167"/>
    <w:rsid w:val="00025F82"/>
    <w:rsid w:val="00027242"/>
    <w:rsid w:val="00030252"/>
    <w:rsid w:val="00030F64"/>
    <w:rsid w:val="000343C1"/>
    <w:rsid w:val="00034BB3"/>
    <w:rsid w:val="00034EB1"/>
    <w:rsid w:val="00034F6F"/>
    <w:rsid w:val="00042623"/>
    <w:rsid w:val="00045D8C"/>
    <w:rsid w:val="00046A4B"/>
    <w:rsid w:val="00050B30"/>
    <w:rsid w:val="000524BD"/>
    <w:rsid w:val="000534AD"/>
    <w:rsid w:val="00054201"/>
    <w:rsid w:val="00054996"/>
    <w:rsid w:val="00060126"/>
    <w:rsid w:val="00060AB7"/>
    <w:rsid w:val="00061350"/>
    <w:rsid w:val="00061775"/>
    <w:rsid w:val="00063799"/>
    <w:rsid w:val="00067A27"/>
    <w:rsid w:val="000701AD"/>
    <w:rsid w:val="00071E60"/>
    <w:rsid w:val="0007295E"/>
    <w:rsid w:val="00074626"/>
    <w:rsid w:val="000747A7"/>
    <w:rsid w:val="00075214"/>
    <w:rsid w:val="000769FF"/>
    <w:rsid w:val="00077726"/>
    <w:rsid w:val="000810C9"/>
    <w:rsid w:val="00083D03"/>
    <w:rsid w:val="00084AE0"/>
    <w:rsid w:val="0008615B"/>
    <w:rsid w:val="00091AD6"/>
    <w:rsid w:val="000922DE"/>
    <w:rsid w:val="0009251C"/>
    <w:rsid w:val="000934C0"/>
    <w:rsid w:val="000938E1"/>
    <w:rsid w:val="00096720"/>
    <w:rsid w:val="00097FEE"/>
    <w:rsid w:val="000A1174"/>
    <w:rsid w:val="000A230E"/>
    <w:rsid w:val="000A3EA7"/>
    <w:rsid w:val="000A50A4"/>
    <w:rsid w:val="000A54CB"/>
    <w:rsid w:val="000A57B0"/>
    <w:rsid w:val="000A6754"/>
    <w:rsid w:val="000A6C8B"/>
    <w:rsid w:val="000A73C6"/>
    <w:rsid w:val="000A742D"/>
    <w:rsid w:val="000B0C19"/>
    <w:rsid w:val="000B2508"/>
    <w:rsid w:val="000B2A2D"/>
    <w:rsid w:val="000B309F"/>
    <w:rsid w:val="000B3ABE"/>
    <w:rsid w:val="000B4885"/>
    <w:rsid w:val="000B4D51"/>
    <w:rsid w:val="000B5417"/>
    <w:rsid w:val="000B7016"/>
    <w:rsid w:val="000B730A"/>
    <w:rsid w:val="000C014A"/>
    <w:rsid w:val="000C03D8"/>
    <w:rsid w:val="000C0CCE"/>
    <w:rsid w:val="000C191B"/>
    <w:rsid w:val="000C2804"/>
    <w:rsid w:val="000C36E2"/>
    <w:rsid w:val="000D0B65"/>
    <w:rsid w:val="000D0DFD"/>
    <w:rsid w:val="000D3BEA"/>
    <w:rsid w:val="000D7347"/>
    <w:rsid w:val="000E00F7"/>
    <w:rsid w:val="000E0AE1"/>
    <w:rsid w:val="000E2B17"/>
    <w:rsid w:val="000E4609"/>
    <w:rsid w:val="000E6BA4"/>
    <w:rsid w:val="000E6DE1"/>
    <w:rsid w:val="000E7572"/>
    <w:rsid w:val="000F0A05"/>
    <w:rsid w:val="000F4D15"/>
    <w:rsid w:val="000F6DB8"/>
    <w:rsid w:val="000F7C1C"/>
    <w:rsid w:val="00101C90"/>
    <w:rsid w:val="00101E9A"/>
    <w:rsid w:val="00101EB7"/>
    <w:rsid w:val="00101F63"/>
    <w:rsid w:val="00104B80"/>
    <w:rsid w:val="00105A9C"/>
    <w:rsid w:val="00105CAC"/>
    <w:rsid w:val="001063AC"/>
    <w:rsid w:val="00106898"/>
    <w:rsid w:val="00110AB6"/>
    <w:rsid w:val="00111367"/>
    <w:rsid w:val="00117A2B"/>
    <w:rsid w:val="00120715"/>
    <w:rsid w:val="0012340E"/>
    <w:rsid w:val="00124691"/>
    <w:rsid w:val="00124950"/>
    <w:rsid w:val="001258CF"/>
    <w:rsid w:val="00130248"/>
    <w:rsid w:val="00130E2D"/>
    <w:rsid w:val="00132CF4"/>
    <w:rsid w:val="001338D6"/>
    <w:rsid w:val="00135D5B"/>
    <w:rsid w:val="00136428"/>
    <w:rsid w:val="00136C07"/>
    <w:rsid w:val="0013776E"/>
    <w:rsid w:val="0014080E"/>
    <w:rsid w:val="00140B66"/>
    <w:rsid w:val="00140DC1"/>
    <w:rsid w:val="001416DB"/>
    <w:rsid w:val="00153126"/>
    <w:rsid w:val="001554B3"/>
    <w:rsid w:val="00156AF2"/>
    <w:rsid w:val="0017182F"/>
    <w:rsid w:val="0017240E"/>
    <w:rsid w:val="00173690"/>
    <w:rsid w:val="00173AA4"/>
    <w:rsid w:val="00174C39"/>
    <w:rsid w:val="001767D3"/>
    <w:rsid w:val="00176FD7"/>
    <w:rsid w:val="00177721"/>
    <w:rsid w:val="00180A8F"/>
    <w:rsid w:val="0018200E"/>
    <w:rsid w:val="001820A2"/>
    <w:rsid w:val="00183585"/>
    <w:rsid w:val="00186F70"/>
    <w:rsid w:val="00187701"/>
    <w:rsid w:val="00191116"/>
    <w:rsid w:val="0019220A"/>
    <w:rsid w:val="001933F0"/>
    <w:rsid w:val="00194E99"/>
    <w:rsid w:val="0019544E"/>
    <w:rsid w:val="00197615"/>
    <w:rsid w:val="001A74BB"/>
    <w:rsid w:val="001B0103"/>
    <w:rsid w:val="001B053E"/>
    <w:rsid w:val="001B234B"/>
    <w:rsid w:val="001B68FB"/>
    <w:rsid w:val="001B69F8"/>
    <w:rsid w:val="001B6E7F"/>
    <w:rsid w:val="001B7B45"/>
    <w:rsid w:val="001C1962"/>
    <w:rsid w:val="001C6D58"/>
    <w:rsid w:val="001C6E37"/>
    <w:rsid w:val="001C6F75"/>
    <w:rsid w:val="001D19AA"/>
    <w:rsid w:val="001D1DE2"/>
    <w:rsid w:val="001D55D6"/>
    <w:rsid w:val="001D57BF"/>
    <w:rsid w:val="001D6E23"/>
    <w:rsid w:val="001D7C2E"/>
    <w:rsid w:val="001E0D0F"/>
    <w:rsid w:val="001E157A"/>
    <w:rsid w:val="001E565D"/>
    <w:rsid w:val="001E5878"/>
    <w:rsid w:val="001E5A91"/>
    <w:rsid w:val="001E6F55"/>
    <w:rsid w:val="001F64FA"/>
    <w:rsid w:val="001F65EB"/>
    <w:rsid w:val="0020084E"/>
    <w:rsid w:val="00201268"/>
    <w:rsid w:val="002035EF"/>
    <w:rsid w:val="00203D4B"/>
    <w:rsid w:val="00206DBC"/>
    <w:rsid w:val="00207465"/>
    <w:rsid w:val="002118D2"/>
    <w:rsid w:val="00215D3C"/>
    <w:rsid w:val="0021763B"/>
    <w:rsid w:val="00217EFF"/>
    <w:rsid w:val="002266EF"/>
    <w:rsid w:val="00230656"/>
    <w:rsid w:val="00233B00"/>
    <w:rsid w:val="00234D5E"/>
    <w:rsid w:val="002369EC"/>
    <w:rsid w:val="002374FE"/>
    <w:rsid w:val="00241741"/>
    <w:rsid w:val="00242213"/>
    <w:rsid w:val="00247559"/>
    <w:rsid w:val="002477BB"/>
    <w:rsid w:val="002508DA"/>
    <w:rsid w:val="00251B45"/>
    <w:rsid w:val="0025386D"/>
    <w:rsid w:val="00256358"/>
    <w:rsid w:val="00256A03"/>
    <w:rsid w:val="00257F6A"/>
    <w:rsid w:val="00260FA8"/>
    <w:rsid w:val="00262220"/>
    <w:rsid w:val="00262CC9"/>
    <w:rsid w:val="00263D9E"/>
    <w:rsid w:val="002644E3"/>
    <w:rsid w:val="00266136"/>
    <w:rsid w:val="0026642D"/>
    <w:rsid w:val="00266FC5"/>
    <w:rsid w:val="00274EA3"/>
    <w:rsid w:val="00275677"/>
    <w:rsid w:val="00280A2B"/>
    <w:rsid w:val="002845C3"/>
    <w:rsid w:val="002868E3"/>
    <w:rsid w:val="002906E1"/>
    <w:rsid w:val="002914B0"/>
    <w:rsid w:val="00291F6E"/>
    <w:rsid w:val="00295D8B"/>
    <w:rsid w:val="002961DA"/>
    <w:rsid w:val="0029723B"/>
    <w:rsid w:val="002A369C"/>
    <w:rsid w:val="002A37B6"/>
    <w:rsid w:val="002A48E6"/>
    <w:rsid w:val="002B0005"/>
    <w:rsid w:val="002B5987"/>
    <w:rsid w:val="002B6A0A"/>
    <w:rsid w:val="002C1569"/>
    <w:rsid w:val="002C222E"/>
    <w:rsid w:val="002C3099"/>
    <w:rsid w:val="002C34F1"/>
    <w:rsid w:val="002C3D22"/>
    <w:rsid w:val="002C4111"/>
    <w:rsid w:val="002C4C05"/>
    <w:rsid w:val="002D0598"/>
    <w:rsid w:val="002D1E68"/>
    <w:rsid w:val="002D2419"/>
    <w:rsid w:val="002D699B"/>
    <w:rsid w:val="002D6A1D"/>
    <w:rsid w:val="002E1D5A"/>
    <w:rsid w:val="002E2687"/>
    <w:rsid w:val="002E2DEA"/>
    <w:rsid w:val="002E5D1A"/>
    <w:rsid w:val="002E5D1B"/>
    <w:rsid w:val="002E7DE9"/>
    <w:rsid w:val="002F06A4"/>
    <w:rsid w:val="002F2707"/>
    <w:rsid w:val="002F54A5"/>
    <w:rsid w:val="002F5B17"/>
    <w:rsid w:val="002F73AB"/>
    <w:rsid w:val="00302B78"/>
    <w:rsid w:val="00302DFF"/>
    <w:rsid w:val="00303380"/>
    <w:rsid w:val="0030618C"/>
    <w:rsid w:val="00310241"/>
    <w:rsid w:val="00310626"/>
    <w:rsid w:val="00313630"/>
    <w:rsid w:val="00313DCC"/>
    <w:rsid w:val="00314200"/>
    <w:rsid w:val="00314D8E"/>
    <w:rsid w:val="003162C4"/>
    <w:rsid w:val="00324D10"/>
    <w:rsid w:val="00325ED7"/>
    <w:rsid w:val="0032685F"/>
    <w:rsid w:val="00330C39"/>
    <w:rsid w:val="003333BD"/>
    <w:rsid w:val="00335BD2"/>
    <w:rsid w:val="00337C78"/>
    <w:rsid w:val="00345D79"/>
    <w:rsid w:val="00347184"/>
    <w:rsid w:val="00347D06"/>
    <w:rsid w:val="00354A2D"/>
    <w:rsid w:val="003550EB"/>
    <w:rsid w:val="00355107"/>
    <w:rsid w:val="00355585"/>
    <w:rsid w:val="003622C6"/>
    <w:rsid w:val="003625EB"/>
    <w:rsid w:val="00363612"/>
    <w:rsid w:val="00364033"/>
    <w:rsid w:val="00366947"/>
    <w:rsid w:val="00371101"/>
    <w:rsid w:val="0037175B"/>
    <w:rsid w:val="00373EA0"/>
    <w:rsid w:val="003778BF"/>
    <w:rsid w:val="00382D00"/>
    <w:rsid w:val="00382DF4"/>
    <w:rsid w:val="00382FDC"/>
    <w:rsid w:val="00383410"/>
    <w:rsid w:val="00386C2D"/>
    <w:rsid w:val="00386D5F"/>
    <w:rsid w:val="00387EB7"/>
    <w:rsid w:val="0039407E"/>
    <w:rsid w:val="003950C7"/>
    <w:rsid w:val="00397626"/>
    <w:rsid w:val="003977D5"/>
    <w:rsid w:val="003A0C6D"/>
    <w:rsid w:val="003A16F9"/>
    <w:rsid w:val="003A32D1"/>
    <w:rsid w:val="003A5138"/>
    <w:rsid w:val="003A7106"/>
    <w:rsid w:val="003B08B3"/>
    <w:rsid w:val="003B0A42"/>
    <w:rsid w:val="003C1138"/>
    <w:rsid w:val="003C62A9"/>
    <w:rsid w:val="003C7EDE"/>
    <w:rsid w:val="003D0D5B"/>
    <w:rsid w:val="003D245E"/>
    <w:rsid w:val="003D5BB5"/>
    <w:rsid w:val="003D5E8B"/>
    <w:rsid w:val="003E1B2F"/>
    <w:rsid w:val="003E1F5A"/>
    <w:rsid w:val="003E365C"/>
    <w:rsid w:val="003E678C"/>
    <w:rsid w:val="003E7CD5"/>
    <w:rsid w:val="003E7F5A"/>
    <w:rsid w:val="003F17A5"/>
    <w:rsid w:val="003F1A9A"/>
    <w:rsid w:val="003F2BCC"/>
    <w:rsid w:val="003F2D4B"/>
    <w:rsid w:val="003F3353"/>
    <w:rsid w:val="003F35CD"/>
    <w:rsid w:val="003F496C"/>
    <w:rsid w:val="003F5B55"/>
    <w:rsid w:val="00400B17"/>
    <w:rsid w:val="00401B97"/>
    <w:rsid w:val="00402057"/>
    <w:rsid w:val="004058A2"/>
    <w:rsid w:val="00407436"/>
    <w:rsid w:val="0041126D"/>
    <w:rsid w:val="0041236D"/>
    <w:rsid w:val="00414434"/>
    <w:rsid w:val="00414D45"/>
    <w:rsid w:val="0042018C"/>
    <w:rsid w:val="0042064C"/>
    <w:rsid w:val="004216AA"/>
    <w:rsid w:val="004227D1"/>
    <w:rsid w:val="00423B63"/>
    <w:rsid w:val="004251CA"/>
    <w:rsid w:val="004258F2"/>
    <w:rsid w:val="00426273"/>
    <w:rsid w:val="0042725C"/>
    <w:rsid w:val="00430518"/>
    <w:rsid w:val="00431859"/>
    <w:rsid w:val="00431E38"/>
    <w:rsid w:val="00432063"/>
    <w:rsid w:val="00432FE5"/>
    <w:rsid w:val="00433774"/>
    <w:rsid w:val="00436F25"/>
    <w:rsid w:val="004377D6"/>
    <w:rsid w:val="0044320B"/>
    <w:rsid w:val="00445F22"/>
    <w:rsid w:val="004473F2"/>
    <w:rsid w:val="004474E0"/>
    <w:rsid w:val="00451919"/>
    <w:rsid w:val="004524D6"/>
    <w:rsid w:val="004568CC"/>
    <w:rsid w:val="004602B9"/>
    <w:rsid w:val="00460B7B"/>
    <w:rsid w:val="00461996"/>
    <w:rsid w:val="0046280E"/>
    <w:rsid w:val="0046330F"/>
    <w:rsid w:val="004641BB"/>
    <w:rsid w:val="00467D76"/>
    <w:rsid w:val="00470B3C"/>
    <w:rsid w:val="00470DAD"/>
    <w:rsid w:val="00472278"/>
    <w:rsid w:val="004731C5"/>
    <w:rsid w:val="00476FFE"/>
    <w:rsid w:val="0047776A"/>
    <w:rsid w:val="00477A9D"/>
    <w:rsid w:val="00487AF1"/>
    <w:rsid w:val="00490BD5"/>
    <w:rsid w:val="00494350"/>
    <w:rsid w:val="0049533E"/>
    <w:rsid w:val="0049776F"/>
    <w:rsid w:val="004A0498"/>
    <w:rsid w:val="004A1259"/>
    <w:rsid w:val="004A1695"/>
    <w:rsid w:val="004A7AFE"/>
    <w:rsid w:val="004A7D2E"/>
    <w:rsid w:val="004B2A91"/>
    <w:rsid w:val="004B2D0E"/>
    <w:rsid w:val="004B4F29"/>
    <w:rsid w:val="004C32FF"/>
    <w:rsid w:val="004C3AAD"/>
    <w:rsid w:val="004C3CAC"/>
    <w:rsid w:val="004C7FDB"/>
    <w:rsid w:val="004D1232"/>
    <w:rsid w:val="004D52C9"/>
    <w:rsid w:val="004D5B9B"/>
    <w:rsid w:val="004D6C3D"/>
    <w:rsid w:val="004E0623"/>
    <w:rsid w:val="004E0CC5"/>
    <w:rsid w:val="004E1124"/>
    <w:rsid w:val="004F0B46"/>
    <w:rsid w:val="004F0C50"/>
    <w:rsid w:val="004F0CC9"/>
    <w:rsid w:val="004F1069"/>
    <w:rsid w:val="004F185A"/>
    <w:rsid w:val="004F2789"/>
    <w:rsid w:val="004F3023"/>
    <w:rsid w:val="004F4719"/>
    <w:rsid w:val="004F4B09"/>
    <w:rsid w:val="004F538F"/>
    <w:rsid w:val="004F6A9D"/>
    <w:rsid w:val="0050183F"/>
    <w:rsid w:val="00501D94"/>
    <w:rsid w:val="0050315F"/>
    <w:rsid w:val="0050445E"/>
    <w:rsid w:val="00513EC3"/>
    <w:rsid w:val="00513F55"/>
    <w:rsid w:val="0051474F"/>
    <w:rsid w:val="00516D4E"/>
    <w:rsid w:val="0052183D"/>
    <w:rsid w:val="00521C33"/>
    <w:rsid w:val="005239E6"/>
    <w:rsid w:val="00524410"/>
    <w:rsid w:val="00526D53"/>
    <w:rsid w:val="00527610"/>
    <w:rsid w:val="0052796C"/>
    <w:rsid w:val="00532302"/>
    <w:rsid w:val="00532486"/>
    <w:rsid w:val="0053427E"/>
    <w:rsid w:val="00535040"/>
    <w:rsid w:val="00541AFC"/>
    <w:rsid w:val="00542B3F"/>
    <w:rsid w:val="0054323B"/>
    <w:rsid w:val="005445B4"/>
    <w:rsid w:val="00550C50"/>
    <w:rsid w:val="005534DB"/>
    <w:rsid w:val="00555443"/>
    <w:rsid w:val="00557950"/>
    <w:rsid w:val="0056011B"/>
    <w:rsid w:val="00562318"/>
    <w:rsid w:val="00563569"/>
    <w:rsid w:val="00563CA2"/>
    <w:rsid w:val="0056541D"/>
    <w:rsid w:val="00565973"/>
    <w:rsid w:val="00572123"/>
    <w:rsid w:val="00573B1C"/>
    <w:rsid w:val="005760EF"/>
    <w:rsid w:val="005773CA"/>
    <w:rsid w:val="00577D13"/>
    <w:rsid w:val="0058000F"/>
    <w:rsid w:val="00580760"/>
    <w:rsid w:val="00582888"/>
    <w:rsid w:val="00583CFC"/>
    <w:rsid w:val="00583DC6"/>
    <w:rsid w:val="00584235"/>
    <w:rsid w:val="00591434"/>
    <w:rsid w:val="00591E83"/>
    <w:rsid w:val="005925ED"/>
    <w:rsid w:val="00594CED"/>
    <w:rsid w:val="00595AA1"/>
    <w:rsid w:val="005976B9"/>
    <w:rsid w:val="005A2D0F"/>
    <w:rsid w:val="005A3748"/>
    <w:rsid w:val="005A3F3F"/>
    <w:rsid w:val="005A4E44"/>
    <w:rsid w:val="005A63B5"/>
    <w:rsid w:val="005A7007"/>
    <w:rsid w:val="005A7E28"/>
    <w:rsid w:val="005B08F4"/>
    <w:rsid w:val="005B17FA"/>
    <w:rsid w:val="005B2590"/>
    <w:rsid w:val="005B558E"/>
    <w:rsid w:val="005B6304"/>
    <w:rsid w:val="005B6836"/>
    <w:rsid w:val="005B750D"/>
    <w:rsid w:val="005C149F"/>
    <w:rsid w:val="005C1694"/>
    <w:rsid w:val="005C3B78"/>
    <w:rsid w:val="005C4BFD"/>
    <w:rsid w:val="005C67F1"/>
    <w:rsid w:val="005C758E"/>
    <w:rsid w:val="005C78DA"/>
    <w:rsid w:val="005D13AB"/>
    <w:rsid w:val="005D1DCB"/>
    <w:rsid w:val="005D289D"/>
    <w:rsid w:val="005D2DF2"/>
    <w:rsid w:val="005E26F1"/>
    <w:rsid w:val="005E325A"/>
    <w:rsid w:val="005E5CD6"/>
    <w:rsid w:val="005E63E5"/>
    <w:rsid w:val="005E6E51"/>
    <w:rsid w:val="005E6FC6"/>
    <w:rsid w:val="005F1432"/>
    <w:rsid w:val="005F3B26"/>
    <w:rsid w:val="005F5DD1"/>
    <w:rsid w:val="005F6036"/>
    <w:rsid w:val="00602CE3"/>
    <w:rsid w:val="00602DC6"/>
    <w:rsid w:val="006036A8"/>
    <w:rsid w:val="00604156"/>
    <w:rsid w:val="00606388"/>
    <w:rsid w:val="00607975"/>
    <w:rsid w:val="00610060"/>
    <w:rsid w:val="00613D98"/>
    <w:rsid w:val="00616F67"/>
    <w:rsid w:val="0062090E"/>
    <w:rsid w:val="006219CB"/>
    <w:rsid w:val="00621B57"/>
    <w:rsid w:val="006230C6"/>
    <w:rsid w:val="00624937"/>
    <w:rsid w:val="00625BEB"/>
    <w:rsid w:val="0062641D"/>
    <w:rsid w:val="00630A3E"/>
    <w:rsid w:val="00631101"/>
    <w:rsid w:val="00633181"/>
    <w:rsid w:val="006334AC"/>
    <w:rsid w:val="006346DA"/>
    <w:rsid w:val="00636426"/>
    <w:rsid w:val="0064039E"/>
    <w:rsid w:val="00644A44"/>
    <w:rsid w:val="00645D54"/>
    <w:rsid w:val="00645F02"/>
    <w:rsid w:val="00647490"/>
    <w:rsid w:val="006519DA"/>
    <w:rsid w:val="00655297"/>
    <w:rsid w:val="00655D16"/>
    <w:rsid w:val="00660CF5"/>
    <w:rsid w:val="00662186"/>
    <w:rsid w:val="00664A43"/>
    <w:rsid w:val="00664EDE"/>
    <w:rsid w:val="00665D8E"/>
    <w:rsid w:val="006711BC"/>
    <w:rsid w:val="006775AC"/>
    <w:rsid w:val="0067796C"/>
    <w:rsid w:val="00681D15"/>
    <w:rsid w:val="00682212"/>
    <w:rsid w:val="006828DF"/>
    <w:rsid w:val="00684A77"/>
    <w:rsid w:val="00684FCB"/>
    <w:rsid w:val="006858BE"/>
    <w:rsid w:val="006863E1"/>
    <w:rsid w:val="00690152"/>
    <w:rsid w:val="00695179"/>
    <w:rsid w:val="00695494"/>
    <w:rsid w:val="006973D9"/>
    <w:rsid w:val="00697EBD"/>
    <w:rsid w:val="006A1CC4"/>
    <w:rsid w:val="006A2AA6"/>
    <w:rsid w:val="006A4632"/>
    <w:rsid w:val="006A77FB"/>
    <w:rsid w:val="006B5FA7"/>
    <w:rsid w:val="006B68D4"/>
    <w:rsid w:val="006C23B7"/>
    <w:rsid w:val="006C530D"/>
    <w:rsid w:val="006C54CD"/>
    <w:rsid w:val="006D2546"/>
    <w:rsid w:val="006D2655"/>
    <w:rsid w:val="006D31C1"/>
    <w:rsid w:val="006D4B92"/>
    <w:rsid w:val="006D4DC8"/>
    <w:rsid w:val="006D663B"/>
    <w:rsid w:val="006E0B07"/>
    <w:rsid w:val="006E102C"/>
    <w:rsid w:val="006E3A72"/>
    <w:rsid w:val="006E547F"/>
    <w:rsid w:val="006E6E5B"/>
    <w:rsid w:val="006F0A42"/>
    <w:rsid w:val="006F169D"/>
    <w:rsid w:val="006F3135"/>
    <w:rsid w:val="006F5B59"/>
    <w:rsid w:val="006F65CB"/>
    <w:rsid w:val="006F6725"/>
    <w:rsid w:val="00701CBF"/>
    <w:rsid w:val="00703669"/>
    <w:rsid w:val="0070767C"/>
    <w:rsid w:val="00710D5B"/>
    <w:rsid w:val="00711975"/>
    <w:rsid w:val="00711BAB"/>
    <w:rsid w:val="00717E9F"/>
    <w:rsid w:val="00721D1B"/>
    <w:rsid w:val="00722524"/>
    <w:rsid w:val="0072279E"/>
    <w:rsid w:val="00723B4F"/>
    <w:rsid w:val="00725112"/>
    <w:rsid w:val="007262F5"/>
    <w:rsid w:val="007269F6"/>
    <w:rsid w:val="00727A94"/>
    <w:rsid w:val="00730509"/>
    <w:rsid w:val="00731983"/>
    <w:rsid w:val="007319F5"/>
    <w:rsid w:val="007323A6"/>
    <w:rsid w:val="007349AD"/>
    <w:rsid w:val="00735864"/>
    <w:rsid w:val="0074146D"/>
    <w:rsid w:val="007414D5"/>
    <w:rsid w:val="00741E81"/>
    <w:rsid w:val="00743014"/>
    <w:rsid w:val="00743F24"/>
    <w:rsid w:val="00745379"/>
    <w:rsid w:val="00746394"/>
    <w:rsid w:val="00746EC4"/>
    <w:rsid w:val="00752216"/>
    <w:rsid w:val="00753196"/>
    <w:rsid w:val="007538E0"/>
    <w:rsid w:val="007541A4"/>
    <w:rsid w:val="007558DB"/>
    <w:rsid w:val="007560BD"/>
    <w:rsid w:val="0075634D"/>
    <w:rsid w:val="00756840"/>
    <w:rsid w:val="007602A1"/>
    <w:rsid w:val="00761168"/>
    <w:rsid w:val="0076753B"/>
    <w:rsid w:val="00767791"/>
    <w:rsid w:val="007711A7"/>
    <w:rsid w:val="007711DE"/>
    <w:rsid w:val="00774558"/>
    <w:rsid w:val="007779F1"/>
    <w:rsid w:val="00780596"/>
    <w:rsid w:val="00782081"/>
    <w:rsid w:val="00783403"/>
    <w:rsid w:val="00784401"/>
    <w:rsid w:val="00784EA9"/>
    <w:rsid w:val="00786DF8"/>
    <w:rsid w:val="007875FD"/>
    <w:rsid w:val="00787D3E"/>
    <w:rsid w:val="00790056"/>
    <w:rsid w:val="0079567A"/>
    <w:rsid w:val="0079665E"/>
    <w:rsid w:val="00796885"/>
    <w:rsid w:val="007A3E63"/>
    <w:rsid w:val="007A4274"/>
    <w:rsid w:val="007A6925"/>
    <w:rsid w:val="007A7853"/>
    <w:rsid w:val="007B49A8"/>
    <w:rsid w:val="007B6D9D"/>
    <w:rsid w:val="007C0656"/>
    <w:rsid w:val="007C464D"/>
    <w:rsid w:val="007D0D9A"/>
    <w:rsid w:val="007D25B5"/>
    <w:rsid w:val="007D3284"/>
    <w:rsid w:val="007D47D7"/>
    <w:rsid w:val="007D5812"/>
    <w:rsid w:val="007D72BA"/>
    <w:rsid w:val="007E08D7"/>
    <w:rsid w:val="007E32BC"/>
    <w:rsid w:val="007E560E"/>
    <w:rsid w:val="007E5947"/>
    <w:rsid w:val="007E5D7B"/>
    <w:rsid w:val="007E6168"/>
    <w:rsid w:val="007E6270"/>
    <w:rsid w:val="007F150D"/>
    <w:rsid w:val="007F2A63"/>
    <w:rsid w:val="007F4BF2"/>
    <w:rsid w:val="007F6B21"/>
    <w:rsid w:val="0080182C"/>
    <w:rsid w:val="00803944"/>
    <w:rsid w:val="008043D3"/>
    <w:rsid w:val="00804E8A"/>
    <w:rsid w:val="008070B1"/>
    <w:rsid w:val="00810160"/>
    <w:rsid w:val="008103F0"/>
    <w:rsid w:val="008119D9"/>
    <w:rsid w:val="008125F7"/>
    <w:rsid w:val="00812FDF"/>
    <w:rsid w:val="008138BD"/>
    <w:rsid w:val="00815C1C"/>
    <w:rsid w:val="00817026"/>
    <w:rsid w:val="00817123"/>
    <w:rsid w:val="00817C8C"/>
    <w:rsid w:val="008209F9"/>
    <w:rsid w:val="00820D5D"/>
    <w:rsid w:val="00824D4A"/>
    <w:rsid w:val="00830A02"/>
    <w:rsid w:val="00837CF6"/>
    <w:rsid w:val="00840022"/>
    <w:rsid w:val="00842C9F"/>
    <w:rsid w:val="00843329"/>
    <w:rsid w:val="0084623E"/>
    <w:rsid w:val="00846FF1"/>
    <w:rsid w:val="0084770C"/>
    <w:rsid w:val="00853FE7"/>
    <w:rsid w:val="00857BA6"/>
    <w:rsid w:val="00864A2E"/>
    <w:rsid w:val="00864C3B"/>
    <w:rsid w:val="0086597A"/>
    <w:rsid w:val="008659E7"/>
    <w:rsid w:val="00865EDD"/>
    <w:rsid w:val="0086769A"/>
    <w:rsid w:val="00867A60"/>
    <w:rsid w:val="00867C85"/>
    <w:rsid w:val="00867E4F"/>
    <w:rsid w:val="00870EE1"/>
    <w:rsid w:val="00870FE9"/>
    <w:rsid w:val="00875AA3"/>
    <w:rsid w:val="00876367"/>
    <w:rsid w:val="00877496"/>
    <w:rsid w:val="00880150"/>
    <w:rsid w:val="00884E5A"/>
    <w:rsid w:val="008865DF"/>
    <w:rsid w:val="0089030D"/>
    <w:rsid w:val="008904E5"/>
    <w:rsid w:val="00891684"/>
    <w:rsid w:val="00891746"/>
    <w:rsid w:val="00894109"/>
    <w:rsid w:val="00894A21"/>
    <w:rsid w:val="00895C37"/>
    <w:rsid w:val="008A1E47"/>
    <w:rsid w:val="008A46B7"/>
    <w:rsid w:val="008A4E60"/>
    <w:rsid w:val="008B050A"/>
    <w:rsid w:val="008B0578"/>
    <w:rsid w:val="008B1851"/>
    <w:rsid w:val="008B22F4"/>
    <w:rsid w:val="008B30D4"/>
    <w:rsid w:val="008B561B"/>
    <w:rsid w:val="008B7223"/>
    <w:rsid w:val="008C032F"/>
    <w:rsid w:val="008C078F"/>
    <w:rsid w:val="008C2412"/>
    <w:rsid w:val="008C2870"/>
    <w:rsid w:val="008C28D9"/>
    <w:rsid w:val="008C291D"/>
    <w:rsid w:val="008C360B"/>
    <w:rsid w:val="008D3197"/>
    <w:rsid w:val="008D3860"/>
    <w:rsid w:val="008D4333"/>
    <w:rsid w:val="008D5F0C"/>
    <w:rsid w:val="008E4C45"/>
    <w:rsid w:val="008E6B04"/>
    <w:rsid w:val="008E7310"/>
    <w:rsid w:val="008F2867"/>
    <w:rsid w:val="008F3205"/>
    <w:rsid w:val="008F3F97"/>
    <w:rsid w:val="008F6432"/>
    <w:rsid w:val="0090408B"/>
    <w:rsid w:val="00906A1B"/>
    <w:rsid w:val="009077F7"/>
    <w:rsid w:val="0091021C"/>
    <w:rsid w:val="00913E02"/>
    <w:rsid w:val="00914809"/>
    <w:rsid w:val="00917DD5"/>
    <w:rsid w:val="0092018A"/>
    <w:rsid w:val="00922217"/>
    <w:rsid w:val="00923847"/>
    <w:rsid w:val="00923886"/>
    <w:rsid w:val="00923AEF"/>
    <w:rsid w:val="009246F4"/>
    <w:rsid w:val="00924CB2"/>
    <w:rsid w:val="009252B2"/>
    <w:rsid w:val="009261DB"/>
    <w:rsid w:val="00927F08"/>
    <w:rsid w:val="00927FBC"/>
    <w:rsid w:val="00930DBC"/>
    <w:rsid w:val="009347FD"/>
    <w:rsid w:val="009348C7"/>
    <w:rsid w:val="00934D06"/>
    <w:rsid w:val="00934EF0"/>
    <w:rsid w:val="0093596A"/>
    <w:rsid w:val="00935BEB"/>
    <w:rsid w:val="00937744"/>
    <w:rsid w:val="00944ECD"/>
    <w:rsid w:val="00945C0D"/>
    <w:rsid w:val="00947C28"/>
    <w:rsid w:val="009505D1"/>
    <w:rsid w:val="009512F4"/>
    <w:rsid w:val="0095220B"/>
    <w:rsid w:val="009532C1"/>
    <w:rsid w:val="0095343A"/>
    <w:rsid w:val="00953508"/>
    <w:rsid w:val="009561F3"/>
    <w:rsid w:val="00961380"/>
    <w:rsid w:val="009658D1"/>
    <w:rsid w:val="009718F6"/>
    <w:rsid w:val="00971E27"/>
    <w:rsid w:val="00972357"/>
    <w:rsid w:val="009729A3"/>
    <w:rsid w:val="00974315"/>
    <w:rsid w:val="00975113"/>
    <w:rsid w:val="00975720"/>
    <w:rsid w:val="00976B04"/>
    <w:rsid w:val="00976EAA"/>
    <w:rsid w:val="00976EE1"/>
    <w:rsid w:val="00976EE2"/>
    <w:rsid w:val="0097716F"/>
    <w:rsid w:val="009771A1"/>
    <w:rsid w:val="009842CA"/>
    <w:rsid w:val="00984613"/>
    <w:rsid w:val="00984D85"/>
    <w:rsid w:val="0098568C"/>
    <w:rsid w:val="00985D58"/>
    <w:rsid w:val="00985DD7"/>
    <w:rsid w:val="00986854"/>
    <w:rsid w:val="0099059B"/>
    <w:rsid w:val="00992BF5"/>
    <w:rsid w:val="0099491D"/>
    <w:rsid w:val="009962C1"/>
    <w:rsid w:val="009A04DB"/>
    <w:rsid w:val="009A1CDE"/>
    <w:rsid w:val="009A2161"/>
    <w:rsid w:val="009A64CC"/>
    <w:rsid w:val="009A67C7"/>
    <w:rsid w:val="009A7A33"/>
    <w:rsid w:val="009B0095"/>
    <w:rsid w:val="009B1286"/>
    <w:rsid w:val="009B3DF4"/>
    <w:rsid w:val="009B5BA3"/>
    <w:rsid w:val="009B5EA5"/>
    <w:rsid w:val="009C0D0A"/>
    <w:rsid w:val="009C2500"/>
    <w:rsid w:val="009C45B4"/>
    <w:rsid w:val="009C49A5"/>
    <w:rsid w:val="009C5198"/>
    <w:rsid w:val="009C67DD"/>
    <w:rsid w:val="009C7819"/>
    <w:rsid w:val="009D1D80"/>
    <w:rsid w:val="009D2BF2"/>
    <w:rsid w:val="009D35AD"/>
    <w:rsid w:val="009D45A5"/>
    <w:rsid w:val="009E2EB2"/>
    <w:rsid w:val="009E465D"/>
    <w:rsid w:val="009E6516"/>
    <w:rsid w:val="009E7BEB"/>
    <w:rsid w:val="009F1C12"/>
    <w:rsid w:val="009F1FC1"/>
    <w:rsid w:val="009F6032"/>
    <w:rsid w:val="009F6C1B"/>
    <w:rsid w:val="009F7BAE"/>
    <w:rsid w:val="00A0268D"/>
    <w:rsid w:val="00A04EFA"/>
    <w:rsid w:val="00A06658"/>
    <w:rsid w:val="00A0694E"/>
    <w:rsid w:val="00A14BB5"/>
    <w:rsid w:val="00A15ED2"/>
    <w:rsid w:val="00A1635A"/>
    <w:rsid w:val="00A16CF6"/>
    <w:rsid w:val="00A177F7"/>
    <w:rsid w:val="00A17DE3"/>
    <w:rsid w:val="00A20E43"/>
    <w:rsid w:val="00A240EC"/>
    <w:rsid w:val="00A24397"/>
    <w:rsid w:val="00A24F0B"/>
    <w:rsid w:val="00A259B8"/>
    <w:rsid w:val="00A25FFE"/>
    <w:rsid w:val="00A26899"/>
    <w:rsid w:val="00A273B2"/>
    <w:rsid w:val="00A33D32"/>
    <w:rsid w:val="00A34C7F"/>
    <w:rsid w:val="00A4373E"/>
    <w:rsid w:val="00A438D4"/>
    <w:rsid w:val="00A45A5F"/>
    <w:rsid w:val="00A46A2C"/>
    <w:rsid w:val="00A46A4E"/>
    <w:rsid w:val="00A47777"/>
    <w:rsid w:val="00A5015D"/>
    <w:rsid w:val="00A50BEB"/>
    <w:rsid w:val="00A53B77"/>
    <w:rsid w:val="00A62DC1"/>
    <w:rsid w:val="00A6487E"/>
    <w:rsid w:val="00A65CEC"/>
    <w:rsid w:val="00A67765"/>
    <w:rsid w:val="00A708F8"/>
    <w:rsid w:val="00A70EE3"/>
    <w:rsid w:val="00A71A7B"/>
    <w:rsid w:val="00A75179"/>
    <w:rsid w:val="00A75FA1"/>
    <w:rsid w:val="00A80530"/>
    <w:rsid w:val="00A82532"/>
    <w:rsid w:val="00A85843"/>
    <w:rsid w:val="00A866BC"/>
    <w:rsid w:val="00A904A4"/>
    <w:rsid w:val="00A91A12"/>
    <w:rsid w:val="00A924CC"/>
    <w:rsid w:val="00A93A59"/>
    <w:rsid w:val="00A95E8B"/>
    <w:rsid w:val="00AA21C4"/>
    <w:rsid w:val="00AA4ACB"/>
    <w:rsid w:val="00AB04A9"/>
    <w:rsid w:val="00AB12A2"/>
    <w:rsid w:val="00AB3916"/>
    <w:rsid w:val="00AB7F92"/>
    <w:rsid w:val="00AC00F4"/>
    <w:rsid w:val="00AC09C5"/>
    <w:rsid w:val="00AC34F7"/>
    <w:rsid w:val="00AC37DA"/>
    <w:rsid w:val="00AC4619"/>
    <w:rsid w:val="00AC6ED9"/>
    <w:rsid w:val="00AC6EEB"/>
    <w:rsid w:val="00AD00CE"/>
    <w:rsid w:val="00AD04CD"/>
    <w:rsid w:val="00AD3B3B"/>
    <w:rsid w:val="00AD7B63"/>
    <w:rsid w:val="00AE1FD1"/>
    <w:rsid w:val="00AE6C9A"/>
    <w:rsid w:val="00AF319A"/>
    <w:rsid w:val="00AF4896"/>
    <w:rsid w:val="00AF63F5"/>
    <w:rsid w:val="00AF6B84"/>
    <w:rsid w:val="00AF7116"/>
    <w:rsid w:val="00AF7768"/>
    <w:rsid w:val="00B00166"/>
    <w:rsid w:val="00B02959"/>
    <w:rsid w:val="00B03970"/>
    <w:rsid w:val="00B04BE9"/>
    <w:rsid w:val="00B10227"/>
    <w:rsid w:val="00B114BA"/>
    <w:rsid w:val="00B13BA7"/>
    <w:rsid w:val="00B1667C"/>
    <w:rsid w:val="00B20329"/>
    <w:rsid w:val="00B21D94"/>
    <w:rsid w:val="00B22E4B"/>
    <w:rsid w:val="00B24A8E"/>
    <w:rsid w:val="00B258EC"/>
    <w:rsid w:val="00B3057A"/>
    <w:rsid w:val="00B33D15"/>
    <w:rsid w:val="00B34B43"/>
    <w:rsid w:val="00B359B0"/>
    <w:rsid w:val="00B379CE"/>
    <w:rsid w:val="00B4060D"/>
    <w:rsid w:val="00B417FA"/>
    <w:rsid w:val="00B41F05"/>
    <w:rsid w:val="00B45138"/>
    <w:rsid w:val="00B47619"/>
    <w:rsid w:val="00B47F52"/>
    <w:rsid w:val="00B519D0"/>
    <w:rsid w:val="00B553CF"/>
    <w:rsid w:val="00B56474"/>
    <w:rsid w:val="00B56CE5"/>
    <w:rsid w:val="00B56E85"/>
    <w:rsid w:val="00B56FE4"/>
    <w:rsid w:val="00B578AB"/>
    <w:rsid w:val="00B63CB8"/>
    <w:rsid w:val="00B81BCA"/>
    <w:rsid w:val="00B81CF8"/>
    <w:rsid w:val="00B8232E"/>
    <w:rsid w:val="00B82374"/>
    <w:rsid w:val="00B82EC6"/>
    <w:rsid w:val="00B849FB"/>
    <w:rsid w:val="00B8526B"/>
    <w:rsid w:val="00B86950"/>
    <w:rsid w:val="00B918B2"/>
    <w:rsid w:val="00B9634D"/>
    <w:rsid w:val="00B96CA8"/>
    <w:rsid w:val="00B97977"/>
    <w:rsid w:val="00B97AD5"/>
    <w:rsid w:val="00BA25BD"/>
    <w:rsid w:val="00BA365B"/>
    <w:rsid w:val="00BA38A1"/>
    <w:rsid w:val="00BA62BD"/>
    <w:rsid w:val="00BA6555"/>
    <w:rsid w:val="00BA66C3"/>
    <w:rsid w:val="00BA75E4"/>
    <w:rsid w:val="00BA7852"/>
    <w:rsid w:val="00BB0545"/>
    <w:rsid w:val="00BB2613"/>
    <w:rsid w:val="00BB2891"/>
    <w:rsid w:val="00BB4800"/>
    <w:rsid w:val="00BB5A9C"/>
    <w:rsid w:val="00BB6E3D"/>
    <w:rsid w:val="00BC0F07"/>
    <w:rsid w:val="00BC1E59"/>
    <w:rsid w:val="00BC2A8A"/>
    <w:rsid w:val="00BC3863"/>
    <w:rsid w:val="00BC58FE"/>
    <w:rsid w:val="00BD0901"/>
    <w:rsid w:val="00BD0FC3"/>
    <w:rsid w:val="00BD6721"/>
    <w:rsid w:val="00BE0B2E"/>
    <w:rsid w:val="00BE2F0A"/>
    <w:rsid w:val="00BE36B6"/>
    <w:rsid w:val="00BE4307"/>
    <w:rsid w:val="00BF060B"/>
    <w:rsid w:val="00BF1DB0"/>
    <w:rsid w:val="00BF64DA"/>
    <w:rsid w:val="00BF7F84"/>
    <w:rsid w:val="00C0023B"/>
    <w:rsid w:val="00C002EC"/>
    <w:rsid w:val="00C01967"/>
    <w:rsid w:val="00C033C5"/>
    <w:rsid w:val="00C04A5A"/>
    <w:rsid w:val="00C069DB"/>
    <w:rsid w:val="00C069EE"/>
    <w:rsid w:val="00C134DA"/>
    <w:rsid w:val="00C13A7E"/>
    <w:rsid w:val="00C14F86"/>
    <w:rsid w:val="00C15F61"/>
    <w:rsid w:val="00C163FA"/>
    <w:rsid w:val="00C20FED"/>
    <w:rsid w:val="00C218E6"/>
    <w:rsid w:val="00C21C63"/>
    <w:rsid w:val="00C225F6"/>
    <w:rsid w:val="00C2294B"/>
    <w:rsid w:val="00C246D9"/>
    <w:rsid w:val="00C30D96"/>
    <w:rsid w:val="00C32B9F"/>
    <w:rsid w:val="00C33240"/>
    <w:rsid w:val="00C336BD"/>
    <w:rsid w:val="00C36B0B"/>
    <w:rsid w:val="00C36ECE"/>
    <w:rsid w:val="00C378BC"/>
    <w:rsid w:val="00C37F37"/>
    <w:rsid w:val="00C40F9B"/>
    <w:rsid w:val="00C4721B"/>
    <w:rsid w:val="00C47FB8"/>
    <w:rsid w:val="00C509EB"/>
    <w:rsid w:val="00C52A6B"/>
    <w:rsid w:val="00C53DE0"/>
    <w:rsid w:val="00C5459A"/>
    <w:rsid w:val="00C55EB8"/>
    <w:rsid w:val="00C56C61"/>
    <w:rsid w:val="00C61359"/>
    <w:rsid w:val="00C61801"/>
    <w:rsid w:val="00C627D7"/>
    <w:rsid w:val="00C62F99"/>
    <w:rsid w:val="00C62FCA"/>
    <w:rsid w:val="00C6741E"/>
    <w:rsid w:val="00C76652"/>
    <w:rsid w:val="00C77299"/>
    <w:rsid w:val="00C77D11"/>
    <w:rsid w:val="00C77D99"/>
    <w:rsid w:val="00C77FBA"/>
    <w:rsid w:val="00C804B4"/>
    <w:rsid w:val="00C81DC4"/>
    <w:rsid w:val="00C83266"/>
    <w:rsid w:val="00C83AC2"/>
    <w:rsid w:val="00C8606F"/>
    <w:rsid w:val="00C867B6"/>
    <w:rsid w:val="00C92095"/>
    <w:rsid w:val="00C92B10"/>
    <w:rsid w:val="00C93BFB"/>
    <w:rsid w:val="00C93DA1"/>
    <w:rsid w:val="00C940BA"/>
    <w:rsid w:val="00C94783"/>
    <w:rsid w:val="00C947C6"/>
    <w:rsid w:val="00C97ACD"/>
    <w:rsid w:val="00CA20CF"/>
    <w:rsid w:val="00CA5132"/>
    <w:rsid w:val="00CA75F2"/>
    <w:rsid w:val="00CA774A"/>
    <w:rsid w:val="00CB4215"/>
    <w:rsid w:val="00CB56C8"/>
    <w:rsid w:val="00CB5A1A"/>
    <w:rsid w:val="00CB5E82"/>
    <w:rsid w:val="00CB6384"/>
    <w:rsid w:val="00CB7FEA"/>
    <w:rsid w:val="00CC6777"/>
    <w:rsid w:val="00CD13EB"/>
    <w:rsid w:val="00CD23F8"/>
    <w:rsid w:val="00CD30CC"/>
    <w:rsid w:val="00CD31D6"/>
    <w:rsid w:val="00CD36E3"/>
    <w:rsid w:val="00CD4155"/>
    <w:rsid w:val="00CD4199"/>
    <w:rsid w:val="00CD46FA"/>
    <w:rsid w:val="00CD5FAD"/>
    <w:rsid w:val="00CD60C6"/>
    <w:rsid w:val="00CD775E"/>
    <w:rsid w:val="00CD7F5B"/>
    <w:rsid w:val="00CE0595"/>
    <w:rsid w:val="00CE4279"/>
    <w:rsid w:val="00CE48E9"/>
    <w:rsid w:val="00CE57FF"/>
    <w:rsid w:val="00CE6EA0"/>
    <w:rsid w:val="00CF168B"/>
    <w:rsid w:val="00CF174E"/>
    <w:rsid w:val="00CF18E7"/>
    <w:rsid w:val="00CF2087"/>
    <w:rsid w:val="00CF2C37"/>
    <w:rsid w:val="00CF3BD3"/>
    <w:rsid w:val="00D00020"/>
    <w:rsid w:val="00D03B2B"/>
    <w:rsid w:val="00D0663F"/>
    <w:rsid w:val="00D11C09"/>
    <w:rsid w:val="00D123AE"/>
    <w:rsid w:val="00D1399B"/>
    <w:rsid w:val="00D15C85"/>
    <w:rsid w:val="00D164A8"/>
    <w:rsid w:val="00D23A2F"/>
    <w:rsid w:val="00D24115"/>
    <w:rsid w:val="00D30B88"/>
    <w:rsid w:val="00D30E86"/>
    <w:rsid w:val="00D30EAD"/>
    <w:rsid w:val="00D324AC"/>
    <w:rsid w:val="00D32920"/>
    <w:rsid w:val="00D337DA"/>
    <w:rsid w:val="00D373A3"/>
    <w:rsid w:val="00D37472"/>
    <w:rsid w:val="00D401AD"/>
    <w:rsid w:val="00D40BD1"/>
    <w:rsid w:val="00D41171"/>
    <w:rsid w:val="00D41D57"/>
    <w:rsid w:val="00D434BC"/>
    <w:rsid w:val="00D434D5"/>
    <w:rsid w:val="00D43B14"/>
    <w:rsid w:val="00D5047B"/>
    <w:rsid w:val="00D51CE9"/>
    <w:rsid w:val="00D52A72"/>
    <w:rsid w:val="00D5312A"/>
    <w:rsid w:val="00D54ADD"/>
    <w:rsid w:val="00D56640"/>
    <w:rsid w:val="00D572E8"/>
    <w:rsid w:val="00D64EEE"/>
    <w:rsid w:val="00D66024"/>
    <w:rsid w:val="00D66921"/>
    <w:rsid w:val="00D677F5"/>
    <w:rsid w:val="00D70E56"/>
    <w:rsid w:val="00D744B7"/>
    <w:rsid w:val="00D7649C"/>
    <w:rsid w:val="00D808B5"/>
    <w:rsid w:val="00D831B1"/>
    <w:rsid w:val="00D90C6C"/>
    <w:rsid w:val="00D90F8C"/>
    <w:rsid w:val="00D91AE3"/>
    <w:rsid w:val="00D92882"/>
    <w:rsid w:val="00D94606"/>
    <w:rsid w:val="00D94669"/>
    <w:rsid w:val="00D94BA5"/>
    <w:rsid w:val="00D94EA7"/>
    <w:rsid w:val="00DA0434"/>
    <w:rsid w:val="00DA07F2"/>
    <w:rsid w:val="00DA3244"/>
    <w:rsid w:val="00DA3CFB"/>
    <w:rsid w:val="00DA5B98"/>
    <w:rsid w:val="00DA5E10"/>
    <w:rsid w:val="00DB01B6"/>
    <w:rsid w:val="00DB12A5"/>
    <w:rsid w:val="00DB1C3F"/>
    <w:rsid w:val="00DB2983"/>
    <w:rsid w:val="00DB2C5B"/>
    <w:rsid w:val="00DB46EA"/>
    <w:rsid w:val="00DB4A1D"/>
    <w:rsid w:val="00DB519B"/>
    <w:rsid w:val="00DB7B7F"/>
    <w:rsid w:val="00DC372E"/>
    <w:rsid w:val="00DC3B1B"/>
    <w:rsid w:val="00DC654C"/>
    <w:rsid w:val="00DC678D"/>
    <w:rsid w:val="00DC6AC0"/>
    <w:rsid w:val="00DC721B"/>
    <w:rsid w:val="00DD6C60"/>
    <w:rsid w:val="00DE3E89"/>
    <w:rsid w:val="00DE7C21"/>
    <w:rsid w:val="00DF098E"/>
    <w:rsid w:val="00DF09ED"/>
    <w:rsid w:val="00DF1FED"/>
    <w:rsid w:val="00DF2AFE"/>
    <w:rsid w:val="00DF357E"/>
    <w:rsid w:val="00DF4359"/>
    <w:rsid w:val="00DF576A"/>
    <w:rsid w:val="00DF5D6F"/>
    <w:rsid w:val="00DF65C3"/>
    <w:rsid w:val="00DF6CD0"/>
    <w:rsid w:val="00DF7476"/>
    <w:rsid w:val="00DF7755"/>
    <w:rsid w:val="00E01BE1"/>
    <w:rsid w:val="00E05376"/>
    <w:rsid w:val="00E1050F"/>
    <w:rsid w:val="00E124C5"/>
    <w:rsid w:val="00E1256D"/>
    <w:rsid w:val="00E12909"/>
    <w:rsid w:val="00E15073"/>
    <w:rsid w:val="00E20BBA"/>
    <w:rsid w:val="00E2434F"/>
    <w:rsid w:val="00E250F8"/>
    <w:rsid w:val="00E25DE3"/>
    <w:rsid w:val="00E26663"/>
    <w:rsid w:val="00E2770C"/>
    <w:rsid w:val="00E30BB4"/>
    <w:rsid w:val="00E30FA0"/>
    <w:rsid w:val="00E323A4"/>
    <w:rsid w:val="00E348A6"/>
    <w:rsid w:val="00E34C23"/>
    <w:rsid w:val="00E35B36"/>
    <w:rsid w:val="00E36731"/>
    <w:rsid w:val="00E368AB"/>
    <w:rsid w:val="00E440FA"/>
    <w:rsid w:val="00E4535F"/>
    <w:rsid w:val="00E45CFC"/>
    <w:rsid w:val="00E46B6D"/>
    <w:rsid w:val="00E53510"/>
    <w:rsid w:val="00E561C8"/>
    <w:rsid w:val="00E605C8"/>
    <w:rsid w:val="00E6444A"/>
    <w:rsid w:val="00E70DAC"/>
    <w:rsid w:val="00E72382"/>
    <w:rsid w:val="00E76A01"/>
    <w:rsid w:val="00E76A96"/>
    <w:rsid w:val="00E778C1"/>
    <w:rsid w:val="00E811DB"/>
    <w:rsid w:val="00E818A2"/>
    <w:rsid w:val="00E83EE3"/>
    <w:rsid w:val="00E87A79"/>
    <w:rsid w:val="00E90B90"/>
    <w:rsid w:val="00E910CF"/>
    <w:rsid w:val="00E9318B"/>
    <w:rsid w:val="00EA06EB"/>
    <w:rsid w:val="00EA3B78"/>
    <w:rsid w:val="00EA433C"/>
    <w:rsid w:val="00EA4C3A"/>
    <w:rsid w:val="00EA66F0"/>
    <w:rsid w:val="00EB6913"/>
    <w:rsid w:val="00EB7B39"/>
    <w:rsid w:val="00EC0305"/>
    <w:rsid w:val="00EC08C2"/>
    <w:rsid w:val="00EC2BAA"/>
    <w:rsid w:val="00EC376D"/>
    <w:rsid w:val="00EC59B3"/>
    <w:rsid w:val="00EC6ED0"/>
    <w:rsid w:val="00EC6F47"/>
    <w:rsid w:val="00ED05F1"/>
    <w:rsid w:val="00ED09C6"/>
    <w:rsid w:val="00ED140A"/>
    <w:rsid w:val="00ED2837"/>
    <w:rsid w:val="00ED397F"/>
    <w:rsid w:val="00ED4FAE"/>
    <w:rsid w:val="00ED69A1"/>
    <w:rsid w:val="00ED6E33"/>
    <w:rsid w:val="00ED713D"/>
    <w:rsid w:val="00EE0A96"/>
    <w:rsid w:val="00EE3957"/>
    <w:rsid w:val="00EE6646"/>
    <w:rsid w:val="00EF05DB"/>
    <w:rsid w:val="00EF1470"/>
    <w:rsid w:val="00EF1C65"/>
    <w:rsid w:val="00EF2824"/>
    <w:rsid w:val="00EF31C7"/>
    <w:rsid w:val="00EF3227"/>
    <w:rsid w:val="00EF324E"/>
    <w:rsid w:val="00EF3311"/>
    <w:rsid w:val="00EF4AFC"/>
    <w:rsid w:val="00EF57D2"/>
    <w:rsid w:val="00F003D1"/>
    <w:rsid w:val="00F017FB"/>
    <w:rsid w:val="00F027A5"/>
    <w:rsid w:val="00F02D65"/>
    <w:rsid w:val="00F0329E"/>
    <w:rsid w:val="00F034F2"/>
    <w:rsid w:val="00F03902"/>
    <w:rsid w:val="00F04E14"/>
    <w:rsid w:val="00F10050"/>
    <w:rsid w:val="00F13515"/>
    <w:rsid w:val="00F14F84"/>
    <w:rsid w:val="00F167CC"/>
    <w:rsid w:val="00F20025"/>
    <w:rsid w:val="00F21AF3"/>
    <w:rsid w:val="00F23599"/>
    <w:rsid w:val="00F24B17"/>
    <w:rsid w:val="00F24D00"/>
    <w:rsid w:val="00F26921"/>
    <w:rsid w:val="00F26E92"/>
    <w:rsid w:val="00F320C9"/>
    <w:rsid w:val="00F327DF"/>
    <w:rsid w:val="00F331C9"/>
    <w:rsid w:val="00F42789"/>
    <w:rsid w:val="00F42F10"/>
    <w:rsid w:val="00F437C3"/>
    <w:rsid w:val="00F44E38"/>
    <w:rsid w:val="00F462C3"/>
    <w:rsid w:val="00F465E7"/>
    <w:rsid w:val="00F4731D"/>
    <w:rsid w:val="00F47D05"/>
    <w:rsid w:val="00F53E2F"/>
    <w:rsid w:val="00F53E68"/>
    <w:rsid w:val="00F53E75"/>
    <w:rsid w:val="00F5637F"/>
    <w:rsid w:val="00F60AC2"/>
    <w:rsid w:val="00F64DCC"/>
    <w:rsid w:val="00F6532B"/>
    <w:rsid w:val="00F67C37"/>
    <w:rsid w:val="00F714B6"/>
    <w:rsid w:val="00F715C1"/>
    <w:rsid w:val="00F717A8"/>
    <w:rsid w:val="00F72FE5"/>
    <w:rsid w:val="00F74090"/>
    <w:rsid w:val="00F77ABE"/>
    <w:rsid w:val="00F81AC4"/>
    <w:rsid w:val="00F83131"/>
    <w:rsid w:val="00F835B3"/>
    <w:rsid w:val="00F84331"/>
    <w:rsid w:val="00F844E2"/>
    <w:rsid w:val="00F91823"/>
    <w:rsid w:val="00F919B6"/>
    <w:rsid w:val="00F927F7"/>
    <w:rsid w:val="00F97034"/>
    <w:rsid w:val="00F97376"/>
    <w:rsid w:val="00F97687"/>
    <w:rsid w:val="00FA0587"/>
    <w:rsid w:val="00FA09B9"/>
    <w:rsid w:val="00FA0AE3"/>
    <w:rsid w:val="00FA1A09"/>
    <w:rsid w:val="00FA36CD"/>
    <w:rsid w:val="00FA7952"/>
    <w:rsid w:val="00FB449D"/>
    <w:rsid w:val="00FB6350"/>
    <w:rsid w:val="00FB63A5"/>
    <w:rsid w:val="00FC14EF"/>
    <w:rsid w:val="00FC41AA"/>
    <w:rsid w:val="00FC50C3"/>
    <w:rsid w:val="00FC5541"/>
    <w:rsid w:val="00FC618B"/>
    <w:rsid w:val="00FC75DD"/>
    <w:rsid w:val="00FC7A90"/>
    <w:rsid w:val="00FC7D9B"/>
    <w:rsid w:val="00FD2AE5"/>
    <w:rsid w:val="00FD31F2"/>
    <w:rsid w:val="00FD327B"/>
    <w:rsid w:val="00FD46B7"/>
    <w:rsid w:val="00FD54CF"/>
    <w:rsid w:val="00FD666D"/>
    <w:rsid w:val="00FE13B5"/>
    <w:rsid w:val="00FE1890"/>
    <w:rsid w:val="00FF10EE"/>
    <w:rsid w:val="00FF1C89"/>
    <w:rsid w:val="00FF3DE0"/>
    <w:rsid w:val="00FF5053"/>
    <w:rsid w:val="00FF6CD6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5D032"/>
  <w15:chartTrackingRefBased/>
  <w15:docId w15:val="{00F086B2-D4ED-4C44-A84E-38B60E8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3"/>
      </w:numPr>
      <w:spacing w:before="40" w:after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outlineLvl w:val="9"/>
    </w:pPr>
  </w:style>
  <w:style w:type="paragraph" w:styleId="ListNumber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ind w:left="360" w:hanging="36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5A7E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91D"/>
    <w:rPr>
      <w:color w:val="808080"/>
    </w:rPr>
  </w:style>
  <w:style w:type="character" w:customStyle="1" w:styleId="anchor-text">
    <w:name w:val="anchor-text"/>
    <w:basedOn w:val="DefaultParagraphFont"/>
    <w:rsid w:val="006C530D"/>
  </w:style>
  <w:style w:type="paragraph" w:styleId="Caption">
    <w:name w:val="caption"/>
    <w:basedOn w:val="Normal"/>
    <w:next w:val="Normal"/>
    <w:uiPriority w:val="35"/>
    <w:unhideWhenUsed/>
    <w:qFormat/>
    <w:rsid w:val="00FF1C89"/>
    <w:pPr>
      <w:spacing w:after="200"/>
    </w:pPr>
    <w:rPr>
      <w:i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E76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464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ciencedirect.com/book/9780128005187/semi-markov-processes-applications-in-system-reliability-and-mainten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5282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35320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Wang YiJie</cp:lastModifiedBy>
  <cp:revision>5</cp:revision>
  <cp:lastPrinted>1997-08-01T16:01:00Z</cp:lastPrinted>
  <dcterms:created xsi:type="dcterms:W3CDTF">2020-12-11T04:50:00Z</dcterms:created>
  <dcterms:modified xsi:type="dcterms:W3CDTF">2020-12-11T04:57:00Z</dcterms:modified>
</cp:coreProperties>
</file>