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PingFang SC" w:cs="PingFang SC" w:eastAsia="PingFang SC" w:hAnsi="PingFang SC"/>
          <w:b/>
          <w:bCs/>
          <w:color w:val="1F2937"/>
          <w:sz w:val="44"/>
          <w:szCs w:val="44"/>
        </w:rPr>
        <w:t xml:space="preserve">Agent Guard 阶段汇报说明</w:t>
      </w:r>
    </w:p>
    <w:p>
      <w:pPr>
        <w:spacing w:after="360"/>
      </w:pPr>
      <w:r>
        <w:rPr>
          <w:rFonts w:ascii="PingFang SC" w:cs="PingFang SC" w:eastAsia="PingFang SC" w:hAnsi="PingFang SC"/>
          <w:color w:val="6B7280"/>
          <w:sz w:val="22"/>
          <w:szCs w:val="22"/>
        </w:rPr>
        <w:t xml:space="preserve">给汇报人（A）看的讲稿与操作手册 · 2026 年 10 月 18 日</w:t>
      </w:r>
    </w:p>
    <w:p>
      <w:pPr>
        <w:pBdr>
          <w:left w:val="single" w:color="1D4ED8" w:sz="18" w:space="8"/>
        </w:pBdr>
        <w:shd w:fill="EFF4FF" w:color="auto" w:val="clear"/>
        <w:spacing w:after="160" w:before="80" w:line="300"/>
        <w:ind w:left="2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这份说明怎么用</w:t>
      </w:r>
      <w:r>
        <w:rPr>
          <w:rFonts w:ascii="PingFang SC" w:cs="PingFang SC" w:eastAsia="PingFang SC" w:hAnsi="PingFang SC"/>
          <w:color w:val="1F2937"/>
        </w:rPr>
        <w:t xml:space="preserve">：先读第 1 节，把项目用一句大白话记住；再按第 2 节的顺序把页面点一遍；第 3 节是每个页面的"讲什么、点哪里"；第 6 节是名词小词典，遇到看不懂的词就去查；第 7 节是老师可能会问的问题。</w:t>
      </w:r>
    </w:p>
    <w:p>
      <w:pPr>
        <w:pStyle w:val="Heading1"/>
        <w:spacing w:after="160" w:before="360"/>
      </w:pPr>
      <w:r>
        <w:rPr>
          <w:rFonts w:ascii="PingFang SC" w:cs="PingFang SC" w:eastAsia="PingFang SC" w:hAnsi="PingFang SC"/>
        </w:rPr>
        <w:t xml:space="preserve">1. 先用一句话记住这个项目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一群 AI 代理替用户去采购时，我们保证它们只能做用户允许的事，越界的请求会在明确的位置被拦下，而且事后能查得清清楚楚。</w:t>
      </w:r>
    </w:p>
    <w:p>
      <w:pPr>
        <w:spacing w:after="120" w:line="320"/>
      </w:pPr>
      <w:r>
        <w:rPr>
          <w:rFonts w:ascii="PingFang SC" w:cs="PingFang SC" w:eastAsia="PingFang SC" w:hAnsi="PingFang SC"/>
          <w:color w:val="1F2937"/>
        </w:rPr>
        <w:t xml:space="preserve">可以把它想象成一家公司的报销流程：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用户</w:t>
      </w:r>
      <w:r>
        <w:rPr>
          <w:rFonts w:ascii="PingFang SC" w:cs="PingFang SC" w:eastAsia="PingFang SC" w:hAnsi="PingFang SC"/>
          <w:color w:val="1F2937"/>
        </w:rPr>
        <w:t xml:space="preserve">是老板，批准了"本周内、1000 元以内、指定供应商"的采购任务。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三个代理</w:t>
      </w:r>
      <w:r>
        <w:rPr>
          <w:rFonts w:ascii="PingFang SC" w:cs="PingFang SC" w:eastAsia="PingFang SC" w:hAnsi="PingFang SC"/>
          <w:color w:val="1F2937"/>
        </w:rPr>
        <w:t xml:space="preserve">是三个员工，接力完成：统筹的拆任务，选品的比价，执行的去下单。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授权服务器（AS）</w:t>
      </w:r>
      <w:r>
        <w:rPr>
          <w:rFonts w:ascii="PingFang SC" w:cs="PingFang SC" w:eastAsia="PingFang SC" w:hAnsi="PingFang SC"/>
          <w:color w:val="1F2937"/>
        </w:rPr>
        <w:t xml:space="preserve">是人事部，负责给每个员工发"门禁卡"（令牌），卡上写清楚能干什么、能花多少钱。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执行网关</w:t>
      </w:r>
      <w:r>
        <w:rPr>
          <w:rFonts w:ascii="PingFang SC" w:cs="PingFang SC" w:eastAsia="PingFang SC" w:hAnsi="PingFang SC"/>
          <w:color w:val="1F2937"/>
        </w:rPr>
        <w:t xml:space="preserve">是财务部门口的保安，每一笔下单都要过他这一关：查卡、查本人、查卡有没有被挂失、查钱还够不够。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授权与预算库</w:t>
      </w:r>
      <w:r>
        <w:rPr>
          <w:rFonts w:ascii="PingFang SC" w:cs="PingFang SC" w:eastAsia="PingFang SC" w:hAnsi="PingFang SC"/>
          <w:color w:val="1F2937"/>
        </w:rPr>
        <w:t xml:space="preserve">是财务账本，记着每张卡还剩多少额度、有没有被挂失。</w:t>
      </w:r>
    </w:p>
    <w:p>
      <w:pPr>
        <w:spacing w:after="120" w:line="320"/>
      </w:pPr>
      <w:r>
        <w:rPr>
          <w:rFonts w:ascii="PingFang SC" w:cs="PingFang SC" w:eastAsia="PingFang SC" w:hAnsi="PingFang SC"/>
          <w:color w:val="1F2937"/>
        </w:rPr>
        <w:t xml:space="preserve">我们的重点不是让 AI 更聪明，而是：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就算 AI 被骗了、令牌被偷了，坏事也做不成。</w:t>
      </w:r>
    </w:p>
    <w:p>
      <w:pPr>
        <w:pStyle w:val="Heading1"/>
        <w:spacing w:after="160" w:before="360"/>
      </w:pPr>
      <w:r>
        <w:rPr>
          <w:rFonts w:ascii="PingFang SC" w:cs="PingFang SC" w:eastAsia="PingFang SC" w:hAnsi="PingFang SC"/>
        </w:rPr>
        <w:t xml:space="preserve">2. 汇报顺序与时间分配（约 10 分钟）</w:t>
      </w:r>
    </w:p>
    <w:p>
      <w:pPr>
        <w:spacing w:after="120" w:line="320"/>
      </w:pPr>
      <w:r>
        <w:rPr>
          <w:rFonts w:ascii="PingFang SC" w:cs="PingFang SC" w:eastAsia="PingFang SC" w:hAnsi="PingFang SC"/>
          <w:color w:val="1F2937"/>
        </w:rPr>
        <w:t xml:space="preserve">18 日计划里原本安排三人分工讲（C 讲问题与贡献，A 演示，B 讲门限）。如果只由你一个人讲，就按下表顺序全讲；如果三人一起讲，"谁讲"一栏就是建议的分工。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700"/>
        <w:gridCol w:w="2426"/>
        <w:gridCol w:w="1600"/>
      </w:tblGrid>
      <w:tr>
        <w:trPr>
          <w:tblHeader/>
        </w:trPr>
        <w:tc>
          <w:tcPr>
            <w:tcW w:type="dxa" w:w="1300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时间</w:t>
            </w:r>
          </w:p>
        </w:tc>
        <w:tc>
          <w:tcPr>
            <w:tcW w:type="dxa" w:w="3700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讲什么</w:t>
            </w:r>
          </w:p>
        </w:tc>
        <w:tc>
          <w:tcPr>
            <w:tcW w:type="dxa" w:w="2426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打开哪个页面</w:t>
            </w:r>
          </w:p>
        </w:tc>
        <w:tc>
          <w:tcPr>
            <w:tcW w:type="dxa" w:w="1600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谁讲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0:00–1:00</w:t>
            </w:r>
          </w:p>
        </w:tc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用一个采购故事引出风险：令牌被偷、代理想多要权限、用户中途反悔，以及"把关的人被攻破"</w:t>
            </w:r>
          </w:p>
        </w:tc>
        <w:tc>
          <w:tcPr>
            <w:tcW w:type="dxa" w:w="2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不用开页面，或停在"系统总览"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1:00–2:00</w:t>
            </w:r>
          </w:p>
        </w:tc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系统里有哪些角色，各管什么</w:t>
            </w:r>
          </w:p>
        </w:tc>
        <w:tc>
          <w:tcPr>
            <w:tcW w:type="dxa" w:w="2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系统总览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2:00–4:30</w:t>
            </w:r>
          </w:p>
        </w:tc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三道基础防线：盗令牌、扩权、撤销（每个约 50 秒）</w:t>
            </w:r>
          </w:p>
        </w:tc>
        <w:tc>
          <w:tcPr>
            <w:tcW w:type="dxa" w:w="2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场景 1、场景 3、场景 6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4:30–5:00</w:t>
            </w:r>
          </w:p>
        </w:tc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其余四个场景一句话带过</w:t>
            </w:r>
          </w:p>
        </w:tc>
        <w:tc>
          <w:tcPr>
            <w:tcW w:type="dxa" w:w="2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其余场景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5:00–7:30</w:t>
            </w:r>
          </w:p>
        </w:tc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本次重点</w:t>
            </w: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：双域共签（两半国密章，授权域查清楚才盖）</w:t>
            </w:r>
          </w:p>
        </w:tc>
        <w:tc>
          <w:tcPr>
            <w:tcW w:type="dxa" w:w="2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双域共签 · SM2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A 或 B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7:30–8:00</w:t>
            </w:r>
          </w:p>
        </w:tc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为什么换掉旧的 FROST；x402 支付一句话</w:t>
            </w:r>
          </w:p>
        </w:tc>
        <w:tc>
          <w:tcPr>
            <w:tcW w:type="dxa" w:w="2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FROST 对照、x402 支付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8:00–8:30</w:t>
            </w:r>
          </w:p>
        </w:tc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证明这些不是画出来的，是真跑出来的</w:t>
            </w:r>
          </w:p>
        </w:tc>
        <w:tc>
          <w:tcPr>
            <w:tcW w:type="dxa" w:w="2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真实记录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8:30–10:00</w:t>
            </w:r>
          </w:p>
        </w:tc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我们做了什么改进、还有哪些局限、接下来的计划</w:t>
            </w:r>
          </w:p>
        </w:tc>
        <w:tc>
          <w:tcPr>
            <w:tcW w:type="dxa" w:w="2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不用开页面（可放一页 PPT）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C 或你</w:t>
            </w:r>
          </w:p>
        </w:tc>
      </w:tr>
    </w:tbl>
    <w:p>
      <w:pPr>
        <w:spacing w:after="60"/>
      </w:pPr>
    </w:p>
    <w:p>
      <w:pPr>
        <w:pBdr>
          <w:left w:val="single" w:color="B91C1C" w:sz="18" w:space="8"/>
        </w:pBdr>
        <w:shd w:fill="FDF2F2" w:color="auto" w:val="clear"/>
        <w:spacing w:after="160" w:before="80" w:line="300"/>
        <w:ind w:left="2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演示的三条铁律</w:t>
      </w:r>
      <w:r>
        <w:rPr>
          <w:rFonts w:ascii="PingFang SC" w:cs="PingFang SC" w:eastAsia="PingFang SC" w:hAnsi="PingFang SC"/>
          <w:color w:val="1F2937"/>
        </w:rPr>
        <w:t xml:space="preserve">：①页面右上角的来源标签要讲出来——"示意推演"是讲解动画，"现场运行"是刚刚真跑的，"记录回放"是以前真跑的记录；②红叉只说"在这里被拒绝"，不要夸大成"绝对安全"；③没做完的就说没做完。</w:t>
      </w:r>
    </w:p>
    <w:p>
      <w:pPr>
        <w:pStyle w:val="Heading1"/>
        <w:spacing w:after="160" w:before="360"/>
      </w:pPr>
      <w:r>
        <w:rPr>
          <w:rFonts w:ascii="PingFang SC" w:cs="PingFang SC" w:eastAsia="PingFang SC" w:hAnsi="PingFang SC"/>
        </w:rPr>
        <w:t xml:space="preserve">3. 演示前的准备（汇报前 30 分钟完成）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PingFang SC" w:cs="PingFang SC" w:eastAsia="PingFang SC" w:hAnsi="PingFang SC"/>
          <w:color w:val="1F2937"/>
        </w:rPr>
        <w:t xml:space="preserve">打开 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Docker Desktop</w:t>
      </w:r>
      <w:r>
        <w:rPr>
          <w:rFonts w:ascii="PingFang SC" w:cs="PingFang SC" w:eastAsia="PingFang SC" w:hAnsi="PingFang SC"/>
          <w:color w:val="1F2937"/>
        </w:rPr>
        <w:t xml:space="preserve">，等它显示正在运行。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PingFang SC" w:cs="PingFang SC" w:eastAsia="PingFang SC" w:hAnsi="PingFang SC"/>
          <w:color w:val="1F2937"/>
        </w:rPr>
        <w:t xml:space="preserve">双击桌面"Agent Guard 服务器"文件夹里的 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启动服务器.command</w:t>
      </w:r>
      <w:r>
        <w:rPr>
          <w:rFonts w:ascii="PingFang SC" w:cs="PingFang SC" w:eastAsia="PingFang SC" w:hAnsi="PingFang SC"/>
          <w:color w:val="1F2937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PingFang SC" w:cs="PingFang SC" w:eastAsia="PingFang SC" w:hAnsi="PingFang SC"/>
          <w:color w:val="1F2937"/>
        </w:rPr>
        <w:t xml:space="preserve">浏览器打开 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http://127.0.0.1:18765/</w:t>
      </w:r>
      <w:r>
        <w:rPr>
          <w:rFonts w:ascii="PingFang SC" w:cs="PingFang SC" w:eastAsia="PingFang SC" w:hAnsi="PingFang SC"/>
          <w:color w:val="1F2937"/>
        </w:rPr>
        <w:t xml:space="preserve">，这是本机控制页，能点"现场运行"。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PingFang SC" w:cs="PingFang SC" w:eastAsia="PingFang SC" w:hAnsi="PingFang SC"/>
          <w:color w:val="1F2937"/>
        </w:rPr>
        <w:t xml:space="preserve">如果老师想在自己的设备上看：打开 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http://127.0.0.1:18765/server</w:t>
      </w:r>
      <w:r>
        <w:rPr>
          <w:rFonts w:ascii="PingFang SC" w:cs="PingFang SC" w:eastAsia="PingFang SC" w:hAnsi="PingFang SC"/>
          <w:color w:val="1F2937"/>
        </w:rPr>
        <w:t xml:space="preserve">，复制里面的公网地址发给老师。公网页面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只能看、不能点运行</w:t>
      </w:r>
      <w:r>
        <w:rPr>
          <w:rFonts w:ascii="PingFang SC" w:cs="PingFang SC" w:eastAsia="PingFang SC" w:hAnsi="PingFang SC"/>
          <w:color w:val="1F2937"/>
        </w:rPr>
        <w:t xml:space="preserve">，并且先用手机流量试打开一次。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提前把"双域共签 · SM2"、"FROST 对照"和"x402 支付"各现场运行一次</w:t>
      </w:r>
      <w:r>
        <w:rPr>
          <w:rFonts w:ascii="PingFang SC" w:cs="PingFang SC" w:eastAsia="PingFang SC" w:hAnsi="PingFang SC"/>
          <w:color w:val="1F2937"/>
        </w:rPr>
        <w:t xml:space="preserve">。第一次运行要准备环境，可能需要几分钟，汇报时页面就会直接显示"本次现场运行"的结果。双域共签是这次的重点，一定要确认它显示"全部符合预期"。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PingFang SC" w:cs="PingFang SC" w:eastAsia="PingFang SC" w:hAnsi="PingFang SC"/>
          <w:color w:val="1F2937"/>
        </w:rPr>
        <w:t xml:space="preserve">提前把场景 1、3、6 各点一次"现场运行"（每个约 1–3 分钟），确保"真实记录"页有当天的记录。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PingFang SC" w:cs="PingFang SC" w:eastAsia="PingFang SC" w:hAnsi="PingFang SC"/>
          <w:color w:val="1F2937"/>
        </w:rPr>
        <w:t xml:space="preserve">准备好备用录屏，以防现场网络或 Docker 出问题。用录屏时要说明"这是之前真实运行的录屏"。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PingFang SC" w:cs="PingFang SC" w:eastAsia="PingFang SC" w:hAnsi="PingFang SC"/>
          <w:color w:val="1F2937"/>
        </w:rPr>
        <w:t xml:space="preserve">投屏分辨率 1366×768 以上，浏览器缩放 100%。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快捷键</w:t>
      </w:r>
      <w:r>
        <w:rPr>
          <w:rFonts w:ascii="PingFang SC" w:cs="PingFang SC" w:eastAsia="PingFang SC" w:hAnsi="PingFang SC"/>
          <w:color w:val="1F2937"/>
        </w:rPr>
        <w:t xml:space="preserve">：数字键 0–7 直接跳到总览或对应场景；→ 键走下一步；Esc 从模块说明卡返回。</w:t>
      </w:r>
    </w:p>
    <w:p>
      <w:pPr>
        <w:pStyle w:val="Heading1"/>
        <w:spacing w:after="160" w:before="360"/>
      </w:pPr>
      <w:r>
        <w:rPr>
          <w:rFonts w:ascii="PingFang SC" w:cs="PingFang SC" w:eastAsia="PingFang SC" w:hAnsi="PingFang SC"/>
        </w:rPr>
        <w:t xml:space="preserve">4. 页面怎么看：先认识页面的四个区域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326"/>
      </w:tblGrid>
      <w:tr>
        <w:trPr>
          <w:tblHeader/>
        </w:trPr>
        <w:tc>
          <w:tcPr>
            <w:tcW w:type="dxa" w:w="1500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区域</w:t>
            </w:r>
          </w:p>
        </w:tc>
        <w:tc>
          <w:tcPr>
            <w:tcW w:type="dxa" w:w="2200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在哪里</w:t>
            </w:r>
          </w:p>
        </w:tc>
        <w:tc>
          <w:tcPr>
            <w:tcW w:type="dxa" w:w="5326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是什么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顶部导航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最上面一排按钮</w:t>
            </w:r>
          </w:p>
        </w:tc>
        <w:tc>
          <w:tcPr>
            <w:tcW w:type="dxa" w:w="5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九个章节：系统总览、1 盗取令牌、3 委托不得扩权、6 撤销后拒绝、其余场景、双域共签 · SM2、FROST 对照、x402 支付、真实记录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来源标签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右上角的小色块加文字</w:t>
            </w:r>
          </w:p>
        </w:tc>
        <w:tc>
          <w:tcPr>
            <w:tcW w:type="dxa" w:w="5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告诉观众这屏内容从哪里来：现场运行 / 记录回放 / 示意推演。这是我们"诚实"的体现，一定要讲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左栏说明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页面左边</w:t>
            </w:r>
          </w:p>
        </w:tc>
        <w:tc>
          <w:tcPr>
            <w:tcW w:type="dxa" w:w="5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本章的问题、用到的技术、和别的做法有什么不同、诚实说明（局限）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右侧过程图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页面右边的大图</w:t>
            </w:r>
          </w:p>
        </w:tc>
        <w:tc>
          <w:tcPr>
            <w:tcW w:type="dxa" w:w="5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一列一个角色，箭头是消息，红叉是拒绝的位置。下方步骤条加"上一步 / 下一步 / 自动播放"控制播放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小技巧</w:t>
      </w:r>
      <w:r>
        <w:rPr>
          <w:rFonts w:ascii="PingFang SC" w:cs="PingFang SC" w:eastAsia="PingFang SC" w:hAnsi="PingFang SC"/>
          <w:color w:val="1F2937"/>
        </w:rPr>
        <w:t xml:space="preserve">：过程图里的每个角色都能点。点开后左栏会出现一张"模块说明卡"，写着它解决什么问题、谁调用它、接收什么、检查什么、输出什么、证据与局限。老师问"这个模块是干什么的"，就点它。</w:t>
      </w:r>
    </w:p>
    <w:p>
      <w:pPr>
        <w:pStyle w:val="Heading1"/>
        <w:spacing w:after="160" w:before="360"/>
      </w:pPr>
      <w:r>
        <w:rPr>
          <w:rFonts w:ascii="PingFang SC" w:cs="PingFang SC" w:eastAsia="PingFang SC" w:hAnsi="PingFang SC"/>
        </w:rPr>
        <w:t xml:space="preserve">5. 每个页面讲什么、怎么讲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</w:rPr>
        <w:t xml:space="preserve">5.1 系统总览——"一笔采购，经过谁的手"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它在讲什么</w:t>
      </w:r>
      <w:r>
        <w:rPr>
          <w:rFonts w:ascii="PingFang SC" w:cs="PingFang SC" w:eastAsia="PingFang SC" w:hAnsi="PingFang SC"/>
          <w:color w:val="1F2937"/>
        </w:rPr>
        <w:t xml:space="preserve">：整个系统的角色图。三个代理只能"提出请求"，能不能执行由可信的服务决定。左栏列出每条连线用的协议，以及扩展能力（双域共签、FROST 对照、x402）的边界。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你可以这样说</w:t>
      </w:r>
      <w:r>
        <w:rPr>
          <w:rFonts w:ascii="PingFang SC" w:cs="PingFang SC" w:eastAsia="PingFang SC" w:hAnsi="PingFang SC"/>
          <w:color w:val="1F2937"/>
        </w:rPr>
        <w:t xml:space="preserve">："三个 AI 代理接力完成一次采购，但它们手里没有任何能直接花钱的东西。令牌全部由授权服务器统一签发，代理之间不能私自发卡。每一笔下单都要经过执行网关检查，查完之后在账本里原子地预留额度，然后才去下单。"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操作</w:t>
      </w:r>
      <w:r>
        <w:rPr>
          <w:rFonts w:ascii="PingFang SC" w:cs="PingFang SC" w:eastAsia="PingFang SC" w:hAnsi="PingFang SC"/>
          <w:color w:val="1F2937"/>
        </w:rPr>
        <w:t xml:space="preserve">：依次点"执行代理""授权服务器 AS""执行网关"三个角色，各念一下说明卡上"解决什么问题"那一行；再点下面"三道防线"的按钮进入场景 1。</w:t>
      </w:r>
    </w:p>
    <w:p>
      <w:pPr>
        <w:pBdr>
          <w:left w:val="single" w:color="B91C1C" w:sz="18" w:space="8"/>
        </w:pBdr>
        <w:shd w:fill="FDF2F2" w:color="auto" w:val="clear"/>
        <w:spacing w:after="160" w:before="80" w:line="300"/>
        <w:ind w:left="2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注意</w:t>
      </w:r>
      <w:r>
        <w:rPr>
          <w:rFonts w:ascii="PingFang SC" w:cs="PingFang SC" w:eastAsia="PingFang SC" w:hAnsi="PingFang SC"/>
          <w:color w:val="1F2937"/>
        </w:rPr>
        <w:t xml:space="preserve">：箭头方向很重要：令牌是 AS 发给代理的，不是父代理发给子代理的。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</w:rPr>
        <w:t xml:space="preserve">5.2 场景 1——盗取令牌，却没有私钥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它在讲什么</w:t>
      </w:r>
      <w:r>
        <w:rPr>
          <w:rFonts w:ascii="PingFang SC" w:cs="PingFang SC" w:eastAsia="PingFang SC" w:hAnsi="PingFang SC"/>
          <w:color w:val="1F2937"/>
        </w:rPr>
        <w:t xml:space="preserve">：坏人复制了执行代理的令牌（门禁卡），但没有执行代理的私钥（相当于本人指纹）。系统要求每次请求都附一份用私钥签的"证明"，所以光有卡没用。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你可以这样说</w:t>
      </w:r>
      <w:r>
        <w:rPr>
          <w:rFonts w:ascii="PingFang SC" w:cs="PingFang SC" w:eastAsia="PingFang SC" w:hAnsi="PingFang SC"/>
          <w:color w:val="1F2937"/>
        </w:rPr>
        <w:t xml:space="preserve">："令牌本身是真的，授权服务器的签名也验得过。如果是普通系统，到这一步就放行了。但我们要求每次调用都附一份用持有者私钥签的证明，坏人签不出来，所以网关在'持有者绑定'这一步把它拒绝了。最后看账本：预算没动，也没有新订单。"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操作</w:t>
      </w:r>
      <w:r>
        <w:rPr>
          <w:rFonts w:ascii="PingFang SC" w:cs="PingFang SC" w:eastAsia="PingFang SC" w:hAnsi="PingFang SC"/>
          <w:color w:val="1F2937"/>
        </w:rPr>
        <w:t xml:space="preserve">：点"下一步"一步步播放；红叉出现时停一下，指着红叉说"拒绝发生在网关"；最后一步指着"业务没有任何变化"。</w:t>
      </w:r>
    </w:p>
    <w:p>
      <w:pPr>
        <w:pBdr>
          <w:left w:val="single" w:color="B91C1C" w:sz="18" w:space="8"/>
        </w:pBdr>
        <w:shd w:fill="FDF2F2" w:color="auto" w:val="clear"/>
        <w:spacing w:after="160" w:before="80" w:line="300"/>
        <w:ind w:left="2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注意</w:t>
      </w:r>
      <w:r>
        <w:rPr>
          <w:rFonts w:ascii="PingFang SC" w:cs="PingFang SC" w:eastAsia="PingFang SC" w:hAnsi="PingFang SC"/>
          <w:color w:val="1F2937"/>
        </w:rPr>
        <w:t xml:space="preserve">：这防的是"令牌被偷"，不是"私钥也被偷"。持有者证明是已有的标准方向（参照 DPoP），我们没有发明它；我们做的是把它和后面两道防线串在同一条执行路径里，并且全部用国密算法。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</w:rPr>
        <w:t xml:space="preserve">5.3 场景 3——委托不得扩权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它在讲什么</w:t>
      </w:r>
      <w:r>
        <w:rPr>
          <w:rFonts w:ascii="PingFang SC" w:cs="PingFang SC" w:eastAsia="PingFang SC" w:hAnsi="PingFang SC"/>
          <w:color w:val="1F2937"/>
        </w:rPr>
        <w:t xml:space="preserve">：统筹代理给选品代理申请子授权时多要了一点（金额多 0.01 元，或者多一个工具）。授权服务器会逐项比较，只要比上级多一点就拒绝签发。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你可以这样说</w:t>
      </w:r>
      <w:r>
        <w:rPr>
          <w:rFonts w:ascii="PingFang SC" w:cs="PingFang SC" w:eastAsia="PingFang SC" w:hAnsi="PingFang SC"/>
          <w:color w:val="1F2937"/>
        </w:rPr>
        <w:t xml:space="preserve">："员工转借门禁卡，只能借出比自己权限更小的卡。这里统筹代理想给下级要一张权限更大的卡，授权服务器在签发之前就拒绝了。注意，拒绝发生在授权服务器，不是网关，所以根本没有产生能用的子令牌，后面的下单也就不会发生。"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操作</w:t>
      </w:r>
      <w:r>
        <w:rPr>
          <w:rFonts w:ascii="PingFang SC" w:cs="PingFang SC" w:eastAsia="PingFang SC" w:hAnsi="PingFang SC"/>
          <w:color w:val="1F2937"/>
        </w:rPr>
        <w:t xml:space="preserve">：先播放合法的收窄（800→700 元）作对照，再播放扩权负例；红叉挂在"授权服务器"上。</w:t>
      </w:r>
    </w:p>
    <w:p>
      <w:pPr>
        <w:pBdr>
          <w:left w:val="single" w:color="B91C1C" w:sz="18" w:space="8"/>
        </w:pBdr>
        <w:shd w:fill="FDF2F2" w:color="auto" w:val="clear"/>
        <w:spacing w:after="160" w:before="80" w:line="300"/>
        <w:ind w:left="2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注意</w:t>
      </w:r>
      <w:r>
        <w:rPr>
          <w:rFonts w:ascii="PingFang SC" w:cs="PingFang SC" w:eastAsia="PingFang SC" w:hAnsi="PingFang SC"/>
          <w:color w:val="1F2937"/>
        </w:rPr>
        <w:t xml:space="preserve">：不要说成"网关拒绝了下单"，拒绝点是 AS。子额度也不等于已经花掉的钱。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</w:rPr>
        <w:t xml:space="preserve">5.4 场景 6——撤销之后，拒绝新请求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它在讲什么</w:t>
      </w:r>
      <w:r>
        <w:rPr>
          <w:rFonts w:ascii="PingFang SC" w:cs="PingFang SC" w:eastAsia="PingFang SC" w:hAnsi="PingFang SC"/>
          <w:color w:val="1F2937"/>
        </w:rPr>
        <w:t xml:space="preserve">：用户中途反悔，撤销了授权。执行代理手里的旧令牌签名依然有效（签名本身不会过期），但网关在受理时会去账本查"这张卡现在还有没有效"，查到已被撤销就拒绝。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你可以这样说</w:t>
      </w:r>
      <w:r>
        <w:rPr>
          <w:rFonts w:ascii="PingFang SC" w:cs="PingFang SC" w:eastAsia="PingFang SC" w:hAnsi="PingFang SC"/>
          <w:color w:val="1F2937"/>
        </w:rPr>
        <w:t xml:space="preserve">："签名有效不等于现在仍有权限。用户点了撤销，撤销先写进账本；之后代理再拿旧令牌来下单，网关在受理事务里查到祖先授权已被撤销，就拒绝了，账本和订单都没有变化。"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操作</w:t>
      </w:r>
      <w:r>
        <w:rPr>
          <w:rFonts w:ascii="PingFang SC" w:cs="PingFang SC" w:eastAsia="PingFang SC" w:hAnsi="PingFang SC"/>
          <w:color w:val="1F2937"/>
        </w:rPr>
        <w:t xml:space="preserve">：下方时间线强调先后顺序："撤销已提交"在前，"新请求被拒"在后。</w:t>
      </w:r>
    </w:p>
    <w:p>
      <w:pPr>
        <w:pBdr>
          <w:left w:val="single" w:color="B91C1C" w:sz="18" w:space="8"/>
        </w:pBdr>
        <w:shd w:fill="FDF2F2" w:color="auto" w:val="clear"/>
        <w:spacing w:after="160" w:before="80" w:line="300"/>
        <w:ind w:left="2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注意</w:t>
      </w:r>
      <w:r>
        <w:rPr>
          <w:rFonts w:ascii="PingFang SC" w:cs="PingFang SC" w:eastAsia="PingFang SC" w:hAnsi="PingFang SC"/>
          <w:color w:val="1F2937"/>
        </w:rPr>
        <w:t xml:space="preserve">：撤销只拦"新的请求"，不会自动取消已经完成的订单。当前演示的是"先撤销再请求"这一种顺序，不要说覆盖了所有并发情况。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</w:rPr>
        <w:t xml:space="preserve">5.5 其余场景（2、4、5、7）——快速带过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它在讲什么</w:t>
      </w:r>
      <w:r>
        <w:rPr>
          <w:rFonts w:ascii="PingFang SC" w:cs="PingFang SC" w:eastAsia="PingFang SC" w:hAnsi="PingFang SC"/>
          <w:color w:val="1F2937"/>
        </w:rPr>
        <w:t xml:space="preserve">：四个补充场景，每个用一句话讲完：场景 2 签名后参数被改，网关发现签名对不上；场景 4 两条分支同时花同一笔预算，总额不会超；场景 5 同一个请求重发会被识别，不会下两单；场景 7 下单成功后进程崩溃，恢复流程会补记账，不会重复下单。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你可以这样说</w:t>
      </w:r>
      <w:r>
        <w:rPr>
          <w:rFonts w:ascii="PingFang SC" w:cs="PingFang SC" w:eastAsia="PingFang SC" w:hAnsi="PingFang SC"/>
          <w:color w:val="1F2937"/>
        </w:rPr>
        <w:t xml:space="preserve">："这四个是支撑能力：防篡改、防超支、防重复、崩溃可恢复。它们保证前面三道防线在真实环境下不会出现漏洞。"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操作</w:t>
      </w:r>
      <w:r>
        <w:rPr>
          <w:rFonts w:ascii="PingFang SC" w:cs="PingFang SC" w:eastAsia="PingFang SC" w:hAnsi="PingFang SC"/>
          <w:color w:val="1F2937"/>
        </w:rPr>
        <w:t xml:space="preserve">：用顶部"其余场景"进入，再切换 2/4/5/7；每个只播放到红叉或关键一步即可。</w:t>
      </w:r>
    </w:p>
    <w:p>
      <w:pPr>
        <w:pBdr>
          <w:left w:val="single" w:color="B91C1C" w:sz="18" w:space="8"/>
        </w:pBdr>
        <w:shd w:fill="FDF2F2" w:color="auto" w:val="clear"/>
        <w:spacing w:after="160" w:before="80" w:line="300"/>
        <w:ind w:left="2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注意</w:t>
      </w:r>
      <w:r>
        <w:rPr>
          <w:rFonts w:ascii="PingFang SC" w:cs="PingFang SC" w:eastAsia="PingFang SC" w:hAnsi="PingFang SC"/>
          <w:color w:val="1F2937"/>
        </w:rPr>
        <w:t xml:space="preserve">：这几个场景的过程图主要是示意推演，真实证据是"真实记录"页里的测试记录。讲的时候说"示意"。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</w:rPr>
        <w:t xml:space="preserve">5.6 双域共签 · SM2——"授权域点头，才能签出这一笔"（本次重点）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它在讲什么</w:t>
      </w:r>
      <w:r>
        <w:rPr>
          <w:rFonts w:ascii="PingFang SC" w:cs="PingFang SC" w:eastAsia="PingFang SC" w:hAnsi="PingFang SC"/>
          <w:color w:val="1F2937"/>
        </w:rPr>
        <w:t xml:space="preserve">：这是这次新增的核心机制。下单需要一个国密签名，但签名的私钥被切成两半：一半在授权域（和授权服务器在一起），一半在执行域（和网关在一起），完整私钥在任何地方都不存在，生成钥匙时也不需要一个"知道全部秘密的中间人"。授权域在交出它那一半之前，会自己再查一遍：委托链是不是真的、有没有被撤销、预算还够不够。两半合起来就是一个普通的 SM2 签名，网关和下单服务都用标准国密库验证。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你可以这样说</w:t>
      </w:r>
      <w:r>
        <w:rPr>
          <w:rFonts w:ascii="PingFang SC" w:cs="PingFang SC" w:eastAsia="PingFang SC" w:hAnsi="PingFang SC"/>
          <w:color w:val="1F2937"/>
        </w:rPr>
        <w:t xml:space="preserve">："以前是网关一个人说了算，网关被攻破就全完了。现在每一笔下单都要两个部门各出半个章，授权部门盖章前自己查账。左边是刚刚现场跑出来的 6 个用例：有效共签只下一单；缺少共签被拒；只有执行域自己签，签出来的东西验不过；共签后改金额被拒；先撤销再来申请，授权域直接拒绝出份额；签完之后才撤销，网关受理时照样拒绝。"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操作</w:t>
      </w:r>
      <w:r>
        <w:rPr>
          <w:rFonts w:ascii="PingFang SC" w:cs="PingFang SC" w:eastAsia="PingFang SC" w:hAnsi="PingFang SC"/>
          <w:color w:val="1F2937"/>
        </w:rPr>
        <w:t xml:space="preserve">：左栏点"现场运行"（务必汇报前已跑过一次），逐行指着结果讲；然后在右侧播放示意图，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红叉出现在授权域</w:t>
      </w:r>
      <w:r>
        <w:rPr>
          <w:rFonts w:ascii="PingFang SC" w:cs="PingFang SC" w:eastAsia="PingFang SC" w:hAnsi="PingFang SC"/>
          <w:color w:val="1F2937"/>
        </w:rPr>
        <w:t xml:space="preserve">这一步要停下来强调——拒绝发生在出份额之前，根本没有签名产生。可点"执行域""授权域"两张模块卡。</w:t>
      </w:r>
    </w:p>
    <w:p>
      <w:pPr>
        <w:pBdr>
          <w:left w:val="single" w:color="B91C1C" w:sz="18" w:space="8"/>
        </w:pBdr>
        <w:shd w:fill="FDF2F2" w:color="auto" w:val="clear"/>
        <w:spacing w:after="160" w:before="80" w:line="300"/>
        <w:ind w:left="2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注意</w:t>
      </w:r>
      <w:r>
        <w:rPr>
          <w:rFonts w:ascii="PingFang SC" w:cs="PingFang SC" w:eastAsia="PingFang SC" w:hAnsi="PingFang SC"/>
          <w:color w:val="1F2937"/>
        </w:rPr>
        <w:t xml:space="preserve">：必须主动说明：①这是两方协同签名（n=2），安全模型是"半诚实"（假设被攻破的一方仍按协议走，只是想偷看秘密）；②演示里两个域在同一台电脑上，是不同进程，不是真正分开的机构；③份额计算是 Python 原型，不是常数时间实现，不能防侧信道；④下单服务会独立验签名、防重放，但不会再去查一遍撤销，所以"签名之后才撤销"仍靠网关挡。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</w:rPr>
        <w:t xml:space="preserve">5.7 FROST 对照——旧方案，作为对比保留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它在讲什么</w:t>
      </w:r>
      <w:r>
        <w:rPr>
          <w:rFonts w:ascii="PingFang SC" w:cs="PingFang SC" w:eastAsia="PingFang SC" w:hAnsi="PingFang SC"/>
          <w:color w:val="1F2937"/>
        </w:rPr>
        <w:t xml:space="preserve">：这是之前做的 2-of-3 门限批准（三把钥匙任意两把），已接入采购流程，6 个用例也都通过。现在把它保留为对照组。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你可以这样说</w:t>
      </w:r>
      <w:r>
        <w:rPr>
          <w:rFonts w:ascii="PingFang SC" w:cs="PingFang SC" w:eastAsia="PingFang SC" w:hAnsi="PingFang SC"/>
          <w:color w:val="1F2937"/>
        </w:rPr>
        <w:t xml:space="preserve">："我们复盘发现旧方案有三个问题：三个签名方并不自己检查授权状态，只是照着事先写好的规则签；用的是国外的 Ed25519 不是国密；而且需要一个知道全部秘密的分发者。新方案的双域共签把这三点都改了。"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操作</w:t>
      </w:r>
      <w:r>
        <w:rPr>
          <w:rFonts w:ascii="PingFang SC" w:cs="PingFang SC" w:eastAsia="PingFang SC" w:hAnsi="PingFang SC"/>
          <w:color w:val="1F2937"/>
        </w:rPr>
        <w:t xml:space="preserve">：可以不现场运行，只把左栏"对照"说明念一下，30 秒带过。</w:t>
      </w:r>
    </w:p>
    <w:p>
      <w:pPr>
        <w:pBdr>
          <w:left w:val="single" w:color="B91C1C" w:sz="18" w:space="8"/>
        </w:pBdr>
        <w:shd w:fill="FDF2F2" w:color="auto" w:val="clear"/>
        <w:spacing w:after="160" w:before="80" w:line="300"/>
        <w:ind w:left="2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注意</w:t>
      </w:r>
      <w:r>
        <w:rPr>
          <w:rFonts w:ascii="PingFang SC" w:cs="PingFang SC" w:eastAsia="PingFang SC" w:hAnsi="PingFang SC"/>
          <w:color w:val="1F2937"/>
        </w:rPr>
        <w:t xml:space="preserve">：不要说 FROST 方案"错了"，它是正确实现的，只是和授权主线结合得不够紧。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</w:rPr>
        <w:t xml:space="preserve">5.8 x402 支付——"先报价，再按报价付款"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它在讲什么</w:t>
      </w:r>
      <w:r>
        <w:rPr>
          <w:rFonts w:ascii="PingFang SC" w:cs="PingFang SC" w:eastAsia="PingFang SC" w:hAnsi="PingFang SC"/>
          <w:color w:val="1F2937"/>
        </w:rPr>
        <w:t xml:space="preserve">：x402 是一种让程序自动付费的协议：程序去访问一个收费资源，对方先回一个"402 需要付款"并附报价；程序核对报价后签一份付款授权，对方验证通过后在链上结算，再把资源给出来。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你可以这样说</w:t>
      </w:r>
      <w:r>
        <w:rPr>
          <w:rFonts w:ascii="PingFang SC" w:cs="PingFang SC" w:eastAsia="PingFang SC" w:hAnsi="PingFang SC"/>
          <w:color w:val="1F2937"/>
        </w:rPr>
        <w:t xml:space="preserve">："付款只说明钱付对了，能不能下单仍然由前面的授权决定。我们在本地测试链上跑通了完整流程：正常付款只结算一次，重放不会付两次，超出预算、篡改付款都被拒绝，结果未知时也不会重复付款。"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操作</w:t>
      </w:r>
      <w:r>
        <w:rPr>
          <w:rFonts w:ascii="PingFang SC" w:cs="PingFang SC" w:eastAsia="PingFang SC" w:hAnsi="PingFang SC"/>
          <w:color w:val="1F2937"/>
        </w:rPr>
        <w:t xml:space="preserve">：左栏运行固定演示（第一次很慢，务必提前跑），逐行讲用例结果。</w:t>
      </w:r>
    </w:p>
    <w:p>
      <w:pPr>
        <w:pBdr>
          <w:left w:val="single" w:color="B91C1C" w:sz="18" w:space="8"/>
        </w:pBdr>
        <w:shd w:fill="FDF2F2" w:color="auto" w:val="clear"/>
        <w:spacing w:after="160" w:before="80" w:line="300"/>
        <w:ind w:left="2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注意</w:t>
      </w:r>
      <w:r>
        <w:rPr>
          <w:rFonts w:ascii="PingFang SC" w:cs="PingFang SC" w:eastAsia="PingFang SC" w:hAnsi="PingFang SC"/>
          <w:color w:val="1F2937"/>
        </w:rPr>
        <w:t xml:space="preserve">：用的是本地测试链和自建的测试代币，没有真钱、没有真实网络；链上付款签名仍是以太坊的 EIP-3009，不是国密。页面上的按钮现在跑的是"付款意图必须经双域共签批准"的版本（命令行已实测 6 个用例全部通过）。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这个改动是 10 月 18 日凌晨做的，汇报前务必在页面上实际点一次，确认显示"全部符合预期"</w:t>
      </w:r>
      <w:r>
        <w:rPr>
          <w:rFonts w:ascii="PingFang SC" w:cs="PingFang SC" w:eastAsia="PingFang SC" w:hAnsi="PingFang SC"/>
          <w:color w:val="1F2937"/>
        </w:rPr>
        <w:t xml:space="preserve">；如果失败，就改讲"命令行已实测通过"，不要硬演示。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</w:rPr>
        <w:t xml:space="preserve">5.9 真实记录——"用真实运行核对"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它在讲什么</w:t>
      </w:r>
      <w:r>
        <w:rPr>
          <w:rFonts w:ascii="PingFang SC" w:cs="PingFang SC" w:eastAsia="PingFang SC" w:hAnsi="PingFang SC"/>
          <w:color w:val="1F2937"/>
        </w:rPr>
        <w:t xml:space="preserve">：前面的过程图是讲解动画，这一页读取本机真实运行留下的记录，或者现场再跑一次。每条记录都有运行编号（run_id）和时间。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你可以这样说</w:t>
      </w:r>
      <w:r>
        <w:rPr>
          <w:rFonts w:ascii="PingFang SC" w:cs="PingFang SC" w:eastAsia="PingFang SC" w:hAnsi="PingFang SC"/>
          <w:color w:val="1F2937"/>
        </w:rPr>
        <w:t xml:space="preserve">："为了证明前面讲的不是画出来的，这里是真实运行的记录。比如场景 1 这次运行产生了 5 条真实事件，场景 3 有 11 条，场景 6 有 6 条，都和测试断言一一对应。运行失败也会如实显示，不会被当成成功。"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操作</w:t>
      </w:r>
      <w:r>
        <w:rPr>
          <w:rFonts w:ascii="PingFang SC" w:cs="PingFang SC" w:eastAsia="PingFang SC" w:hAnsi="PingFang SC"/>
          <w:color w:val="1F2937"/>
        </w:rPr>
        <w:t xml:space="preserve">：点一个场景的"读取记录"，指出 run_id、时间和"记录回放"标签；如果时间允许，现场点一次"现场运行"（约 1–3 分钟）。</w:t>
      </w:r>
    </w:p>
    <w:p>
      <w:pPr>
        <w:pBdr>
          <w:left w:val="single" w:color="B91C1C" w:sz="18" w:space="8"/>
        </w:pBdr>
        <w:shd w:fill="FDF2F2" w:color="auto" w:val="clear"/>
        <w:spacing w:after="160" w:before="80" w:line="300"/>
        <w:ind w:left="2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注意</w:t>
      </w:r>
      <w:r>
        <w:rPr>
          <w:rFonts w:ascii="PingFang SC" w:cs="PingFang SC" w:eastAsia="PingFang SC" w:hAnsi="PingFang SC"/>
          <w:color w:val="1F2937"/>
        </w:rPr>
        <w:t xml:space="preserve">：这里的数字以当天页面实际显示为准，不要背上面的数字硬说。</w:t>
      </w:r>
    </w:p>
    <w:p>
      <w:pPr>
        <w:pStyle w:val="Heading1"/>
        <w:spacing w:after="160" w:before="360"/>
      </w:pPr>
      <w:r>
        <w:rPr>
          <w:rFonts w:ascii="PingFang SC" w:cs="PingFang SC" w:eastAsia="PingFang SC" w:hAnsi="PingFang SC"/>
        </w:rPr>
        <w:t xml:space="preserve">6. 目前进度与将来计划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</w:rPr>
        <w:t xml:space="preserve">6.1 已经做完的（可以放心说）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326"/>
      </w:tblGrid>
      <w:tr>
        <w:trPr>
          <w:tblHeader/>
        </w:trPr>
        <w:tc>
          <w:tcPr>
            <w:tcW w:type="dxa" w:w="2700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内容</w:t>
            </w:r>
          </w:p>
        </w:tc>
        <w:tc>
          <w:tcPr>
            <w:tcW w:type="dxa" w:w="3000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做到什么程度</w:t>
            </w:r>
          </w:p>
        </w:tc>
        <w:tc>
          <w:tcPr>
            <w:tcW w:type="dxa" w:w="3326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证据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三道基础防线（场景 1/3/6）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真实运行，前端按真实事件播放</w:t>
            </w:r>
          </w:p>
        </w:tc>
        <w:tc>
          <w:tcPr>
            <w:tcW w:type="dxa" w:w="3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三次隔离运行，分别产生 5、11、6 条真实事件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其余四个场景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真实测试通过，页面以示意为主</w:t>
            </w:r>
          </w:p>
        </w:tc>
        <w:tc>
          <w:tcPr>
            <w:tcW w:type="dxa" w:w="3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历史验证记录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双域协同 SM2 签名（新）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已接入采购网关、下单服务和本机演示</w:t>
            </w:r>
          </w:p>
        </w:tc>
        <w:tc>
          <w:tcPr>
            <w:tcW w:type="dxa" w:w="3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16 个真实采购集成用例；完整 552 项数据库集成测试和独立复验通过；公开测试向量被 OpenSSL 独立验签通过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付款意图共签（新）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本地测试链；页面按钮已切换为共签</w:t>
            </w:r>
          </w:p>
        </w:tc>
        <w:tc>
          <w:tcPr>
            <w:tcW w:type="dxa" w:w="3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命令行实测 6 个用例通过；x402 相关 142 项测试通过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FROST 门限批准（旧，作对照）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已接入采购流程</w:t>
            </w:r>
          </w:p>
        </w:tc>
        <w:tc>
          <w:tcPr>
            <w:tcW w:type="dxa" w:w="3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24 个集成用例；固定演示 6/6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演示网站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本机可控制，公网只读</w:t>
            </w:r>
          </w:p>
        </w:tc>
        <w:tc>
          <w:tcPr>
            <w:tcW w:type="dxa" w:w="3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桌面一键启动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</w:rPr>
        <w:t xml:space="preserve">6.2 实测性能（给老师看数字时用）</w:t>
      </w:r>
    </w:p>
    <w:p>
      <w:pPr>
        <w:spacing w:after="120" w:line="320"/>
      </w:pPr>
      <w:r>
        <w:rPr>
          <w:rFonts w:ascii="PingFang SC" w:cs="PingFang SC" w:eastAsia="PingFang SC" w:hAnsi="PingFang SC"/>
          <w:color w:val="1F2937"/>
        </w:rPr>
        <w:t xml:space="preserve">在 Apple M5 Pro 上用 amd64 仿真环境测的，每项 100 次取中位数：两方共签的纯计算约 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16 毫秒</w:t>
      </w:r>
      <w:r>
        <w:rPr>
          <w:rFonts w:ascii="PingFang SC" w:cs="PingFang SC" w:eastAsia="PingFang SC" w:hAnsi="PingFang SC"/>
          <w:color w:val="1F2937"/>
        </w:rPr>
        <w:t xml:space="preserve">；授权域连数据库查委托链和撤销约 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26 毫秒</w:t>
      </w:r>
      <w:r>
        <w:rPr>
          <w:rFonts w:ascii="PingFang SC" w:cs="PingFang SC" w:eastAsia="PingFang SC" w:hAnsi="PingFang SC"/>
          <w:color w:val="1F2937"/>
        </w:rPr>
        <w:t xml:space="preserve">；普通单方 SM2 签名约 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0.25 毫秒</w:t>
      </w:r>
      <w:r>
        <w:rPr>
          <w:rFonts w:ascii="PingFang SC" w:cs="PingFang SC" w:eastAsia="PingFang SC" w:hAnsi="PingFang SC"/>
          <w:color w:val="1F2937"/>
        </w:rPr>
        <w:t xml:space="preserve">；旧 FROST 约 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23 毫秒</w:t>
      </w:r>
      <w:r>
        <w:rPr>
          <w:rFonts w:ascii="PingFang SC" w:cs="PingFang SC" w:eastAsia="PingFang SC" w:hAnsi="PingFang SC"/>
          <w:color w:val="1F2937"/>
        </w:rPr>
        <w:t xml:space="preserve">（含启动子进程）；网关从收到请求到受理约 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72 毫秒</w:t>
      </w:r>
      <w:r>
        <w:rPr>
          <w:rFonts w:ascii="PingFang SC" w:cs="PingFang SC" w:eastAsia="PingFang SC" w:hAnsi="PingFang SC"/>
          <w:color w:val="1F2937"/>
        </w:rPr>
        <w:t xml:space="preserve">。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怎么解释"比单方签名慢很多"</w:t>
      </w:r>
      <w:r>
        <w:rPr>
          <w:rFonts w:ascii="PingFang SC" w:cs="PingFang SC" w:eastAsia="PingFang SC" w:hAnsi="PingFang SC"/>
          <w:color w:val="1F2937"/>
        </w:rPr>
        <w:t xml:space="preserve">：共签部分是 Python 写的原型，又跑在仿真环境里，所以慢；而且它是在一次几十毫秒的受理流程中多出来的十几毫秒，换成原生实现还能大幅降低。不要用这些数字说"性能优于谁"。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</w:rPr>
        <w:t xml:space="preserve">6.3 还没做完、要主动说的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ingFang SC" w:cs="PingFang SC" w:eastAsia="PingFang SC" w:hAnsi="PingFang SC"/>
          <w:color w:val="1F2937"/>
        </w:rPr>
        <w:t xml:space="preserve">只做到两方（n=2），推广到三方还没做；安全模型是半诚实。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ingFang SC" w:cs="PingFang SC" w:eastAsia="PingFang SC" w:hAnsi="PingFang SC"/>
          <w:color w:val="1F2937"/>
        </w:rPr>
        <w:t xml:space="preserve">两个域在同一台电脑上，靠不同进程和只读数据库账号隔离，不是真正分开的机构。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ingFang SC" w:cs="PingFang SC" w:eastAsia="PingFang SC" w:hAnsi="PingFang SC"/>
          <w:color w:val="1F2937"/>
        </w:rPr>
        <w:t xml:space="preserve">代理还是固定脚本，没有接入真实大模型；原计划 40,000 条的大规模实验没有完成。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ingFang SC" w:cs="PingFang SC" w:eastAsia="PingFang SC" w:hAnsi="PingFang SC"/>
          <w:color w:val="1F2937"/>
        </w:rPr>
        <w:t xml:space="preserve">x402 的链上付款签名仍是以太坊格式，不是国密；只用本地测试链。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</w:rPr>
        <w:t xml:space="preserve">6.4 我们解决了什么问题</w:t>
      </w:r>
    </w:p>
    <w:p>
      <w:pPr>
        <w:spacing w:after="120" w:line="320"/>
      </w:pPr>
      <w:r>
        <w:rPr>
          <w:rFonts w:ascii="PingFang SC" w:cs="PingFang SC" w:eastAsia="PingFang SC" w:hAnsi="PingFang SC"/>
          <w:color w:val="1F2937"/>
        </w:rPr>
        <w:t xml:space="preserve">上一版我们自己发现：门限签名方并不检查授权状态、付款用另一把独立的钥匙、新增密码机制不是国密。这一版用"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授权即密钥</w:t>
      </w:r>
      <w:r>
        <w:rPr>
          <w:rFonts w:ascii="PingFang SC" w:cs="PingFang SC" w:eastAsia="PingFang SC" w:hAnsi="PingFang SC"/>
          <w:color w:val="1F2937"/>
        </w:rPr>
        <w:t xml:space="preserve">"把这三个问题一起改了：签名方（授权域）必须自己查清楚委托链、撤销和预算才肯出份额；全部采用国密 SM2，产出的签名任何标准国密库都能验；钥匙两方交互生成，不需要可信分发者；单独一个域被攻破，签不出有效的下单凭据。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</w:rPr>
        <w:t xml:space="preserve">6.5 接下来的计划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时间</w:t>
            </w:r>
          </w:p>
        </w:tc>
        <w:tc>
          <w:tcPr>
            <w:tcW w:type="dxa" w:w="6426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要完成的事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10 月 18–22 日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按新主线重写复赛论文（图表和实测数据已备好）；把代码正式提交保存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10 月 23 日–11 月 8 日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推广到三个域（授权域必选），审计域"未记账不出份额"；下单服务补充撤销状态核验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11 月 9 日–11 月 20 日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用形式化工具验证"撤销后不会再被受理"；评估恶意模型；换成常数时间的原生实现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11 月 26–28 日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决赛（湖南长沙，现场演示与答辩）</w:t>
            </w:r>
          </w:p>
        </w:tc>
      </w:tr>
    </w:tbl>
    <w:p>
      <w:pPr>
        <w:spacing w:after="60"/>
      </w:pPr>
    </w:p>
    <w:p>
      <w:pPr>
        <w:pBdr>
          <w:left w:val="single" w:color="1D4ED8" w:sz="18" w:space="8"/>
        </w:pBdr>
        <w:shd w:fill="EFF4FF" w:color="auto" w:val="clear"/>
        <w:spacing w:after="160" w:before="80" w:line="300"/>
        <w:ind w:left="2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怎么向老师表述</w:t>
      </w:r>
      <w:r>
        <w:rPr>
          <w:rFonts w:ascii="PingFang SC" w:cs="PingFang SC" w:eastAsia="PingFang SC" w:hAnsi="PingFang SC"/>
          <w:color w:val="1F2937"/>
        </w:rPr>
        <w:t xml:space="preserve">："上次汇报后我们针对门限和支付结合生硬的问题做了重构，两方版本已经实现并验证，接下来想往三方和形式化验证推进，想听听老师的意见。"</w:t>
      </w:r>
    </w:p>
    <w:p>
      <w:pPr>
        <w:pStyle w:val="Heading1"/>
        <w:spacing w:after="160" w:before="360"/>
      </w:pPr>
      <w:r>
        <w:rPr>
          <w:rFonts w:ascii="PingFang SC" w:cs="PingFang SC" w:eastAsia="PingFang SC" w:hAnsi="PingFang SC"/>
        </w:rPr>
        <w:t xml:space="preserve">7. 名词小词典（白话版）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名词</w:t>
            </w:r>
          </w:p>
        </w:tc>
        <w:tc>
          <w:tcPr>
            <w:tcW w:type="dxa" w:w="6326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白话解释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令牌（Access Token）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门禁卡。上面写着持卡人、能干什么、能花多少钱、什么时候过期，由授权服务器签名防伪。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私钥 / 公钥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私钥像本人的印章，只有自己有；公钥像印章的样本，谁都能拿来比对"这个章是不是他盖的"。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签名 / 验签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签名 = 用私钥盖章；验签 = 用公钥核对章是不是真的、内容有没有被改。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SM2 / SM3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国家密码标准。SM2 用来签名，SM3 用来算"指纹"（摘要）。我们全系统的令牌和证明都用它们。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OAuth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一套通用的"发门禁卡"规则，很多网站的"用微信登录"就基于它。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Token Exchange（令牌交换）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上级拿自己的卡去人事部换一张权限更小的卡给下级。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AGPoP / AG-Proof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我们的"刷卡加按指纹"：每次请求除了出示令牌，还要用私钥对这次请求签一份证明。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委托收窄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转借出去的卡，权限只能更小，不能更大。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撤销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挂失。挂失后旧卡再刷就会被拒绝。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接受事务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网关受理时在数据库里"一口气做完"的检查和记账，要么全部成功，要么全部不算。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门限签名（2-of-3）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三把钥匙里任意两把一起才能开的锁。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FROST / Ed25519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我们现在门限签名用的具体算法，是国外的，不是国密。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协同签名（两方）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一个签名由两方合作才能产生，每方只有一半能力，单独一方签不出来。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授权域 / 执行域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拿着两半私钥的两个部门。授权域和授权服务器在一起，负责查授权；执行域和网关在一起，负责核对请求。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半诚实模型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一种安全假设：被攻破的一方仍按协议规矩走，只是想偷看别人的秘密。更强的"恶意模型"要防对方乱发消息，需要额外的零知识证明。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x402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程序自动付费的协议：先回"402 需要付款"并报价，再付款，再给资源。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EIP-3009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以太坊上的一种"授权别人从我这里转账"的签名格式，x402 用它付款。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run_id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每次真实运行的编号，用来证明"这个结果是哪一次跑出来的"。</w:t>
            </w:r>
          </w:p>
        </w:tc>
      </w:tr>
    </w:tbl>
    <w:p>
      <w:pPr>
        <w:pStyle w:val="Heading1"/>
        <w:spacing w:after="160" w:before="360"/>
      </w:pPr>
      <w:r>
        <w:rPr>
          <w:rFonts w:ascii="PingFang SC" w:cs="PingFang SC" w:eastAsia="PingFang SC" w:hAnsi="PingFang SC"/>
        </w:rPr>
        <w:t xml:space="preserve">8. 老师可能会问的问题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老师可能问</w:t>
            </w:r>
          </w:p>
        </w:tc>
        <w:tc>
          <w:tcPr>
            <w:tcW w:type="dxa" w:w="6326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建议回答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你们的密码学创新点是什么？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"授权即密钥：下单凭据的 SM2 私钥被拆在授权域和执行域两边，授权域只有在自己核验委托链、撤销状态和预算都成立时才交出它那一半。所以一个有效签名本身就证明了'签名时这笔操作确实被授权'。签名是标准 SM2，任何国密库都能验。"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这和普通的两方协同签名有什么不同？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"两方 SM2 协同签名本身是已有技术，我们不声称发明了签名算法。我们的贡献在于把'交出份额的条件'和 OAuth 委托授权的实时状态绑在一起，并且和网关的受理事务、下单服务、付款意图组合成一条完整路径。"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网关被攻破了怎么办？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"网关只有执行域那一半，自己签不出有效签名；下单服务也会独立验签并防止同一个批准被用两次。所以攻破网关最多只能执行授权域已经批准过的那一笔、而且只能一次。但'签名之后才撤销'这种情况目前仍靠网关挡，这是我们写明的局限。"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为什么不直接做三方门限？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"SM2 的签名结构让三方以上的门限需要同态加密或零知识证明，三天内做不扎实。我们先把两方做完整、做验证，三方推广已经有设计，决赛前推进。"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安全性有证明吗？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"目前是半诚实模型下的论证，加上大量真实负例测试；决赛前计划用形式化工具验证'撤销后不会再被受理'。我们不会说'已经证明绝对安全'。"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红叉是真的还是画的？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"右上角标签写'示意推演'的是讲解动画；'现场运行'和'真实记录'里的结果是真实运行的，有 run_id 和时间。我们刻意把两者分开显示。"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x402 用了真钱吗？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"没有。是本地测试链和自建的测试代币。付款意图已经可以要求双域共签批准，但链上付款签名本身仍是以太坊的格式。"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代理是真的大模型吗？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"目前是固定脚本，这样安全测试可以重复。设计上就算换成真实大模型并且被骗了，它也只能'提出请求'，手里没有任何份额，越权请求一样会被拦下。"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和 KITA 那篇论文有什么区别？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"KITA 是让多个大模型评审投票之后释放门限 BLS 签名份额；我们的授权域依据的是可以用密码学验证的委托链和撤销状态，并且用国密 SM2，不需要可信分发者。"</w:t>
            </w:r>
          </w:p>
        </w:tc>
      </w:tr>
    </w:tbl>
    <w:p>
      <w:pPr>
        <w:spacing w:after="60"/>
      </w:pPr>
    </w:p>
    <w:p>
      <w:pPr>
        <w:pBdr>
          <w:left w:val="single" w:color="1D4ED8" w:sz="18" w:space="8"/>
        </w:pBdr>
        <w:shd w:fill="EFF4FF" w:color="auto" w:val="clear"/>
        <w:spacing w:after="160" w:before="80" w:line="300"/>
        <w:ind w:left="2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遇到答不上的问题</w:t>
      </w:r>
      <w:r>
        <w:rPr>
          <w:rFonts w:ascii="PingFang SC" w:cs="PingFang SC" w:eastAsia="PingFang SC" w:hAnsi="PingFang SC"/>
          <w:color w:val="1F2937"/>
        </w:rPr>
        <w:t xml:space="preserve">：如实说"这一点我们还没有验证，回去确认后再答复老师"，比临场编造好得多。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PingFang SC" w:cs="PingFang SC" w:eastAsia="PingFang SC" w:hAnsi="PingFang SC"/>
      <w:b/>
      <w:bCs/>
      <w:color w:val="1D4ED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PingFang SC" w:cs="PingFang SC" w:eastAsia="PingFang SC" w:hAnsi="PingFang SC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Guard 阶段汇报说明</dc:title>
  <dc:creator>Agent Guard</dc:creator>
  <cp:lastModifiedBy>Un-named</cp:lastModifiedBy>
  <cp:revision>1</cp:revision>
  <dcterms:created xsi:type="dcterms:W3CDTF">2026-10-17T22:24:02.971Z</dcterms:created>
  <dcterms:modified xsi:type="dcterms:W3CDTF">2026-10-17T22:24:02.971Z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