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PingFang SC" w:cs="PingFang SC" w:eastAsia="PingFang SC" w:hAnsi="PingFang SC"/>
          <w:b/>
          <w:bCs/>
          <w:color w:val="1F2937"/>
          <w:sz w:val="44"/>
          <w:szCs w:val="44"/>
        </w:rPr>
        <w:t xml:space="preserve">Agent Guard 阶段汇报说明</w:t>
      </w:r>
    </w:p>
    <w:p>
      <w:pPr>
        <w:spacing w:after="360"/>
      </w:pPr>
      <w:r>
        <w:rPr>
          <w:rFonts w:ascii="PingFang SC" w:cs="PingFang SC" w:eastAsia="PingFang SC" w:hAnsi="PingFang SC"/>
          <w:color w:val="6B7280"/>
          <w:sz w:val="22"/>
          <w:szCs w:val="22"/>
        </w:rPr>
        <w:t xml:space="preserve">给汇报人（A）看的讲稿与操作手册 · 2026 年 10 月 18 日</w:t>
      </w:r>
    </w:p>
    <w:p>
      <w:pPr>
        <w:pBdr>
          <w:left w:val="single" w:color="1D4ED8" w:sz="18" w:space="8"/>
        </w:pBdr>
        <w:shd w:fill="EFF4FF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这份说明怎么用</w:t>
      </w:r>
      <w:r>
        <w:rPr>
          <w:rFonts w:ascii="PingFang SC" w:cs="PingFang SC" w:eastAsia="PingFang SC" w:hAnsi="PingFang SC"/>
          <w:color w:val="1F2937"/>
        </w:rPr>
        <w:t>：先读第 1 节，把项目用一句大白话记住；再按第 2 节的顺序把页面点一遍；第 5 节是每个页面的"讲什么、点哪里"；第 7 节是名词小词典，遇到看不懂的词就去查；第 8 节是老师可能会问的问题。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1. 先用一句话记住这个项目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一群 AI 代理替用户去采购时，我们保证它们只能做用户允许的事，越界的请求会在明确的位置被拦下，而且事后能查得清清楚楚。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可以把它想象成一家公司的报销流程：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用户</w:t>
      </w:r>
      <w:r>
        <w:rPr>
          <w:rFonts w:ascii="PingFang SC" w:cs="PingFang SC" w:eastAsia="PingFang SC" w:hAnsi="PingFang SC"/>
          <w:color w:val="1F2937"/>
        </w:rPr>
        <w:t xml:space="preserve">是老板，批准了"本周内、1000 元以内、指定供应商"的采购任务。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三个代理</w:t>
      </w:r>
      <w:r>
        <w:rPr>
          <w:rFonts w:ascii="PingFang SC" w:cs="PingFang SC" w:eastAsia="PingFang SC" w:hAnsi="PingFang SC"/>
          <w:color w:val="1F2937"/>
        </w:rPr>
        <w:t xml:space="preserve">是三个员工，接力完成：统筹的拆任务，选品的比价，执行的去下单。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授权服务器（AS）</w:t>
      </w:r>
      <w:r>
        <w:rPr>
          <w:rFonts w:ascii="PingFang SC" w:cs="PingFang SC" w:eastAsia="PingFang SC" w:hAnsi="PingFang SC"/>
          <w:color w:val="1F2937"/>
        </w:rPr>
        <w:t xml:space="preserve">是人事部，负责给每个员工发"门禁卡"（令牌），卡上写清楚能干什么、能花多少钱。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执行网关</w:t>
      </w:r>
      <w:r>
        <w:rPr>
          <w:rFonts w:ascii="PingFang SC" w:cs="PingFang SC" w:eastAsia="PingFang SC" w:hAnsi="PingFang SC"/>
          <w:color w:val="1F2937"/>
        </w:rPr>
        <w:t xml:space="preserve">是财务部门口的保安，每一笔下单都要过他这一关：查卡、查本人、查卡有没有被挂失、查钱还够不够。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授权与预算库</w:t>
      </w:r>
      <w:r>
        <w:rPr>
          <w:rFonts w:ascii="PingFang SC" w:cs="PingFang SC" w:eastAsia="PingFang SC" w:hAnsi="PingFang SC"/>
          <w:color w:val="1F2937"/>
        </w:rPr>
        <w:t xml:space="preserve">是财务账本，记着每张卡还剩多少额度、有没有被挂失。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我们的重点不是让 AI 更聪明，而是：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就算 AI 被骗了、令牌被偷了，坏事也做不成。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2. 汇报顺序与时间分配（约 10 分钟）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18 日计划里原本安排三人分工讲（C 讲问题与贡献，A 演示，B 讲门限）。如果只由你一个人讲，就按下表顺序全讲；如果三人一起讲，"谁讲"一栏就是建议的分工。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700"/>
        <w:gridCol w:w="2426"/>
        <w:gridCol w:w="1600"/>
      </w:tblGrid>
      <w:tr>
        <w:trPr>
          <w:tblHeader/>
        </w:trPr>
        <w:tc>
          <w:tcPr>
            <w:tcW w:type="dxa" w:w="13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时间</w:t>
            </w:r>
          </w:p>
        </w:tc>
        <w:tc>
          <w:tcPr>
            <w:tcW w:type="dxa" w:w="3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讲什么</w:t>
            </w:r>
          </w:p>
        </w:tc>
        <w:tc>
          <w:tcPr>
            <w:tcW w:type="dxa" w:w="24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打开哪个页面</w:t>
            </w:r>
          </w:p>
        </w:tc>
        <w:tc>
          <w:tcPr>
            <w:tcW w:type="dxa" w:w="16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谁讲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0:00–1:00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用一个采购故事引出风险：令牌被偷、代理想多要权限、用户中途反悔，以及"把关的人被攻破"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不用开页面，或停在"总览"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1:00–2:00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系统里有哪些角色，各管什么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总览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2:00–4:30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三道基础防线：盗令牌、扩权、撤销（每个约 50 秒）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基础防线：持有者绑定、委托收窄、动态撤销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4:30–5:00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更多保障的四个场景一句话带过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基础防线：更多保障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5:00–7:30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本次重点</w:t>
            </w: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：双域共签（两半国密章，授权域查清楚才盖）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核心机制 · 双域共签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 或 B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7:30–8:00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为什么换掉旧的 FROST；x402 支付一句话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核心机制：对照页；扩展 · x402 支付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8:00–8:30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证明这些不是画出来的，是真跑出来的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运行证据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8:30–10:00</w:t>
            </w:r>
          </w:p>
        </w:tc>
        <w:tc>
          <w:tcPr>
            <w:tcW w:type="dxa" w:w="3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我们做了什么改进、还有哪些局限、接下来的计划</w:t>
            </w:r>
          </w:p>
        </w:tc>
        <w:tc>
          <w:tcPr>
            <w:tcW w:type="dxa" w:w="2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不用开页面（可放一页 PPT）</w:t>
            </w:r>
          </w:p>
        </w:tc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C 或你</w:t>
            </w:r>
          </w:p>
        </w:tc>
      </w:tr>
    </w:tbl>
    <w:p>
      <w:pPr>
        <w:spacing w:after="60"/>
      </w:pP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演示的三条铁律</w:t>
      </w:r>
      <w:r>
        <w:rPr>
          <w:rFonts w:ascii="PingFang SC" w:cs="PingFang SC" w:eastAsia="PingFang SC" w:hAnsi="PingFang SC"/>
          <w:color w:val="1F2937"/>
        </w:rPr>
        <w:t xml:space="preserve">：①页面右上角的来源标签要讲出来——"示意推演"是讲解动画，"现场运行"是刚刚真跑的，"记录回放"是以前真跑的记录；②红叉只说"在这里被拒绝"，不要夸大成"绝对安全"；③没做完的就说没做完。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3. 演示前的准备（汇报前 30 分钟完成）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打开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Docker Desktop</w:t>
      </w:r>
      <w:r>
        <w:rPr>
          <w:rFonts w:ascii="PingFang SC" w:cs="PingFang SC" w:eastAsia="PingFang SC" w:hAnsi="PingFang SC"/>
          <w:color w:val="1F2937"/>
        </w:rPr>
        <w:t xml:space="preserve">，等它显示正在运行。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双击桌面"Agent Guard 服务器"文件夹里的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启动服务器.command</w:t>
      </w:r>
      <w:r>
        <w:rPr>
          <w:rFonts w:ascii="PingFang SC" w:cs="PingFang SC" w:eastAsia="PingFang SC" w:hAnsi="PingFang SC"/>
          <w:color w:val="1F2937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浏览器打开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http://127.0.0.1:18765/</w:t>
      </w:r>
      <w:r>
        <w:rPr>
          <w:rFonts w:ascii="PingFang SC" w:cs="PingFang SC" w:eastAsia="PingFang SC" w:hAnsi="PingFang SC"/>
          <w:color w:val="1F2937"/>
        </w:rPr>
        <w:t xml:space="preserve">，这是本机控制页，能点"现场运行"。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如果老师想在自己的设备上看：打开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http://127.0.0.1:18765/server</w:t>
      </w:r>
      <w:r>
        <w:rPr>
          <w:rFonts w:ascii="PingFang SC" w:cs="PingFang SC" w:eastAsia="PingFang SC" w:hAnsi="PingFang SC"/>
          <w:color w:val="1F2937"/>
        </w:rPr>
        <w:t xml:space="preserve">，复制里面的公网地址发给老师。公网页面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只能看、不能点运行</w:t>
      </w:r>
      <w:r>
        <w:rPr>
          <w:rFonts w:ascii="PingFang SC" w:cs="PingFang SC" w:eastAsia="PingFang SC" w:hAnsi="PingFang SC"/>
          <w:color w:val="1F2937"/>
        </w:rPr>
        <w:t xml:space="preserve">，并且先用手机流量试打开一次。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b/>
          <w:bCs/>
          <w:color w:val="1F2937"/>
        </w:rPr>
        <w:t>提前把"双域共签 SM2"、"对照：旧版 FROST"和"x402 支付"三页各现场运行一次</w:t>
      </w:r>
      <w:r>
        <w:rPr>
          <w:rFonts w:ascii="PingFang SC" w:cs="PingFang SC" w:eastAsia="PingFang SC" w:hAnsi="PingFang SC"/>
          <w:color w:val="1F2937"/>
        </w:rPr>
        <w:t xml:space="preserve">。第一次运行要准备环境，可能需要几分钟，汇报时页面就会直接显示"本次现场运行"的结果。双域共签是这次的重点，一定要确认它显示"全部符合预期"。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>提前把"持有者绑定""委托收窄""动态撤销"三页各点一次"现场运行"（每个约 1–3 分钟），确保"运行证据"页有当天的记录。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准备好备用录屏，以防现场网络或 Docker 出问题。用录屏时要说明"这是之前真实运行的录屏"。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投屏分辨率 1366×768 以上，浏览器缩放 100%。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快捷键</w:t>
      </w:r>
      <w:r>
        <w:rPr>
          <w:rFonts w:ascii="PingFang SC" w:cs="PingFang SC" w:eastAsia="PingFang SC" w:hAnsi="PingFang SC"/>
          <w:color w:val="1F2937"/>
        </w:rPr>
        <w:t>：数字键 1–5 切换五个章节；[ 和 ] 在章内翻页（例如基础防线里从"持有者绑定"翻到"委托收窄"）；→ / ← 走下一步 / 上一步；Esc 从模块说明卡返回。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4. 页面怎么看：先认识页面的四个区域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326"/>
      </w:tblGrid>
      <w:tr>
        <w:trPr>
          <w:tblHeader/>
        </w:trPr>
        <w:tc>
          <w:tcPr>
            <w:tcW w:type="dxa" w:w="15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区域</w:t>
            </w:r>
          </w:p>
        </w:tc>
        <w:tc>
          <w:tcPr>
            <w:tcW w:type="dxa" w:w="22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在哪里</w:t>
            </w:r>
          </w:p>
        </w:tc>
        <w:tc>
          <w:tcPr>
            <w:tcW w:type="dxa" w:w="5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是什么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顶部导航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最上面一排，从左到右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五个章节，按汇报顺序排列：总览 › 基础防线 › 核心机制 · 双域共签 › 扩展 · x402 支付 › 运行证据。章节里有多页时，左栏顶部有切换按钮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来源标签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右上角三个并排的小标签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告诉观众这屏内容从哪里来：现场运行 / 记录回放 / 示意推演三项始终并排，当前这屏的来源会点亮（总览是架构图，三项都不亮）。这是我们"诚实"的体现，一定要讲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左栏说明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页面左边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每页同一顺序：本页的问题、用到的协议、与原有做法相比、局限与边界（灰底框）、运行证据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右侧过程图</w:t>
            </w:r>
          </w:p>
        </w:tc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页面右边的大图</w:t>
            </w:r>
          </w:p>
        </w:tc>
        <w:tc>
          <w:tcPr>
            <w:tcW w:type="dxa" w:w="5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一列一个角色，箭头是消息，红叉是拒绝的位置。下方进度条可以点任意一步，旁边"上一步 / 下一步 / 自动播放"控制播放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小技巧</w:t>
      </w:r>
      <w:r>
        <w:rPr>
          <w:rFonts w:ascii="PingFang SC" w:cs="PingFang SC" w:eastAsia="PingFang SC" w:hAnsi="PingFang SC"/>
          <w:color w:val="1F2937"/>
        </w:rPr>
        <w:t xml:space="preserve">：过程图里的每个角色都能点。点开后左栏会出现一张"模块说明卡"，写着它解决什么问题、谁调用它、接收什么、检查什么、输出什么、证据与局限。老师问"这个模块是干什么的"，就点它。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5. 每个页面讲什么、怎么讲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5.1 总览——"一笔采购，经过谁的手"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>：整个系统的角色图。三个代理只能"提出请求"，能不能执行由可信的服务决定。左栏上方是"要防住的四种风险"（令牌被复制、代理多要权限、用户中途撤销、网关本身被攻破），每一行对应后面的一页，可以当作整场汇报的提纲；下面是每条连线用的协议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："三个 AI 代理接力完成一次采购，但它们手里没有任何能直接花钱的东西。令牌全部由授权服务器统一签发，代理之间不能私自发卡。每一笔下单都要经过执行网关检查，查完之后在账本里原子地预留额度，然后才去下单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>：依次点"执行代理""授权服务器 AS""执行网关"三个角色，各念一下说明卡上"解决什么问题"那一行；再点左栏"令牌被复制"这一行，进入"持有者绑定"页。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：箭头方向很重要：令牌是 AS 发给代理的，不是父代理发给子代理的。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5.2 基础防线 · 持有者绑定——"盗取令牌，却没有私钥"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：坏人复制了执行代理的令牌（门禁卡），但没有执行代理的私钥（相当于本人指纹）。系统要求每次请求都附一份用私钥签的"证明"，所以光有卡没用。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令牌本身是真的，授权服务器的签名也验得过。如果是普通系统，到这一步就放行了。但我们要求每次调用都附一份用持有者私钥签的证明，坏人签不出来，所以网关在'持有者绑定'这一步把它拒绝了。最后看账本：预算没动，也没有新订单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：点"下一步"一步步播放；红叉出现时停一下，指着红叉说"拒绝发生在网关"；最后一步指着"业务没有任何变化"。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：这防的是"令牌被偷"，不是"私钥也被偷"。持有者证明是已有的标准方向（参照 DPoP），我们没有发明它；我们做的是把它和后面两道防线串在同一条执行路径里，并且全部用国密算法。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5.3 基础防线 · 委托收窄——"委托不得扩权"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：统筹代理给选品代理申请子授权时多要了一点（金额多 0.01 元，或者多一个工具）。授权服务器会逐项比较，只要比上级多一点就拒绝签发。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员工转借门禁卡，只能借出比自己权限更小的卡。这里统筹代理想给下级要一张权限更大的卡，授权服务器在签发之前就拒绝了。注意，拒绝发生在授权服务器，不是网关，所以根本没有产生能用的子令牌，后面的下单也就不会发生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：先播放合法的收窄（800→700 元）作对照，再播放扩权负例；红叉挂在"授权服务器"上。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：不要说成"网关拒绝了下单"，拒绝点是 AS。子额度也不等于已经花掉的钱。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5.4 基础防线 · 动态撤销——"撤销之后，拒绝新请求"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：用户中途反悔，撤销了授权。执行代理手里的旧令牌签名依然有效（签名本身不会过期），但网关在受理时会去账本查"这张卡现在还有没有效"，查到已被撤销就拒绝。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："签名有效不等于现在仍有权限。用户点了撤销，撤销先写进账本；之后代理再拿旧令牌来下单，网关在受理事务里查到祖先授权已被撤销，就拒绝了，账本和订单都没有变化。"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：下方时间线强调先后顺序："撤销已提交"在前，"新请求被拒"在后。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：撤销只拦"新的请求"，不会自动取消已经完成的订单。当前演示的是"先撤销再请求"这一种顺序，不要说覆盖了所有并发情况。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5.5 基础防线 · 更多保障（参数篡改、共享预算、重放幂等、故障恢复）——快速带过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>：四个补充场景，每个用一句话讲完：参数篡改——签名后参数被改，网关发现签名对不上；共享预算——两条分支同时花同一笔预算，总额不会超；重放幂等——同一个请求重发会被识别，不会下两单；故障恢复——下单成功后进程崩溃，恢复流程会补记账，不会重复下单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："这四个是支撑能力：防篡改、防超支、防重复、崩溃可恢复。它们保证前面三道防线在真实环境下不会出现漏洞。"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>：在"基础防线"章左栏顶部的"更多保障"一行切换这四页（也可以按 ] 键往后翻）；每个只播放到红叉或关键一步即可。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>：这几个场景的过程图主要是示意推演，真实证据是"运行证据"页里的测试记录。讲的时候说"示意"。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5.6 核心机制 · 双域共签 SM2——"授权域点头，才能签出这一笔"（本次重点）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这是这次新增的核心机制。下单需要一个国密签名，但签名的私钥被切成两半：一半在授权域（和授权服务器在一起），一半在执行域（和网关在一起），完整私钥在任何地方都不存在，生成钥匙时也不需要一个"知道全部秘密的中间人"。授权域在交出它那一半之前，会自己再查一遍：委托链是不是真的、有没有被撤销、预算还够不够。两半合起来就是一个普通的 SM2 签名，网关和下单服务都用标准国密库验证。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："以前是网关一个人说了算，网关被攻破就全完了。现在每一笔下单都要两个部门各出半个章，授权部门盖章前自己查账。左边是刚刚现场跑出来的 6 个用例：有效共签只下一单；缺少共签被拒；只有执行域自己签，签出来的东西验不过；共签后改金额被拒；先撤销再来申请，授权域直接拒绝出份额；签完之后才撤销，网关受理时照样拒绝。"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：左栏点"现场运行"（务必汇报前已跑过一次），逐行指着结果讲；然后在右侧播放示意图，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红叉出现在授权域</w:t>
      </w:r>
      <w:r>
        <w:rPr>
          <w:rFonts w:ascii="PingFang SC" w:cs="PingFang SC" w:eastAsia="PingFang SC" w:hAnsi="PingFang SC"/>
          <w:color w:val="1F2937"/>
        </w:rPr>
        <w:t xml:space="preserve">这一步要停下来强调——拒绝发生在出份额之前，根本没有签名产生。可点"执行域""授权域"两张模块卡。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：必须主动说明：①这是两方协同签名（n=2），安全模型是"半诚实"（假设被攻破的一方仍按协议走，只是想偷看秘密）；②演示里两个域在同一台电脑上，是不同进程，不是真正分开的机构；③份额计算是 Python 原型，不是常数时间实现，不能防侧信道；④下单服务会独立验签名、防重放，但不会再去查一遍撤销，所以"签名之后才撤销"仍靠网关挡。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5.7 核心机制 · 对照：旧版 FROST——"为什么换掉旧版 FROST"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：这是之前做的 2-of-3 门限批准（三把钥匙任意两把），已接入采购流程，6 个用例也都通过。现在把它保留为对照组。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："我们复盘发现旧方案有三个问题：三个签名方并不自己检查授权状态，只是照着事先写好的规则签；用的是国外的 Ed25519 不是国密；而且需要一个知道全部秘密的分发者。新方案的双域共签把这三点都改了。"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>：在"核心机制"章左栏顶部点"对照：旧版 FROST"进入。可以不现场运行，只把左栏"与原有做法相比"里的三条（不查授权、非国密、可信初始化）念一下，30 秒带过。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：不要说 FROST 方案"错了"，它是正确实现的，只是和授权主线结合得不够紧。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5.8 扩展 · x402 支付——"先报价，再按报价付款"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：x402 是一种让程序自动付费的协议：程序去访问一个收费资源，对方先回一个"402 需要付款"并附报价；程序核对报价后签一份付款授权，对方验证通过后在链上结算，再把资源给出来。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 xml:space="preserve">："付款只说明钱付对了，能不能下单仍然由前面的授权决定。我们在本地测试链上跑通了完整流程：正常付款只结算一次，重放不会付两次，超出预算、篡改付款都被拒绝，结果未知时也不会重复付款。"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 xml:space="preserve">：左栏运行固定演示（第一次很慢，务必提前跑），逐行讲用例结果。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>：用的是本地测试链和自建的测试代币，没有真钱、没有真实网络；链上付款签名仍是以太坊的 EIP-3009，不是国密。页面上的按钮跑的是"付款意图必须经双域共签批准"的版本，10 月 18 日已在页面上实际跑通一次，6 个用例全部符合预期（运行记录确认批准方案为 sm2-2p）。</w:t>
      </w:r>
      <w:r>
        <w:rPr>
          <w:rFonts w:ascii="PingFang SC" w:cs="PingFang SC" w:eastAsia="PingFang SC" w:hAnsi="PingFang SC"/>
          <w:b/>
          <w:bCs/>
          <w:color w:val="1F2937"/>
        </w:rPr>
        <w:t>汇报前仍要在页面上再点一次，确认显示"全部符合预期"</w:t>
      </w:r>
      <w:r>
        <w:rPr>
          <w:rFonts w:ascii="PingFang SC" w:cs="PingFang SC" w:eastAsia="PingFang SC" w:hAnsi="PingFang SC"/>
          <w:color w:val="1F2937"/>
        </w:rPr>
        <w:t>；如果失败，就改讲"之前已实测通过"，不要硬演示。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>5.9 运行证据——"用真实运行核对"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它在讲什么</w:t>
      </w:r>
      <w:r>
        <w:rPr>
          <w:rFonts w:ascii="PingFang SC" w:cs="PingFang SC" w:eastAsia="PingFang SC" w:hAnsi="PingFang SC"/>
          <w:color w:val="1F2937"/>
        </w:rPr>
        <w:t xml:space="preserve">：前面的过程图是讲解动画，这一页读取本机真实运行留下的记录，或者现场再跑一次。每条记录都有运行编号（run_id）和时间。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你可以这样说</w:t>
      </w:r>
      <w:r>
        <w:rPr>
          <w:rFonts w:ascii="PingFang SC" w:cs="PingFang SC" w:eastAsia="PingFang SC" w:hAnsi="PingFang SC"/>
          <w:color w:val="1F2937"/>
        </w:rPr>
        <w:t>："为了证明前面讲的不是画出来的，这里是真实运行的记录。比如持有者绑定这次运行产生了 5 条真实事件，委托收窄有 11 条，动态撤销有 6 条，都和测试断言一一对应。运行失败也会如实显示，不会被当成成功。"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操作</w:t>
      </w:r>
      <w:r>
        <w:rPr>
          <w:rFonts w:ascii="PingFang SC" w:cs="PingFang SC" w:eastAsia="PingFang SC" w:hAnsi="PingFang SC"/>
          <w:color w:val="1F2937"/>
        </w:rPr>
        <w:t>：左栏"本页内容"目录列出各节及当前状态，点一行直接跳过去。点一个场景的"读取记录"，指出 run_id、时间和"记录回放"标签；如果时间允许，现场点一次"现场运行"（约 1–3 分钟）。</w:t>
      </w:r>
    </w:p>
    <w:p>
      <w:pPr>
        <w:pBdr>
          <w:left w:val="single" w:color="B91C1C" w:sz="18" w:space="8"/>
        </w:pBdr>
        <w:shd w:fill="FDF2F2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注意</w:t>
      </w:r>
      <w:r>
        <w:rPr>
          <w:rFonts w:ascii="PingFang SC" w:cs="PingFang SC" w:eastAsia="PingFang SC" w:hAnsi="PingFang SC"/>
          <w:color w:val="1F2937"/>
        </w:rPr>
        <w:t xml:space="preserve">：这里的数字以当天页面实际显示为准，不要背上面的数字硬说。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6. 目前进度与将来计划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6.1 已经做完的（可以放心说）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326"/>
      </w:tblGrid>
      <w:tr>
        <w:trPr>
          <w:tblHeader/>
        </w:trPr>
        <w:tc>
          <w:tcPr>
            <w:tcW w:type="dxa" w:w="2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内容</w:t>
            </w:r>
          </w:p>
        </w:tc>
        <w:tc>
          <w:tcPr>
            <w:tcW w:type="dxa" w:w="30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做到什么程度</w:t>
            </w:r>
          </w:p>
        </w:tc>
        <w:tc>
          <w:tcPr>
            <w:tcW w:type="dxa" w:w="3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证据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三道基础防线（持有者绑定、委托收窄、动态撤销）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真实运行，前端按真实事件播放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三次隔离运行，分别产生 5、11、6 条真实事件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更多保障四个场景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真实测试通过，页面以示意为主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历史验证记录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双域协同 SM2 签名（新）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已接入采购网关、下单服务和本机演示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16 个真实采购集成用例；完整 552 项数据库集成测试和独立复验通过；公开测试向量被 OpenSSL 独立验签通过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付款意图共签（新）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本地测试链；页面按钮已切换为共签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命令行与页面各实测 6 个用例通过（页面 10 月 18 日）；x402 相关 142 项测试通过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FROST 门限批准（旧，作对照）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已接入采购流程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24 个集成用例；固定演示 6/6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演示网站</w:t>
            </w:r>
          </w:p>
        </w:tc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本机可控制，公网只读</w:t>
            </w:r>
          </w:p>
        </w:tc>
        <w:tc>
          <w:tcPr>
            <w:tcW w:type="dxa" w:w="3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桌面一键启动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6.2 实测性能（给老师看数字时用）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在 Apple M5 Pro 上用 amd64 仿真环境测的，每项 100 次取中位数：两方共签的纯计算约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16 毫秒</w:t>
      </w:r>
      <w:r>
        <w:rPr>
          <w:rFonts w:ascii="PingFang SC" w:cs="PingFang SC" w:eastAsia="PingFang SC" w:hAnsi="PingFang SC"/>
          <w:color w:val="1F2937"/>
        </w:rPr>
        <w:t xml:space="preserve">；授权域连数据库查委托链和撤销约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26 毫秒</w:t>
      </w:r>
      <w:r>
        <w:rPr>
          <w:rFonts w:ascii="PingFang SC" w:cs="PingFang SC" w:eastAsia="PingFang SC" w:hAnsi="PingFang SC"/>
          <w:color w:val="1F2937"/>
        </w:rPr>
        <w:t xml:space="preserve">；普通单方 SM2 签名约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0.25 毫秒</w:t>
      </w:r>
      <w:r>
        <w:rPr>
          <w:rFonts w:ascii="PingFang SC" w:cs="PingFang SC" w:eastAsia="PingFang SC" w:hAnsi="PingFang SC"/>
          <w:color w:val="1F2937"/>
        </w:rPr>
        <w:t xml:space="preserve">；旧 FROST 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23 毫秒</w:t>
      </w:r>
      <w:r>
        <w:rPr>
          <w:rFonts w:ascii="PingFang SC" w:cs="PingFang SC" w:eastAsia="PingFang SC" w:hAnsi="PingFang SC"/>
          <w:color w:val="1F2937"/>
        </w:rPr>
        <w:t xml:space="preserve">（含启动子进程）；网关从收到请求到受理约 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72 毫秒</w:t>
      </w:r>
      <w:r>
        <w:rPr>
          <w:rFonts w:ascii="PingFang SC" w:cs="PingFang SC" w:eastAsia="PingFang SC" w:hAnsi="PingFang SC"/>
          <w:color w:val="1F2937"/>
        </w:rPr>
        <w:t xml:space="preserve">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怎么解释"比单方签名慢很多"</w:t>
      </w:r>
      <w:r>
        <w:rPr>
          <w:rFonts w:ascii="PingFang SC" w:cs="PingFang SC" w:eastAsia="PingFang SC" w:hAnsi="PingFang SC"/>
          <w:color w:val="1F2937"/>
        </w:rPr>
        <w:t xml:space="preserve">：共签部分是 Python 写的原型，又跑在仿真环境里，所以慢；而且它是在一次几十毫秒的受理流程中多出来的十几毫秒，换成原生实现还能大幅降低。不要用这些数字说"性能优于谁"。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6.3 还没做完、要主动说的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只做到两方（n=2），推广到三方还没做；安全模型是半诚实。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两个域在同一台电脑上，靠不同进程和只读数据库账号隔离，不是真正分开的机构。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>代理还是固定脚本，没有接入真实大模型（决赛前由 A 接入 DeepSeek，见 6.6）；原计划 40,000 条的大规模实验没有完成。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PingFang SC" w:cs="PingFang SC" w:eastAsia="PingFang SC" w:hAnsi="PingFang SC"/>
          <w:color w:val="1F2937"/>
        </w:rPr>
        <w:t xml:space="preserve">x402 的链上付款签名仍是以太坊格式，不是国密；只用本地测试链。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6.4 我们解决了什么问题</w:t>
      </w:r>
    </w:p>
    <w:p>
      <w:pPr>
        <w:spacing w:after="120" w:line="320"/>
      </w:pPr>
      <w:r>
        <w:rPr>
          <w:rFonts w:ascii="PingFang SC" w:cs="PingFang SC" w:eastAsia="PingFang SC" w:hAnsi="PingFang SC"/>
          <w:color w:val="1F2937"/>
        </w:rPr>
        <w:t xml:space="preserve">上一版我们自己发现：门限签名方并不检查授权状态、付款用另一把独立的钥匙、新增密码机制不是国密。这一版用"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授权即密钥</w:t>
      </w:r>
      <w:r>
        <w:rPr>
          <w:rFonts w:ascii="PingFang SC" w:cs="PingFang SC" w:eastAsia="PingFang SC" w:hAnsi="PingFang SC"/>
          <w:color w:val="1F2937"/>
        </w:rPr>
        <w:t xml:space="preserve">"把这三个问题一起改了：签名方（授权域）必须自己查清楚委托链、撤销和预算才肯出份额；全部采用国密 SM2，产出的签名任何标准国密库都能验；钥匙两方交互生成，不需要可信分发者；单独一个域被攻破，签不出有效的下单凭据。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6.5 下一步最重要的改进：授权状态承诺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要堵的漏洞</w:t>
      </w:r>
      <w:r>
        <w:rPr>
          <w:rFonts w:ascii="PingFang SC" w:cs="PingFang SC" w:eastAsia="PingFang SC" w:hAnsi="PingFang SC"/>
          <w:color w:val="1F2937"/>
        </w:rPr>
        <w:t xml:space="preserve">：现在如果用户在签名之后才撤销，只有网关会去查。网关要是被攻破，那张已经签出来的批准在有效期内还能用。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打个比方</w:t>
      </w:r>
      <w:r>
        <w:rPr>
          <w:rFonts w:ascii="PingFang SC" w:cs="PingFang SC" w:eastAsia="PingFang SC" w:hAnsi="PingFang SC"/>
          <w:color w:val="1F2937"/>
        </w:rPr>
        <w:t xml:space="preserve">：授权服务器每隔几秒公布一次"挂失名单"的指纹（默克尔根），并盖上国密章、编上号（纪元号）。授权域签名时，把"我是按第几号名单查的"写进签名内容里，并附上"这几张卡不在名单上"的证明。下单服务和收款方拿到签名，自己就能核对：名单号太旧就拒绝。整个过程不用去问授权服务器的数据库。</w:t>
      </w:r>
    </w:p>
    <w:p>
      <w:pPr>
        <w:spacing w:after="120" w:line="32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好处</w:t>
      </w:r>
      <w:r>
        <w:rPr>
          <w:rFonts w:ascii="PingFang SC" w:cs="PingFang SC" w:eastAsia="PingFang SC" w:hAnsi="PingFang SC"/>
          <w:color w:val="1F2937"/>
        </w:rPr>
        <w:t xml:space="preserve">：签名后撤销能钻的空子，从"整个批准有效期"缩短到"几个公布周期"，而且任何人都能离线核对。</w:t>
      </w:r>
      <w:r>
        <w:rPr>
          <w:rFonts w:ascii="PingFang SC" w:cs="PingFang SC" w:eastAsia="PingFang SC" w:hAnsi="PingFang SC"/>
          <w:b/>
          <w:bCs/>
          <w:color w:val="1F2937"/>
        </w:rPr>
        <w:t xml:space="preserve">这是设计，还没实现</w:t>
      </w:r>
      <w:r>
        <w:rPr>
          <w:rFonts w:ascii="PingFang SC" w:cs="PingFang SC" w:eastAsia="PingFang SC" w:hAnsi="PingFang SC"/>
          <w:color w:val="1F2937"/>
        </w:rPr>
        <w:t xml:space="preserve">，计划 10 月 23 日以后优先做。</w:t>
      </w:r>
    </w:p>
    <w:p>
      <w:pPr>
        <w:pStyle w:val="Heading2"/>
        <w:spacing w:after="120" w:before="240"/>
      </w:pPr>
      <w:r>
        <w:rPr>
          <w:rFonts w:ascii="PingFang SC" w:cs="PingFang SC" w:eastAsia="PingFang SC" w:hAnsi="PingFang SC"/>
        </w:rPr>
        <w:t xml:space="preserve">6.6 接下来的计划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时间</w:t>
            </w:r>
          </w:p>
        </w:tc>
        <w:tc>
          <w:tcPr>
            <w:tcW w:type="dxa" w:w="64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要完成的事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10 月 18–22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按新主线重写复赛论文（图表和实测数据已备好）；把代码正式提交保存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10 月 23 日–11 月 8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授权状态承诺（最重要）</w:t>
            </w: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：堵上"签名之后才撤销"的漏洞；推广到三个域（授权域必选）。A 同时开始接入真实大模型代理（DeepSeek），先让执行代理跑通一笔正常采购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11 月 9 日–11 月 20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用形式化工具验证"撤销后不会再被受理"；评估恶意模型；换成常数时间的原生实现。A：提示注入实验——在报价文档里藏恶意指令，统计"模型被骗、提出越权请求"的比例和"越权实际生效"的次数；前端加一页对照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11 月 26–28 日</w:t>
            </w:r>
          </w:p>
        </w:tc>
        <w:tc>
          <w:tcPr>
            <w:tcW w:type="dxa" w:w="64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决赛（湖南长沙，现场演示与答辩）</w:t>
            </w:r>
          </w:p>
        </w:tc>
      </w:tr>
    </w:tbl>
    <w:p>
      <w:pPr>
        <w:spacing w:after="60"/>
      </w:pPr>
    </w:p>
    <w:p>
      <w:pPr>
        <w:pBdr>
          <w:left w:val="single" w:color="1D4ED8" w:sz="18" w:space="8"/>
        </w:pBdr>
        <w:shd w:fill="EFF4FF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怎么向老师表述</w:t>
      </w:r>
      <w:r>
        <w:rPr>
          <w:rFonts w:ascii="PingFang SC" w:cs="PingFang SC" w:eastAsia="PingFang SC" w:hAnsi="PingFang SC"/>
          <w:color w:val="1F2937"/>
        </w:rPr>
        <w:t>："上次汇报后我们针对门限和支付结合生硬的问题做了重构，两方版本已经实现并验证。接下来想往授权状态承诺、三方和形式化验证推进；同时会接入真实大模型代理做提示注入实验，用实测数据说明'模型可以被骗，但越权的事做不成'。想听听老师的意见。"</w:t>
      </w:r>
    </w:p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7. 名词小词典（白话版）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名词</w:t>
            </w:r>
          </w:p>
        </w:tc>
        <w:tc>
          <w:tcPr>
            <w:tcW w:type="dxa" w:w="6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白话解释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令牌（Access Token）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门禁卡。上面写着持卡人、能干什么、能花多少钱、什么时候过期，由授权服务器签名防伪。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私钥 / 公钥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私钥像本人的印章，只有自己有；公钥像印章的样本，谁都能拿来比对"这个章是不是他盖的"。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签名 / 验签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签名 = 用私钥盖章；验签 = 用公钥核对章是不是真的、内容有没有被改。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SM2 / SM3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国家密码标准。SM2 用来签名，SM3 用来算"指纹"（摘要）。我们全系统的令牌和证明都用它们。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OAuth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一套通用的"发门禁卡"规则，很多网站的"用微信登录"就基于它。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Token Exchange（令牌交换）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上级拿自己的卡去人事部换一张权限更小的卡给下级。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AGPoP / AG-Proof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我们的"刷卡加按指纹"：每次请求除了出示令牌，还要用私钥对这次请求签一份证明。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委托收窄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转借出去的卡，权限只能更小，不能更大。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撤销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挂失。挂失后旧卡再刷就会被拒绝。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接受事务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网关受理时在数据库里"一口气做完"的检查和记账，要么全部成功，要么全部不算。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门限签名（2-of-3）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三把钥匙里任意两把一起才能开的锁。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FROST / Ed25519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旧版门限签名用的具体算法，是国外的，不是国密。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协同签名（两方）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一个签名由两方合作才能产生，每方只有一半能力，单独一方签不出来。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授权域 / 执行域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拿着两半私钥的两个部门。授权域和授权服务器在一起，负责查授权；执行域和网关在一起，负责核对请求。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半诚实模型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一种安全假设：被攻破的一方仍按协议规矩走，只是想偷看别人的秘密。更强的"恶意模型"要防对方乱发消息，需要额外的零知识证明。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x402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程序自动付费的协议：先回"402 需要付款"并报价，再付款，再给资源。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EIP-3009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以太坊上的一种"授权别人从我这里转账"的签名格式，x402 用它付款。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run_id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每次真实运行的编号，用来证明"这个结果是哪一次跑出来的"。</w:t>
            </w:r>
          </w:p>
        </w:tc>
      </w:tr>
    </w:tbl>
    <w:p>
      <w:pPr>
        <w:pStyle w:val="Heading1"/>
        <w:spacing w:after="160" w:before="360"/>
      </w:pPr>
      <w:r>
        <w:rPr>
          <w:rFonts w:ascii="PingFang SC" w:cs="PingFang SC" w:eastAsia="PingFang SC" w:hAnsi="PingFang SC"/>
        </w:rPr>
        <w:t xml:space="preserve">8. 老师可能会问的问题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老师可能问</w:t>
            </w:r>
          </w:p>
        </w:tc>
        <w:tc>
          <w:tcPr>
            <w:tcW w:type="dxa" w:w="6326"/>
            <w:shd w:fill="E8EDF7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/>
                <w:bCs/>
                <w:color w:val="1F2937"/>
                <w:sz w:val="19"/>
                <w:szCs w:val="19"/>
              </w:rPr>
              <w:t xml:space="preserve">建议回答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你们的密码学创新点是什么？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"授权即密钥：下单凭据的 SM2 私钥被拆在授权域和执行域两边，授权域只有在自己核验委托链、撤销状态和预算都成立时才交出它那一半。所以一个有效签名本身就证明了'签名时这笔操作确实被授权'。签名是标准 SM2，任何国密库都能验。"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这和普通的两方协同签名有什么不同？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"两方 SM2 协同签名本身是已有技术，我们不声称发明了签名算法。我们的贡献在于把'交出份额的条件'和 OAuth 委托授权的实时状态绑在一起，并且和网关的受理事务、下单服务、付款意图组合成一条完整路径。"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网关被攻破了怎么办？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网关只有执行域那一半，自己签不出有效签名；下单服务也会独立验签并防止同一个批准被用两次。所以攻破网关最多只能执行授权域已经批准过的那一笔、而且只能一次。但'签名之后才撤销'这种情况目前仍靠网关挡，这是我们写明的局限。下一步要做的'授权状态承诺'就是为了堵这个口子：让签名里带上授权状态的编号，下单服务离线就能判断它新不新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为什么不直接做三方门限？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"SM2 的签名结构让三方以上的门限需要同态加密或零知识证明，三天内做不扎实。我们先把两方做完整、做验证，三方推广已经有设计，决赛前推进。"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安全性有证明吗？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"目前是半诚实模型下的论证，加上大量真实负例测试；决赛前计划用形式化工具验证'撤销后不会再被受理'。我们不会说'已经证明绝对安全'。"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红叉是真的还是画的？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"右上角标签写'示意推演'的是讲解动画；'现场运行'和'记录回放'是真实运行的结果，在'运行证据'页都有 run_id 和时间。我们刻意把两者分开显示。"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x402 用了真钱吗？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"没有。是本地测试链和自建的测试代币。付款意图已经可以要求双域共签批准，但链上付款签名本身仍是以太坊的格式。"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代理是真的大模型吗？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>"目前是固定脚本，这样安全测试可以重复。设计上就算换成真实大模型并且被骗了，它也只能'提出请求'，手里没有任何份额，越权请求一样会被拦下。决赛前我们会接入真实大模型（DeepSeek）做提示注入实验，同时报告两个数：模型被骗、提出越权请求的比例，和越权请求实际生效的次数。前一个数我们不预设，会照实报。"</w:t>
            </w:r>
          </w:p>
        </w:tc>
      </w:tr>
      <w:tr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和 KITA 那篇论文有什么区别？</w:t>
            </w:r>
          </w:p>
        </w:tc>
        <w:tc>
          <w:tcPr>
            <w:tcW w:type="dxa" w:w="632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80"/>
            </w:pPr>
            <w:r>
              <w:rPr>
                <w:rFonts w:ascii="PingFang SC" w:cs="PingFang SC" w:eastAsia="PingFang SC" w:hAnsi="PingFang SC"/>
                <w:b w:val="false"/>
                <w:bCs w:val="false"/>
                <w:color w:val="1F2937"/>
                <w:sz w:val="19"/>
                <w:szCs w:val="19"/>
              </w:rPr>
              <w:t xml:space="preserve">"KITA 是让多个大模型评审投票之后释放门限 BLS 签名份额；我们的授权域依据的是可以用密码学验证的委托链和撤销状态，并且用国密 SM2，不需要可信分发者。"</w:t>
            </w:r>
          </w:p>
        </w:tc>
      </w:tr>
    </w:tbl>
    <w:p>
      <w:pPr>
        <w:spacing w:after="60"/>
      </w:pPr>
    </w:p>
    <w:p>
      <w:pPr>
        <w:pBdr>
          <w:left w:val="single" w:color="1D4ED8" w:sz="18" w:space="8"/>
        </w:pBdr>
        <w:shd w:fill="EFF4FF" w:color="auto" w:val="clear"/>
        <w:spacing w:after="160" w:before="80" w:line="300"/>
        <w:ind w:left="200"/>
      </w:pPr>
      <w:r>
        <w:rPr>
          <w:rFonts w:ascii="PingFang SC" w:cs="PingFang SC" w:eastAsia="PingFang SC" w:hAnsi="PingFang SC"/>
          <w:b/>
          <w:bCs/>
          <w:color w:val="1F2937"/>
        </w:rPr>
        <w:t xml:space="preserve">遇到答不上的问题</w:t>
      </w:r>
      <w:r>
        <w:rPr>
          <w:rFonts w:ascii="PingFang SC" w:cs="PingFang SC" w:eastAsia="PingFang SC" w:hAnsi="PingFang SC"/>
          <w:color w:val="1F2937"/>
        </w:rPr>
        <w:t xml:space="preserve">：如实说"这一点我们还没有验证，回去确认后再答复老师"，比临场编造好得多。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PingFang SC" w:cs="PingFang SC" w:eastAsia="PingFang SC" w:hAnsi="PingFang SC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PingFang SC" w:cs="PingFang SC" w:eastAsia="PingFang SC" w:hAnsi="PingFang SC"/>
      <w:b/>
      <w:bCs/>
      <w:color w:val="1F293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Guard 阶段汇报说明</dc:title>
  <dc:creator>Agent Guard</dc:creator>
  <cp:lastModifiedBy>Un-named</cp:lastModifiedBy>
  <cp:revision>1</cp:revision>
  <dcterms:created xsi:type="dcterms:W3CDTF">2026-10-17T22:34:12.771Z</dcterms:created>
  <dcterms:modified xsi:type="dcterms:W3CDTF">2026-10-17T22:34:12.771Z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