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9"/>
        <w:tblW w:w="5136" w:type="dxa"/>
        <w:jc w:val="left"/>
        <w:tblInd w:w="421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80"/>
        <w:gridCol w:w="280"/>
        <w:gridCol w:w="2576"/>
      </w:tblGrid>
      <w:tr>
        <w:trPr/>
        <w:tc>
          <w:tcPr>
            <w:tcW w:w="51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УТВЕРЖДАЮ</w:t>
            </w:r>
          </w:p>
        </w:tc>
      </w:tr>
      <w:tr>
        <w:trPr/>
        <w:tc>
          <w:tcPr>
            <w:tcW w:w="51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Председатель рабочей группы по проведению оценки профессиональных рисков</w:t>
            </w:r>
          </w:p>
        </w:tc>
      </w:tr>
      <w:tr>
        <w:trPr/>
        <w:tc>
          <w:tcPr>
            <w:tcW w:w="51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2280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  <w:tc>
          <w:tcPr>
            <w:tcW w:w="2576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{{ com_chairman }}</w:t>
            </w:r>
          </w:p>
        </w:tc>
      </w:tr>
      <w:tr>
        <w:trPr/>
        <w:tc>
          <w:tcPr>
            <w:tcW w:w="2280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22"/>
                <w:lang w:val="ru-RU" w:eastAsia="ru-RU" w:bidi="ar-SA"/>
              </w:rPr>
              <w:t>(подпись)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22"/>
                <w:lang w:val="ru-RU" w:eastAsia="ru-RU" w:bidi="ar-SA"/>
              </w:rPr>
              <w:t>(фамилия, инициалы)</w:t>
            </w:r>
          </w:p>
        </w:tc>
      </w:tr>
      <w:tr>
        <w:trPr/>
        <w:tc>
          <w:tcPr>
            <w:tcW w:w="51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</w:tr>
      <w:tr>
        <w:trPr>
          <w:trHeight w:val="326" w:hRule="atLeast"/>
        </w:trPr>
        <w:tc>
          <w:tcPr>
            <w:tcW w:w="51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51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ru-RU" w:eastAsia="ru-RU" w:bidi="ar-SA"/>
              </w:rPr>
              <w:t>«          »________________202___ г.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36"/>
          <w:lang w:eastAsia="ru-RU"/>
        </w:rPr>
        <w:t>ОТЧЕТ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cs="Times New Roman" w:ascii="Times New Roman" w:hAnsi="Times New Roman"/>
          <w:sz w:val="28"/>
          <w:szCs w:val="36"/>
        </w:rPr>
        <w:t xml:space="preserve">о проведении идентификации опасностей, 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cs="Times New Roman" w:ascii="Times New Roman" w:hAnsi="Times New Roman"/>
          <w:sz w:val="28"/>
          <w:szCs w:val="36"/>
        </w:rPr>
        <w:t>оценки и управления профессиональными рисками</w:t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6"/>
        </w:rPr>
      </w:pPr>
      <w:r>
        <w:rPr>
          <w:rFonts w:cs="Times New Roman" w:ascii="Times New Roman" w:hAnsi="Times New Roman"/>
          <w:sz w:val="32"/>
          <w:szCs w:val="36"/>
        </w:rPr>
      </w:r>
    </w:p>
    <w:tbl>
      <w:tblPr>
        <w:tblStyle w:val="af9"/>
        <w:tblW w:w="907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72"/>
      </w:tblGrid>
      <w:tr>
        <w:trPr/>
        <w:tc>
          <w:tcPr>
            <w:tcW w:w="9072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2"/>
                <w:lang w:val="ru-RU" w:eastAsia="en-US" w:bidi="ar-SA"/>
              </w:rPr>
              <w:t>{{ organizationName }}</w:t>
            </w:r>
          </w:p>
        </w:tc>
      </w:tr>
      <w:tr>
        <w:trPr/>
        <w:tc>
          <w:tcPr>
            <w:tcW w:w="9072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16"/>
                <w:lang w:val="ru-RU" w:eastAsia="ru-RU" w:bidi="ar-SA"/>
              </w:rPr>
              <w:t>(полное наименование работодателя)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Style w:val="af9"/>
        <w:tblW w:w="907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72"/>
      </w:tblGrid>
      <w:tr>
        <w:trPr/>
        <w:tc>
          <w:tcPr>
            <w:tcW w:w="9072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2"/>
                <w:lang w:val="ru-RU" w:eastAsia="en-US" w:bidi="ar-SA"/>
              </w:rPr>
              <w:t>{{ organizationAdres }}</w:t>
            </w:r>
          </w:p>
        </w:tc>
      </w:tr>
      <w:tr>
        <w:trPr>
          <w:trHeight w:val="50" w:hRule="atLeast"/>
        </w:trPr>
        <w:tc>
          <w:tcPr>
            <w:tcW w:w="9072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16"/>
                <w:lang w:val="ru-RU" w:eastAsia="ru-RU" w:bidi="ar-SA"/>
              </w:rPr>
              <w:t>(юридический адрес нахождения  работодателя)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Члены рабочей группы по проведению оценки профессиональных рисков:</w:t>
      </w:r>
    </w:p>
    <w:tbl>
      <w:tblPr>
        <w:tblW w:w="1001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733"/>
        <w:gridCol w:w="895"/>
        <w:gridCol w:w="3629"/>
        <w:gridCol w:w="944"/>
        <w:gridCol w:w="1815"/>
      </w:tblGrid>
      <w:tr>
        <w:trPr>
          <w:trHeight w:val="570" w:hRule="atLeast"/>
        </w:trPr>
        <w:tc>
          <w:tcPr>
            <w:tcW w:w="273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Style w:val="Style18"/>
                <w:rFonts w:ascii="Times New Roman" w:hAnsi="Times New Roman"/>
                <w:color w:val="000000"/>
                <w:lang w:val="en-US"/>
              </w:rPr>
              <w:t>{%tr for item in comission %}</w:t>
            </w:r>
          </w:p>
        </w:tc>
        <w:tc>
          <w:tcPr>
            <w:tcW w:w="89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362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</w:tc>
        <w:tc>
          <w:tcPr>
            <w:tcW w:w="94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181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</w:tr>
      <w:tr>
        <w:trPr>
          <w:trHeight w:val="570" w:hRule="atLeast"/>
        </w:trPr>
        <w:tc>
          <w:tcPr>
            <w:tcW w:w="2733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 w:eastAsia="ru-RU"/>
              </w:rPr>
            </w:r>
          </w:p>
        </w:tc>
        <w:tc>
          <w:tcPr>
            <w:tcW w:w="89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3629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item.name }}</w:t>
            </w:r>
          </w:p>
        </w:tc>
        <w:tc>
          <w:tcPr>
            <w:tcW w:w="944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815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73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89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3629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944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  <w:tr>
        <w:trPr>
          <w:trHeight w:val="570" w:hRule="atLeast"/>
        </w:trPr>
        <w:tc>
          <w:tcPr>
            <w:tcW w:w="273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{%tr endfor %}</w:t>
            </w:r>
          </w:p>
        </w:tc>
        <w:tc>
          <w:tcPr>
            <w:tcW w:w="89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62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</w:r>
          </w:p>
        </w:tc>
        <w:tc>
          <w:tcPr>
            <w:tcW w:w="94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81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continuous"/>
          <w:pgSz w:w="11906" w:h="16838"/>
          <w:pgMar w:left="1701" w:right="850" w:gutter="0" w:header="0" w:top="1134" w:footer="0" w:bottom="1134"/>
          <w:formProt w:val="false"/>
          <w:textDirection w:val="lrTb"/>
          <w:docGrid w:type="default" w:linePitch="312" w:charSpace="4294965247"/>
        </w:sectPr>
      </w:pPr>
    </w:p>
    <w:p>
      <w:pPr>
        <w:pStyle w:val="Style20"/>
        <w:spacing w:before="130" w:after="0"/>
        <w:jc w:val="center"/>
        <w:rPr>
          <w:u w:val="none"/>
          <w:lang w:val="en-US"/>
        </w:rPr>
      </w:pPr>
      <w:r>
        <w:rPr>
          <w:u w:val="none"/>
          <w:lang w:val="en-US"/>
        </w:rPr>
        <w:t>{{ organizationName }}</w:t>
      </w:r>
    </w:p>
    <w:p>
      <w:pPr>
        <w:pStyle w:val="Style20"/>
        <w:spacing w:before="130" w:after="0"/>
        <w:ind w:left="121" w:hanging="0"/>
        <w:rPr/>
      </w:pPr>
      <w:r>
        <w:rPr/>
      </w:r>
    </w:p>
    <w:tbl>
      <w:tblPr>
        <w:tblStyle w:val="af9"/>
        <w:tblW w:w="5352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0"/>
        <w:gridCol w:w="283"/>
        <w:gridCol w:w="2659"/>
      </w:tblGrid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УТВЕРЖДАЮ</w:t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{{ chairman_pos }}</w:t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2410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  <w:tc>
          <w:tcPr>
            <w:tcW w:w="265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{{ com_chairman }}</w:t>
            </w:r>
          </w:p>
        </w:tc>
      </w:tr>
      <w:tr>
        <w:trPr/>
        <w:tc>
          <w:tcPr>
            <w:tcW w:w="2410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22"/>
                <w:lang w:val="ru-RU" w:eastAsia="ru-RU" w:bidi="ar-SA"/>
              </w:rPr>
              <w:t>(подпись)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  <w:tc>
          <w:tcPr>
            <w:tcW w:w="26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22"/>
                <w:lang w:val="ru-RU" w:eastAsia="ru-RU" w:bidi="ar-SA"/>
              </w:rPr>
              <w:t>(фамилия, инициалы)</w:t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ru-RU" w:eastAsia="ru-RU" w:bidi="ar-SA"/>
              </w:rPr>
              <w:t>«          »________________202___ г.</w:t>
            </w:r>
          </w:p>
        </w:tc>
      </w:tr>
    </w:tbl>
    <w:p>
      <w:pPr>
        <w:pStyle w:val="Style20"/>
        <w:spacing w:before="130" w:after="0"/>
        <w:ind w:left="121" w:hanging="0"/>
        <w:jc w:val="center"/>
        <w:rPr/>
      </w:pPr>
      <w:r>
        <w:rPr/>
        <w:t>Перечень (реестр) идентифицированных опасностей</w:t>
      </w:r>
    </w:p>
    <w:p>
      <w:pPr>
        <w:pStyle w:val="Style20"/>
        <w:spacing w:before="130" w:after="0"/>
        <w:ind w:left="121" w:hanging="0"/>
        <w:jc w:val="center"/>
        <w:rPr/>
      </w:pPr>
      <w:r>
        <w:rPr/>
      </w:r>
    </w:p>
    <w:tbl>
      <w:tblPr>
        <w:tblW w:w="15327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4"/>
        <w:gridCol w:w="13342"/>
      </w:tblGrid>
      <w:tr>
        <w:trPr>
          <w:trHeight w:val="57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Код опасного события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Наименование опасностей и опасных событий, представляющих угрозу жизни и (или) здоровью работника*</w:t>
            </w:r>
          </w:p>
        </w:tc>
      </w:tr>
      <w:tr>
        <w:trPr>
          <w:trHeight w:val="315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lang w:eastAsia="ru-RU"/>
              </w:rPr>
              <w:t>1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lang w:eastAsia="ru-RU"/>
              </w:rPr>
              <w:t>2</w:t>
            </w:r>
          </w:p>
        </w:tc>
      </w:tr>
      <w:tr>
        <w:trPr>
          <w:trHeight w:val="224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i/>
                <w:i/>
                <w:spacing w:val="-10"/>
                <w:lang w:val="en-US"/>
              </w:rPr>
            </w:pPr>
            <w:r>
              <w:rPr>
                <w:lang w:val="en-US"/>
              </w:rPr>
              <w:t>{%tr for group in danger_groups %}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lang w:val="en-US" w:eastAsia="ru-RU"/>
              </w:rPr>
            </w:r>
          </w:p>
        </w:tc>
      </w:tr>
      <w:tr>
        <w:trPr>
          <w:trHeight w:val="224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i/>
                <w:i/>
                <w:spacing w:val="-10"/>
              </w:rPr>
            </w:pPr>
            <w:r>
              <w:rPr>
                <w:b/>
                <w:bCs/>
              </w:rPr>
              <w:t>{{ group.group_id }}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{{ group.group_name }}:</w:t>
            </w:r>
          </w:p>
        </w:tc>
      </w:tr>
      <w:tr>
        <w:trPr>
          <w:trHeight w:val="224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  <w:lang w:val="en-US"/>
              </w:rPr>
            </w:pPr>
            <w:r>
              <w:rPr>
                <w:rStyle w:val="Style18"/>
                <w:rFonts w:cs="Times New Roman"/>
                <w:color w:val="000000"/>
                <w:lang w:val="en-US"/>
              </w:rPr>
              <w:t>{%tr for item in group.risk_list %}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lang w:val="en-US" w:eastAsia="ru-RU"/>
              </w:rPr>
            </w:r>
          </w:p>
        </w:tc>
      </w:tr>
      <w:tr>
        <w:trPr>
          <w:trHeight w:val="315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/>
              <w:t>{{ item.number }}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{{ item.name }}</w:t>
            </w:r>
          </w:p>
        </w:tc>
      </w:tr>
      <w:tr>
        <w:trPr>
          <w:trHeight w:val="224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/>
              <w:t>{%tr endfor %}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24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/>
              <w:t>{%tr endfor %}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TableParagraph"/>
        <w:spacing w:lineRule="auto" w:line="259" w:before="1" w:after="0"/>
        <w:ind w:left="-567" w:hanging="0"/>
        <w:rPr>
          <w:spacing w:val="-4"/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z w:val="24"/>
        </w:rPr>
        <w:t>перечень опасностей, представляющих угрозу</w:t>
      </w:r>
      <w:r>
        <w:rPr>
          <w:spacing w:val="-1"/>
          <w:sz w:val="24"/>
        </w:rPr>
        <w:t xml:space="preserve"> </w:t>
      </w:r>
      <w:r>
        <w:rPr>
          <w:sz w:val="24"/>
        </w:rPr>
        <w:t>жизни и здоровью работников определен на основании Приложения №2 к Приказу</w:t>
      </w:r>
      <w:r>
        <w:rPr>
          <w:spacing w:val="-1"/>
          <w:sz w:val="24"/>
        </w:rPr>
        <w:t xml:space="preserve"> </w:t>
      </w:r>
      <w:r>
        <w:rPr>
          <w:sz w:val="24"/>
        </w:rPr>
        <w:t>Министерства труда и социальной защиты Российской Федерации от 29 октября 2021 года N 767н «Об утверждении Единых типовых норм выдачи средств индивидуальной защиты и смывающих средств»,</w:t>
      </w:r>
      <w:r>
        <w:rPr>
          <w:spacing w:val="80"/>
          <w:sz w:val="24"/>
        </w:rPr>
        <w:t xml:space="preserve"> </w:t>
      </w:r>
      <w:r>
        <w:rPr>
          <w:sz w:val="24"/>
        </w:rPr>
        <w:t>а так же Приложения №2 к Рекомендациям по классификации, обнаружению, распознаванию и описанию опасностей, утвержденным приказом Министерства труда и социальной защиты Российской Федерации от 31 января 2022 г. N 36</w:t>
      </w:r>
      <w:r>
        <w:rPr>
          <w:spacing w:val="80"/>
          <w:sz w:val="24"/>
        </w:rPr>
        <w:t xml:space="preserve"> </w:t>
      </w:r>
      <w:r>
        <w:rPr>
          <w:sz w:val="24"/>
        </w:rPr>
        <w:t>и</w:t>
      </w:r>
      <w:r>
        <w:rPr>
          <w:spacing w:val="80"/>
          <w:sz w:val="24"/>
        </w:rPr>
        <w:t xml:space="preserve"> </w:t>
      </w:r>
      <w:r>
        <w:rPr>
          <w:sz w:val="24"/>
        </w:rPr>
        <w:t>Приложения № 1 к Примерному положению о системе управления охраной труда, утвержденному приказом Министерства труда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социальной защиты</w:t>
      </w:r>
      <w:r>
        <w:rPr>
          <w:spacing w:val="1"/>
          <w:sz w:val="24"/>
        </w:rPr>
        <w:t xml:space="preserve"> </w:t>
      </w:r>
      <w:r>
        <w:rPr>
          <w:sz w:val="24"/>
        </w:rPr>
        <w:t>РФ от</w:t>
      </w:r>
      <w:r>
        <w:rPr>
          <w:spacing w:val="1"/>
          <w:sz w:val="24"/>
        </w:rPr>
        <w:t xml:space="preserve"> </w:t>
      </w:r>
      <w:r>
        <w:rPr>
          <w:sz w:val="24"/>
        </w:rPr>
        <w:t>29</w:t>
      </w:r>
      <w:r>
        <w:rPr>
          <w:spacing w:val="-1"/>
          <w:sz w:val="24"/>
        </w:rPr>
        <w:t xml:space="preserve"> </w:t>
      </w:r>
      <w:r>
        <w:rPr>
          <w:sz w:val="24"/>
        </w:rPr>
        <w:t>октября</w:t>
      </w:r>
      <w:r>
        <w:rPr>
          <w:spacing w:val="1"/>
          <w:sz w:val="24"/>
        </w:rPr>
        <w:t xml:space="preserve"> </w:t>
      </w:r>
      <w:r>
        <w:rPr>
          <w:sz w:val="24"/>
        </w:rPr>
        <w:t>2021</w:t>
      </w:r>
      <w:r>
        <w:rPr>
          <w:spacing w:val="-1"/>
          <w:sz w:val="24"/>
        </w:rPr>
        <w:t xml:space="preserve"> </w:t>
      </w:r>
      <w:r>
        <w:rPr>
          <w:sz w:val="24"/>
        </w:rPr>
        <w:t>г.</w:t>
      </w:r>
      <w:r>
        <w:rPr>
          <w:spacing w:val="2"/>
          <w:sz w:val="24"/>
        </w:rPr>
        <w:t xml:space="preserve"> </w:t>
      </w:r>
      <w:r>
        <w:rPr>
          <w:sz w:val="24"/>
        </w:rPr>
        <w:t>№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776н</w:t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Члены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Style w:val="Style18"/>
                <w:rFonts w:ascii="Times New Roman" w:hAnsi="Times New Roman"/>
                <w:color w:val="000000"/>
                <w:lang w:val="en-US"/>
              </w:rPr>
              <w:t>{%tr for item in comission %}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</w:tr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item.pos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item.name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  <w:tr>
        <w:trPr>
          <w:trHeight w:val="264" w:hRule="atLeast"/>
        </w:trPr>
        <w:tc>
          <w:tcPr>
            <w:tcW w:w="436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{%tr endfor %}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Эксперт организации, привлеченный к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auditor_pos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auditor_name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{{ document_date }}</w:t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1502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50"/>
        <w:gridCol w:w="2553"/>
        <w:gridCol w:w="2410"/>
        <w:gridCol w:w="1841"/>
        <w:gridCol w:w="1985"/>
        <w:gridCol w:w="1843"/>
        <w:gridCol w:w="1840"/>
      </w:tblGrid>
      <w:tr>
        <w:trPr>
          <w:trHeight w:val="810" w:hRule="atLeast"/>
        </w:trPr>
        <w:tc>
          <w:tcPr>
            <w:tcW w:w="15022" w:type="dxa"/>
            <w:gridSpan w:val="7"/>
            <w:tcBorders/>
            <w:vAlign w:val="center"/>
          </w:tcPr>
          <w:p>
            <w:pPr>
              <w:pStyle w:val="Normal"/>
              <w:pageBreakBefore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Раздел I. Сводная ведомость результатов проведения оценки уровней профессиональных рисков в организации:</w:t>
            </w:r>
          </w:p>
        </w:tc>
      </w:tr>
      <w:tr>
        <w:trPr>
          <w:trHeight w:val="180" w:hRule="atLeast"/>
        </w:trPr>
        <w:tc>
          <w:tcPr>
            <w:tcW w:w="15022" w:type="dxa"/>
            <w:gridSpan w:val="7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{{ organizationName }}</w:t>
            </w:r>
          </w:p>
        </w:tc>
      </w:tr>
      <w:tr>
        <w:trPr>
          <w:trHeight w:val="480" w:hRule="atLeast"/>
        </w:trPr>
        <w:tc>
          <w:tcPr>
            <w:tcW w:w="15022" w:type="dxa"/>
            <w:gridSpan w:val="7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Таблица 1</w:t>
            </w:r>
          </w:p>
        </w:tc>
      </w:tr>
      <w:tr>
        <w:trPr>
          <w:trHeight w:val="645" w:hRule="atLeast"/>
        </w:trPr>
        <w:tc>
          <w:tcPr>
            <w:tcW w:w="25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25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Количество рабочих мест на которых проводилась оценка уровня профессиональных рисков</w:t>
            </w:r>
          </w:p>
        </w:tc>
        <w:tc>
          <w:tcPr>
            <w:tcW w:w="99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Количество рабочих мест и численность занятых на них работников по классам (подклассам) уровня профессионального риска</w:t>
            </w:r>
          </w:p>
        </w:tc>
      </w:tr>
      <w:tr>
        <w:trPr>
          <w:trHeight w:val="322" w:hRule="atLeast"/>
        </w:trPr>
        <w:tc>
          <w:tcPr>
            <w:tcW w:w="25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255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Пренебрежительно малый риск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br w:type="textWrapping" w:clear="all"/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(Е)</w:t>
            </w:r>
          </w:p>
        </w:tc>
        <w:tc>
          <w:tcPr>
            <w:tcW w:w="1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Приемлемый (допустимый) риск</w:t>
              <w:br/>
              <w:t>(D)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Средний (существенный) риск</w:t>
              <w:br/>
              <w:t>(C)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Высокий риск</w:t>
              <w:br/>
              <w:t>(B)</w:t>
            </w:r>
          </w:p>
        </w:tc>
        <w:tc>
          <w:tcPr>
            <w:tcW w:w="1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Крайне высокий риск</w:t>
              <w:br/>
              <w:t>(A)</w:t>
            </w:r>
          </w:p>
        </w:tc>
      </w:tr>
      <w:tr>
        <w:trPr>
          <w:trHeight w:val="300" w:hRule="atLeast"/>
        </w:trPr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4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8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7</w:t>
            </w:r>
          </w:p>
        </w:tc>
      </w:tr>
      <w:tr>
        <w:trPr>
          <w:trHeight w:val="870" w:hRule="atLeast"/>
        </w:trPr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Рабочие места (ед.)</w:t>
            </w:r>
          </w:p>
        </w:tc>
        <w:tc>
          <w:tcPr>
            <w:tcW w:w="25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totalWorkPlaces }}</w:t>
            </w:r>
          </w:p>
        </w:tc>
        <w:tc>
          <w:tcPr>
            <w:tcW w:w="24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totalE }}</w:t>
            </w:r>
          </w:p>
        </w:tc>
        <w:tc>
          <w:tcPr>
            <w:tcW w:w="1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totalD }}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totalC }}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totalB }}</w:t>
            </w:r>
          </w:p>
        </w:tc>
        <w:tc>
          <w:tcPr>
            <w:tcW w:w="18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totalA }}</w:t>
            </w:r>
          </w:p>
        </w:tc>
      </w:tr>
      <w:tr>
        <w:trPr>
          <w:trHeight w:val="870" w:hRule="atLeast"/>
        </w:trPr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Работники, занятые на данных рабочих местах (чел.)</w:t>
            </w:r>
          </w:p>
        </w:tc>
        <w:tc>
          <w:tcPr>
            <w:tcW w:w="25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totalWorkers }}</w:t>
            </w:r>
          </w:p>
        </w:tc>
        <w:tc>
          <w:tcPr>
            <w:tcW w:w="24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totalWorkersE }}</w:t>
            </w:r>
          </w:p>
        </w:tc>
        <w:tc>
          <w:tcPr>
            <w:tcW w:w="1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totalWorkersD }}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totalWorkersC }}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totalWorkersB }}</w:t>
            </w:r>
          </w:p>
        </w:tc>
        <w:tc>
          <w:tcPr>
            <w:tcW w:w="18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totalWorkersA }}</w:t>
            </w:r>
          </w:p>
        </w:tc>
      </w:tr>
      <w:tr>
        <w:trPr>
          <w:trHeight w:val="870" w:hRule="atLeast"/>
        </w:trPr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из них женщин</w:t>
            </w:r>
          </w:p>
        </w:tc>
        <w:tc>
          <w:tcPr>
            <w:tcW w:w="25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totalWoman }}</w:t>
            </w:r>
          </w:p>
        </w:tc>
        <w:tc>
          <w:tcPr>
            <w:tcW w:w="24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totalWomanE }}</w:t>
            </w:r>
          </w:p>
        </w:tc>
        <w:tc>
          <w:tcPr>
            <w:tcW w:w="1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totalWomanD }}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totalWomanC }}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totalWomanB }}</w:t>
            </w:r>
          </w:p>
        </w:tc>
        <w:tc>
          <w:tcPr>
            <w:tcW w:w="18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totalWomanA }}</w:t>
            </w:r>
          </w:p>
        </w:tc>
      </w:tr>
      <w:tr>
        <w:trPr>
          <w:trHeight w:val="870" w:hRule="atLeast"/>
        </w:trPr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из них лиц в возрасте до 18 лет</w:t>
            </w:r>
          </w:p>
        </w:tc>
        <w:tc>
          <w:tcPr>
            <w:tcW w:w="25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totalMinor }}</w:t>
            </w:r>
          </w:p>
        </w:tc>
        <w:tc>
          <w:tcPr>
            <w:tcW w:w="24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totalMinorE }}</w:t>
            </w:r>
          </w:p>
        </w:tc>
        <w:tc>
          <w:tcPr>
            <w:tcW w:w="1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totalMinorD }}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totalMinorC }}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totalMinorB }}</w:t>
            </w:r>
          </w:p>
        </w:tc>
        <w:tc>
          <w:tcPr>
            <w:tcW w:w="18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totalMinorA }}</w:t>
            </w:r>
          </w:p>
        </w:tc>
      </w:tr>
      <w:tr>
        <w:trPr>
          <w:trHeight w:val="870" w:hRule="atLeast"/>
        </w:trPr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из них инвалидов</w:t>
            </w:r>
          </w:p>
        </w:tc>
        <w:tc>
          <w:tcPr>
            <w:tcW w:w="25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totalDisabled }}</w:t>
            </w:r>
          </w:p>
        </w:tc>
        <w:tc>
          <w:tcPr>
            <w:tcW w:w="24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totalDisabledE }}</w:t>
            </w:r>
          </w:p>
        </w:tc>
        <w:tc>
          <w:tcPr>
            <w:tcW w:w="1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totalDisabledD }}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totalDisabledC }}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totalDisabledB }}</w:t>
            </w:r>
          </w:p>
        </w:tc>
        <w:tc>
          <w:tcPr>
            <w:tcW w:w="18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totalDisabledA }}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sz w:val="28"/>
          <w:lang w:val="en-US"/>
        </w:rPr>
      </w:pPr>
      <w:r>
        <w:rPr>
          <w:rFonts w:cs="Times New Roman" w:ascii="Times New Roman" w:hAnsi="Times New Roman"/>
          <w:b/>
          <w:sz w:val="28"/>
          <w:lang w:val="en-US"/>
        </w:rPr>
      </w:r>
    </w:p>
    <w:tbl>
      <w:tblPr>
        <w:tblW w:w="1502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4"/>
        <w:gridCol w:w="3292"/>
        <w:gridCol w:w="6001"/>
        <w:gridCol w:w="3377"/>
      </w:tblGrid>
      <w:tr>
        <w:trPr>
          <w:trHeight w:val="495" w:hRule="atLeast"/>
        </w:trPr>
        <w:tc>
          <w:tcPr>
            <w:tcW w:w="15024" w:type="dxa"/>
            <w:gridSpan w:val="4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Таблица 2</w:t>
            </w:r>
          </w:p>
        </w:tc>
      </w:tr>
      <w:tr>
        <w:trPr>
          <w:trHeight w:val="207" w:hRule="atLeast"/>
        </w:trPr>
        <w:tc>
          <w:tcPr>
            <w:tcW w:w="23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Номер рабочего места</w:t>
            </w: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Профессия/ должность/</w:t>
              <w:br/>
              <w:t>специальность работника</w:t>
            </w:r>
          </w:p>
        </w:tc>
        <w:tc>
          <w:tcPr>
            <w:tcW w:w="6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Класс риска</w:t>
            </w:r>
          </w:p>
        </w:tc>
        <w:tc>
          <w:tcPr>
            <w:tcW w:w="3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Суммарная оценка </w:t>
              <w:br/>
              <w:t>профессионального риска</w:t>
            </w:r>
          </w:p>
        </w:tc>
      </w:tr>
      <w:tr>
        <w:trPr>
          <w:trHeight w:val="60" w:hRule="atLeast"/>
        </w:trPr>
        <w:tc>
          <w:tcPr>
            <w:tcW w:w="23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1</w:t>
            </w: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2</w:t>
            </w:r>
          </w:p>
        </w:tc>
        <w:tc>
          <w:tcPr>
            <w:tcW w:w="6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3</w:t>
            </w:r>
          </w:p>
        </w:tc>
        <w:tc>
          <w:tcPr>
            <w:tcW w:w="3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4</w:t>
            </w:r>
          </w:p>
        </w:tc>
      </w:tr>
      <w:tr>
        <w:trPr>
          <w:trHeight w:val="276" w:hRule="atLeast"/>
        </w:trPr>
        <w:tc>
          <w:tcPr>
            <w:tcW w:w="15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>{%tr for div_item in divisions_summary %}</w:t>
            </w:r>
          </w:p>
        </w:tc>
      </w:tr>
      <w:tr>
        <w:trPr>
          <w:trHeight w:val="58" w:hRule="atLeast"/>
        </w:trPr>
        <w:tc>
          <w:tcPr>
            <w:tcW w:w="15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>{%tr for item in div_item.division %}</w:t>
            </w:r>
          </w:p>
        </w:tc>
      </w:tr>
      <w:tr>
        <w:trPr>
          <w:trHeight w:val="276" w:hRule="atLeast"/>
        </w:trPr>
        <w:tc>
          <w:tcPr>
            <w:tcW w:w="15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>{{ item }}</w:t>
            </w:r>
          </w:p>
        </w:tc>
      </w:tr>
      <w:tr>
        <w:trPr>
          <w:trHeight w:val="276" w:hRule="atLeast"/>
        </w:trPr>
        <w:tc>
          <w:tcPr>
            <w:tcW w:w="15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>{%tr endfor %}</w:t>
            </w:r>
          </w:p>
        </w:tc>
      </w:tr>
      <w:tr>
        <w:trPr>
          <w:trHeight w:val="149" w:hRule="atLeast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i/>
                <w:i/>
                <w:spacing w:val="-10"/>
                <w:lang w:val="en-US"/>
              </w:rPr>
            </w:pPr>
            <w:r>
              <w:rPr>
                <w:lang w:val="en-US"/>
              </w:rPr>
              <w:t>{%tr for pos in div_item.workers %}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</w:tc>
        <w:tc>
          <w:tcPr>
            <w:tcW w:w="6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</w:tc>
        <w:tc>
          <w:tcPr>
            <w:tcW w:w="3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</w:tc>
      </w:tr>
      <w:tr>
        <w:trPr>
          <w:trHeight w:val="224" w:hRule="atLeast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/>
              <w:t>{{ pos.num }}</w:t>
            </w: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pos.name }}</w:t>
            </w:r>
          </w:p>
        </w:tc>
        <w:tc>
          <w:tcPr>
            <w:tcW w:w="6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pos.risk }}</w:t>
            </w:r>
          </w:p>
        </w:tc>
        <w:tc>
          <w:tcPr>
            <w:tcW w:w="3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pos.total }}</w:t>
            </w:r>
          </w:p>
        </w:tc>
      </w:tr>
      <w:tr>
        <w:trPr>
          <w:trHeight w:val="224" w:hRule="atLeast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/>
              <w:t>{%tr endfor %}</w:t>
            </w: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</w:r>
          </w:p>
        </w:tc>
        <w:tc>
          <w:tcPr>
            <w:tcW w:w="6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</w:r>
          </w:p>
        </w:tc>
        <w:tc>
          <w:tcPr>
            <w:tcW w:w="3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</w:r>
          </w:p>
        </w:tc>
      </w:tr>
      <w:tr>
        <w:trPr>
          <w:trHeight w:val="276" w:hRule="atLeast"/>
        </w:trPr>
        <w:tc>
          <w:tcPr>
            <w:tcW w:w="15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eastAsia="ru-RU"/>
              </w:rPr>
              <w:t>{%tr endfor %}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Председатель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chairman_pos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com_chairman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Члены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Style w:val="Style18"/>
                <w:rFonts w:ascii="Times New Roman" w:hAnsi="Times New Roman"/>
                <w:color w:val="000000"/>
                <w:lang w:val="en-US"/>
              </w:rPr>
              <w:t>{%tr for item in comission %}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</w:tr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item.pos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item.name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  <w:tr>
        <w:trPr>
          <w:trHeight w:val="264" w:hRule="atLeast"/>
        </w:trPr>
        <w:tc>
          <w:tcPr>
            <w:tcW w:w="436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{%tr endfor %}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Эксперт организации, привлеченный к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auditor_pos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auditor_name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{{ document_date }}</w:t>
            </w:r>
          </w:p>
        </w:tc>
      </w:tr>
      <w:tr>
        <w:trPr>
          <w:trHeight w:val="58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14742" w:type="dxa"/>
        <w:jc w:val="left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61"/>
        <w:gridCol w:w="2633"/>
        <w:gridCol w:w="7293"/>
        <w:gridCol w:w="3054"/>
      </w:tblGrid>
      <w:tr>
        <w:trPr>
          <w:trHeight w:val="810" w:hRule="atLeast"/>
        </w:trPr>
        <w:tc>
          <w:tcPr>
            <w:tcW w:w="14741" w:type="dxa"/>
            <w:gridSpan w:val="4"/>
            <w:tcBorders/>
            <w:vAlign w:val="center"/>
          </w:tcPr>
          <w:p>
            <w:pPr>
              <w:pStyle w:val="Normal"/>
              <w:pageBreakBefore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  <w:t>Раздел II. Перечень мероприятий по исключению, снижению или контролю уровней рисков в организации:</w:t>
            </w:r>
          </w:p>
        </w:tc>
      </w:tr>
      <w:tr>
        <w:trPr>
          <w:trHeight w:val="456" w:hRule="atLeast"/>
        </w:trPr>
        <w:tc>
          <w:tcPr>
            <w:tcW w:w="14741" w:type="dxa"/>
            <w:gridSpan w:val="4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lang w:eastAsia="ru-RU"/>
              </w:rPr>
              <w:t>{{ organizationName }}</w:t>
            </w:r>
          </w:p>
        </w:tc>
      </w:tr>
      <w:tr>
        <w:trPr>
          <w:trHeight w:val="289" w:hRule="atLeast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Номер рабочего места</w:t>
            </w:r>
          </w:p>
        </w:tc>
        <w:tc>
          <w:tcPr>
            <w:tcW w:w="26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Профессия/должность/</w:t>
            </w:r>
            <w:r>
              <w:rPr>
                <w:rFonts w:eastAsia="Times New Roman" w:cs="Times New Roman" w:ascii="Times New Roman" w:hAnsi="Times New Roman"/>
                <w:lang w:eastAsia="ru-RU"/>
              </w:rPr>
              <w:br w:type="textWrapping" w:clear="all"/>
            </w:r>
            <w:r>
              <w:rPr>
                <w:rFonts w:eastAsia="Times New Roman" w:cs="Times New Roman" w:ascii="Times New Roman" w:hAnsi="Times New Roman"/>
                <w:lang w:eastAsia="ru-RU"/>
              </w:rPr>
              <w:t>специальность работника</w:t>
            </w:r>
          </w:p>
        </w:tc>
        <w:tc>
          <w:tcPr>
            <w:tcW w:w="72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Мероприятия по снижению </w:t>
              <w:br/>
              <w:t>уровня профессионального риска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Вид административного контроля*</w:t>
            </w:r>
          </w:p>
        </w:tc>
      </w:tr>
      <w:tr>
        <w:trPr>
          <w:trHeight w:val="58" w:hRule="atLeast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1</w:t>
            </w:r>
          </w:p>
        </w:tc>
        <w:tc>
          <w:tcPr>
            <w:tcW w:w="26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2</w:t>
            </w:r>
          </w:p>
        </w:tc>
        <w:tc>
          <w:tcPr>
            <w:tcW w:w="72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3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4</w:t>
            </w:r>
          </w:p>
        </w:tc>
      </w:tr>
      <w:tr>
        <w:trPr>
          <w:trHeight w:val="58" w:hRule="atLeast"/>
        </w:trPr>
        <w:tc>
          <w:tcPr>
            <w:tcW w:w="147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>{%tr for div_item in divisions_summary %}</w:t>
            </w:r>
          </w:p>
        </w:tc>
      </w:tr>
      <w:tr>
        <w:trPr>
          <w:trHeight w:val="276" w:hRule="atLeast"/>
        </w:trPr>
        <w:tc>
          <w:tcPr>
            <w:tcW w:w="147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>{%tr for item in div_item.division %}</w:t>
            </w:r>
          </w:p>
        </w:tc>
      </w:tr>
      <w:tr>
        <w:trPr>
          <w:trHeight w:val="276" w:hRule="atLeast"/>
        </w:trPr>
        <w:tc>
          <w:tcPr>
            <w:tcW w:w="147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>{{ item }}</w:t>
            </w:r>
          </w:p>
        </w:tc>
      </w:tr>
      <w:tr>
        <w:trPr>
          <w:trHeight w:val="276" w:hRule="atLeast"/>
        </w:trPr>
        <w:tc>
          <w:tcPr>
            <w:tcW w:w="147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>{%tr endfor %}</w:t>
            </w:r>
          </w:p>
        </w:tc>
      </w:tr>
      <w:tr>
        <w:trPr>
          <w:trHeight w:val="372" w:hRule="atLeast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  <w:t>{%tr for pos in div_item.workers %}</w:t>
            </w:r>
          </w:p>
        </w:tc>
        <w:tc>
          <w:tcPr>
            <w:tcW w:w="26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</w:tc>
        <w:tc>
          <w:tcPr>
            <w:tcW w:w="72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</w:tc>
      </w:tr>
      <w:tr>
        <w:trPr>
          <w:trHeight w:val="1446" w:hRule="atLeast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pos.num }}</w:t>
            </w:r>
          </w:p>
        </w:tc>
        <w:tc>
          <w:tcPr>
            <w:tcW w:w="26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pos.name }}</w:t>
            </w:r>
          </w:p>
        </w:tc>
        <w:tc>
          <w:tcPr>
            <w:tcW w:w="72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Мероприятия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pos.control_info }}</w:t>
            </w:r>
          </w:p>
        </w:tc>
      </w:tr>
      <w:tr>
        <w:trPr>
          <w:trHeight w:val="44" w:hRule="atLeast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{%tr endfor %}</w:t>
            </w:r>
          </w:p>
        </w:tc>
        <w:tc>
          <w:tcPr>
            <w:tcW w:w="26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</w:r>
          </w:p>
        </w:tc>
        <w:tc>
          <w:tcPr>
            <w:tcW w:w="72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</w:r>
          </w:p>
        </w:tc>
      </w:tr>
      <w:tr>
        <w:trPr>
          <w:trHeight w:val="44" w:hRule="atLeast"/>
        </w:trPr>
        <w:tc>
          <w:tcPr>
            <w:tcW w:w="147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eastAsia="ru-RU"/>
              </w:rPr>
              <w:t>{%tr endfor %}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* Срок административного контроля в соответствии с уровнем профессиональных рисков устанавливается в положении  об управлении профессиональными рисками</w:t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Председатель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chairman_pos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com_chairman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lang w:val="en-US"/>
        </w:rPr>
      </w:pPr>
      <w:r>
        <w:rPr>
          <w:rFonts w:cs="Times New Roman" w:ascii="Times New Roman" w:hAnsi="Times New Roman"/>
          <w:b/>
          <w:lang w:val="en-US"/>
        </w:rPr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Члены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Style w:val="Style18"/>
                <w:rFonts w:ascii="Times New Roman" w:hAnsi="Times New Roman"/>
                <w:color w:val="000000"/>
                <w:lang w:val="en-US"/>
              </w:rPr>
              <w:t>{%tr for item in comission %}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</w:tr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item.pos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item.name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  <w:tr>
        <w:trPr>
          <w:trHeight w:val="264" w:hRule="atLeast"/>
        </w:trPr>
        <w:tc>
          <w:tcPr>
            <w:tcW w:w="436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{%tr endfor %}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Эксперт организации, привлеченный к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auditor_pos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auditor_name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{{ document_date }}</w:t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15026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59"/>
        <w:gridCol w:w="6661"/>
        <w:gridCol w:w="6806"/>
      </w:tblGrid>
      <w:tr>
        <w:trPr>
          <w:trHeight w:val="600" w:hRule="atLeast"/>
        </w:trPr>
        <w:tc>
          <w:tcPr>
            <w:tcW w:w="15026" w:type="dxa"/>
            <w:gridSpan w:val="3"/>
            <w:tcBorders/>
            <w:vAlign w:val="center"/>
          </w:tcPr>
          <w:p>
            <w:pPr>
              <w:pStyle w:val="Normal"/>
              <w:pageBreakBefore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32"/>
                <w:szCs w:val="32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32"/>
                <w:u w:val="single"/>
                <w:lang w:eastAsia="ru-RU"/>
              </w:rPr>
              <w:t>Раздел III. Возможные меры по исключению, снижению или контролю уровней профессиональных рисков:</w:t>
            </w:r>
          </w:p>
        </w:tc>
      </w:tr>
      <w:tr>
        <w:trPr>
          <w:trHeight w:val="540" w:hRule="atLeast"/>
        </w:trPr>
        <w:tc>
          <w:tcPr>
            <w:tcW w:w="15026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32"/>
                <w:lang w:eastAsia="ru-RU"/>
              </w:rPr>
              <w:t>{{ organizationName }}</w:t>
            </w:r>
          </w:p>
        </w:tc>
      </w:tr>
      <w:tr>
        <w:trPr>
          <w:trHeight w:val="117" w:hRule="atLeast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Код опасности</w:t>
            </w:r>
          </w:p>
        </w:tc>
        <w:tc>
          <w:tcPr>
            <w:tcW w:w="666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Наименование опасностей, представляющих угрозу жизни и (или) здоровью работника</w:t>
            </w:r>
          </w:p>
        </w:tc>
        <w:tc>
          <w:tcPr>
            <w:tcW w:w="6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 xml:space="preserve">Меры управления/контроля </w:t>
            </w: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br w:type="textWrapping" w:clear="all"/>
            </w: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профессиональных рисков</w:t>
            </w:r>
          </w:p>
        </w:tc>
      </w:tr>
      <w:tr>
        <w:trPr>
          <w:trHeight w:val="44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lang w:eastAsia="ru-RU"/>
              </w:rPr>
              <w:t>1</w:t>
            </w:r>
          </w:p>
        </w:tc>
        <w:tc>
          <w:tcPr>
            <w:tcW w:w="13467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lang w:eastAsia="ru-RU"/>
              </w:rPr>
              <w:t>2</w:t>
            </w:r>
          </w:p>
        </w:tc>
      </w:tr>
      <w:tr>
        <w:trPr>
          <w:trHeight w:val="908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i/>
                <w:i/>
                <w:spacing w:val="-10"/>
                <w:lang w:val="en-US"/>
              </w:rPr>
            </w:pPr>
            <w:r>
              <w:rPr>
                <w:lang w:val="en-US"/>
              </w:rPr>
              <w:t>{%tr for group in danger_groups %}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lang w:val="en-US" w:eastAsia="ru-RU"/>
              </w:rPr>
            </w:r>
          </w:p>
        </w:tc>
        <w:tc>
          <w:tcPr>
            <w:tcW w:w="1346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332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>
                <w:b/>
                <w:bCs/>
              </w:rPr>
              <w:t>{{ group.group_id }}</w:t>
            </w:r>
          </w:p>
        </w:tc>
        <w:tc>
          <w:tcPr>
            <w:tcW w:w="1346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>
                <w:b/>
                <w:bCs/>
              </w:rPr>
              <w:t>{{ group.group_name }}:</w:t>
            </w:r>
          </w:p>
        </w:tc>
      </w:tr>
      <w:tr>
        <w:trPr>
          <w:trHeight w:val="626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  <w:lang w:val="en-US"/>
              </w:rPr>
            </w:pPr>
            <w:r>
              <w:rPr>
                <w:rStyle w:val="Style18"/>
                <w:color w:val="000000"/>
                <w:lang w:val="en-US"/>
              </w:rPr>
              <w:t>{%tr for item in group.risk_list %}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lang w:val="en-US" w:eastAsia="ru-RU"/>
              </w:rPr>
            </w:r>
          </w:p>
        </w:tc>
        <w:tc>
          <w:tcPr>
            <w:tcW w:w="66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68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</w:tr>
      <w:tr>
        <w:trPr>
          <w:trHeight w:val="161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/>
              <w:t>{{ item.number }}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{{ item.name }}</w:t>
            </w:r>
          </w:p>
        </w:tc>
        <w:tc>
          <w:tcPr>
            <w:tcW w:w="6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jc w:val="center"/>
              <w:rPr/>
            </w:pPr>
            <w:r>
              <w:rPr>
                <w:rFonts w:eastAsia="Times New Roman" w:cs="Times New Roman" w:ascii="Times New Roman" w:hAnsi="Times New Roman"/>
                <w:lang w:val="en-US"/>
              </w:rPr>
              <w:t xml:space="preserve">{% for fix in item.fix %}{{ fix }}{% if not loop.last %}. </w:t>
            </w:r>
            <w:r>
              <w:rPr>
                <w:rFonts w:eastAsia="Times New Roman" w:cs="Times New Roman" w:ascii="Times New Roman" w:hAnsi="Times New Roman"/>
              </w:rPr>
              <w:t>{% endif %}{% endfor %}.</w:t>
            </w:r>
          </w:p>
        </w:tc>
      </w:tr>
      <w:tr>
        <w:trPr>
          <w:trHeight w:val="484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{%tr endfor %}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</w:r>
          </w:p>
        </w:tc>
        <w:tc>
          <w:tcPr>
            <w:tcW w:w="66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</w:r>
          </w:p>
        </w:tc>
        <w:tc>
          <w:tcPr>
            <w:tcW w:w="68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</w:r>
          </w:p>
        </w:tc>
      </w:tr>
      <w:tr>
        <w:trPr>
          <w:trHeight w:val="44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{%tr endfor %}</w:t>
            </w:r>
          </w:p>
        </w:tc>
        <w:tc>
          <w:tcPr>
            <w:tcW w:w="1346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Председатель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chairman_pos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com_chairman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Члены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Style w:val="Style18"/>
                <w:rFonts w:ascii="Times New Roman" w:hAnsi="Times New Roman"/>
                <w:color w:val="000000"/>
                <w:lang w:val="en-US"/>
              </w:rPr>
              <w:t>{%tr for item in comission %}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</w:tr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item.pos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item.name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  <w:tr>
        <w:trPr>
          <w:trHeight w:val="264" w:hRule="atLeast"/>
        </w:trPr>
        <w:tc>
          <w:tcPr>
            <w:tcW w:w="436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{%tr endfor %}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  <w:t>Эксперт организации, привлеченный к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Эксперт по идентификации опасностей и оценке рисков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Тришина Ольга Николаевна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{{ document_date }}</w:t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spacing w:before="0" w:after="200"/>
        <w:rPr>
          <w:rFonts w:ascii="Times New Roman" w:hAnsi="Times New Roman" w:cs="Times New Roman"/>
        </w:rPr>
      </w:pPr>
      <w:r>
        <w:rPr/>
      </w:r>
    </w:p>
    <w:sectPr>
      <w:type w:val="nextPage"/>
      <w:pgSz w:orient="landscape" w:w="16838" w:h="11906"/>
      <w:pgMar w:left="1134" w:right="1134" w:gutter="0" w:header="0" w:top="1135" w:footer="0" w:bottom="85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1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2">
    <w:name w:val="Heading 2"/>
    <w:basedOn w:val="Normal"/>
    <w:next w:val="Normal"/>
    <w:link w:val="21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3">
    <w:name w:val="Heading 3"/>
    <w:basedOn w:val="Normal"/>
    <w:next w:val="Normal"/>
    <w:link w:val="31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next w:val="Normal"/>
    <w:link w:val="41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next w:val="Normal"/>
    <w:link w:val="51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next w:val="Normal"/>
    <w:link w:val="61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next w:val="Normal"/>
    <w:link w:val="71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next w:val="Normal"/>
    <w:link w:val="81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next w:val="Normal"/>
    <w:link w:val="91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1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2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Style8" w:customStyle="1">
    <w:name w:val="Верхний колонтитул Знак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Style9" w:customStyle="1">
    <w:name w:val="Нижний колонтитул Знак"/>
    <w:uiPriority w:val="99"/>
    <w:qFormat/>
    <w:rPr/>
  </w:style>
  <w:style w:type="character" w:styleId="Style10">
    <w:name w:val="Hyperlink"/>
    <w:uiPriority w:val="99"/>
    <w:unhideWhenUsed/>
    <w:rPr>
      <w:color w:val="0000FF" w:themeColor="hyperlink"/>
      <w:u w:val="single"/>
    </w:rPr>
  </w:style>
  <w:style w:type="character" w:styleId="Style11" w:customStyle="1">
    <w:name w:val="Текст сноски Знак"/>
    <w:uiPriority w:val="99"/>
    <w:qFormat/>
    <w:rPr>
      <w:sz w:val="18"/>
    </w:rPr>
  </w:style>
  <w:style w:type="character" w:styleId="Style12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Style13">
    <w:name w:val="Footnote Reference"/>
    <w:rPr>
      <w:vertAlign w:val="superscript"/>
    </w:rPr>
  </w:style>
  <w:style w:type="character" w:styleId="Style14" w:customStyle="1">
    <w:name w:val="Текст концевой сноски Знак"/>
    <w:uiPriority w:val="99"/>
    <w:qFormat/>
    <w:rPr>
      <w:sz w:val="20"/>
    </w:rPr>
  </w:style>
  <w:style w:type="character" w:styleId="Style15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Style16">
    <w:name w:val="Endnote Reference"/>
    <w:rPr>
      <w:vertAlign w:val="superscript"/>
    </w:rPr>
  </w:style>
  <w:style w:type="character" w:styleId="Style17" w:customStyle="1">
    <w:name w:val="Основной текст Знак"/>
    <w:basedOn w:val="DefaultParagraphFont"/>
    <w:uiPriority w:val="1"/>
    <w:qFormat/>
    <w:rPr>
      <w:rFonts w:ascii="Times New Roman" w:hAnsi="Times New Roman" w:eastAsia="Times New Roman" w:cs="Times New Roman"/>
      <w:b/>
      <w:bCs/>
      <w:sz w:val="28"/>
      <w:szCs w:val="28"/>
      <w:u w:val="single"/>
    </w:rPr>
  </w:style>
  <w:style w:type="character" w:styleId="Style18" w:customStyle="1">
    <w:name w:val="Исходный текст"/>
    <w:qFormat/>
    <w:rPr>
      <w:rFonts w:ascii="Liberation Mono" w:hAnsi="Liberation Mono" w:eastAsia="Liberation Mono" w:cs="Liberation Mono"/>
    </w:rPr>
  </w:style>
  <w:style w:type="paragraph" w:styleId="Style19">
    <w:name w:val="Заголовок"/>
    <w:basedOn w:val="Normal"/>
    <w:next w:val="Style20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Style20">
    <w:name w:val="Body Text"/>
    <w:basedOn w:val="Normal"/>
    <w:link w:val="Style17"/>
    <w:uiPriority w:val="1"/>
    <w:qFormat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b/>
      <w:bCs/>
      <w:sz w:val="28"/>
      <w:szCs w:val="28"/>
      <w:u w:val="single"/>
    </w:rPr>
  </w:style>
  <w:style w:type="paragraph" w:styleId="Style21">
    <w:name w:val="List"/>
    <w:basedOn w:val="Style20"/>
    <w:pPr/>
    <w:rPr>
      <w:rFonts w:cs="FreeSans"/>
    </w:rPr>
  </w:style>
  <w:style w:type="paragraph" w:styleId="Style22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23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24">
    <w:name w:val="Title"/>
    <w:basedOn w:val="Normal"/>
    <w:next w:val="Normal"/>
    <w:link w:val="Style5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5">
    <w:name w:val="Subtitle"/>
    <w:basedOn w:val="Normal"/>
    <w:next w:val="Normal"/>
    <w:link w:val="Style6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Style26">
    <w:name w:val="Колонтитул"/>
    <w:basedOn w:val="Normal"/>
    <w:qFormat/>
    <w:pPr/>
    <w:rPr/>
  </w:style>
  <w:style w:type="paragraph" w:styleId="Style27">
    <w:name w:val="Header"/>
    <w:basedOn w:val="Normal"/>
    <w:link w:val="Style8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Style28">
    <w:name w:val="Footer"/>
    <w:basedOn w:val="Normal"/>
    <w:link w:val="Style9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pPr/>
    <w:rPr>
      <w:b/>
      <w:bCs/>
      <w:color w:val="4F81BD" w:themeColor="accent1"/>
      <w:sz w:val="18"/>
      <w:szCs w:val="18"/>
    </w:rPr>
  </w:style>
  <w:style w:type="paragraph" w:styleId="Style29">
    <w:name w:val="Footnote Text"/>
    <w:basedOn w:val="Normal"/>
    <w:link w:val="Style11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Style30">
    <w:name w:val="Endnote Text"/>
    <w:basedOn w:val="Normal"/>
    <w:link w:val="Style14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12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23">
    <w:name w:val="TOC 2"/>
    <w:basedOn w:val="Normal"/>
    <w:next w:val="Normal"/>
    <w:uiPriority w:val="39"/>
    <w:unhideWhenUsed/>
    <w:pPr>
      <w:spacing w:before="0" w:after="57"/>
      <w:ind w:left="283" w:hanging="0"/>
    </w:pPr>
    <w:rPr/>
  </w:style>
  <w:style w:type="paragraph" w:styleId="32">
    <w:name w:val="TOC 3"/>
    <w:basedOn w:val="Normal"/>
    <w:next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next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next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next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next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next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next w:val="Normal"/>
    <w:uiPriority w:val="39"/>
    <w:unhideWhenUsed/>
    <w:pPr>
      <w:spacing w:before="0" w:after="57"/>
      <w:ind w:left="2268" w:hanging="0"/>
    </w:pPr>
    <w:rPr/>
  </w:style>
  <w:style w:type="paragraph" w:styleId="Style31">
    <w:name w:val="Index Heading"/>
    <w:basedOn w:val="Style19"/>
    <w:pPr/>
    <w:rPr/>
  </w:style>
  <w:style w:type="paragraph" w:styleId="Style32">
    <w:name w:val="TOC Heading"/>
    <w:uiPriority w:val="39"/>
    <w:unhideWhenUsed/>
    <w:pPr>
      <w:widowControl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="0"/>
    </w:pPr>
    <w:rPr/>
  </w:style>
  <w:style w:type="paragraph" w:styleId="TableParagraph" w:customStyle="1">
    <w:name w:val="Table Paragraph"/>
    <w:basedOn w:val="Normal"/>
    <w:uiPriority w:val="1"/>
    <w:qFormat/>
    <w:pPr>
      <w:widowControl w:val="false"/>
      <w:spacing w:lineRule="auto" w:line="240" w:before="0" w:after="0"/>
    </w:pPr>
    <w:rPr>
      <w:rFonts w:ascii="Times New Roman" w:hAnsi="Times New Roman" w:eastAsia="Times New Roman" w:cs="Times New Roman"/>
    </w:rPr>
  </w:style>
  <w:style w:type="paragraph" w:styleId="Style33" w:customStyle="1">
    <w:name w:val="Текст в заданном формате"/>
    <w:qFormat/>
    <w:pPr>
      <w:widowControl w:val="false"/>
      <w:pBdr/>
      <w:bidi w:val="0"/>
      <w:spacing w:lineRule="auto" w:line="240" w:before="0" w:after="0"/>
      <w:jc w:val="left"/>
    </w:pPr>
    <w:rPr>
      <w:rFonts w:ascii="Liberation Mono" w:hAnsi="Liberation Mono" w:eastAsia="Liberation Mono" w:cs="Liberation Mono"/>
      <w:color w:val="auto"/>
      <w:kern w:val="0"/>
      <w:sz w:val="20"/>
      <w:szCs w:val="20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7B4D8" w:themeColor="accen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D" w:themeColor="accent3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Row">
      <w:rPr>
        <w:b/>
        <w:color w:val="A6BFDD" w:themeColor="accent1" w:themeTint="80" w:themeShade="95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lastCol">
      <w:rPr>
        <w:b/>
        <w:color w:val="A6BFDD" w:themeColor="accent1" w:themeTint="80" w:themeShade="95"/>
      </w:rPr>
      <w:tblPr/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b/>
        <w:color w:val="D99695" w:themeColor="accent2" w:themeTint="97" w:themeShade="95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Row">
      <w:rPr>
        <w:b/>
        <w:color w:val="9ABB59" w:themeColor="accent3" w:themeTint="fe" w:themeShade="95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lastCol">
      <w:rPr>
        <w:b/>
        <w:color w:val="9ABB59" w:themeColor="accent3" w:themeTint="fe" w:themeShade="95"/>
      </w:rPr>
      <w:tblPr/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b/>
        <w:color w:val="B2A1C6" w:themeColor="accent4" w:themeTint="9a" w:themeShade="95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6BFD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sz="4" w:space="0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single" w:color="A6BFD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sz="4" w:space="0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single" w:color="9ABB5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sz="4" w:space="0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single" w:color="99D0DE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sz="4" w:space="0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single" w:color="FAC396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  <w:tblPr/>
    </w:tblStylePr>
    <w:tblStylePr w:type="lastCol">
      <w:rPr>
        <w:b/>
        <w:color w:val="2A4A71" w:themeColor="accent1" w:themeShade="95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  <w:tblStylePr w:type="firstCol">
      <w:rPr>
        <w:b/>
        <w:color w:val="C3D69B" w:themeColor="accent3" w:themeTint="98" w:themeShade="95"/>
      </w:rPr>
      <w:tblPr/>
    </w:tblStylePr>
    <w:tblStylePr w:type="lastCol">
      <w:rPr>
        <w:b/>
        <w:color w:val="C3D69B" w:themeColor="accent3" w:themeTint="98" w:themeShade="95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  <w:tblStylePr w:type="firstCol">
      <w:rPr>
        <w:b/>
        <w:color w:val="92CCDC" w:themeColor="accent5" w:themeTint="9a" w:themeShade="95"/>
      </w:rPr>
      <w:tblPr/>
    </w:tblStylePr>
    <w:tblStylePr w:type="lastCol">
      <w:rPr>
        <w:b/>
        <w:color w:val="92CCDC" w:themeColor="accent5" w:themeTint="9a" w:themeShade="95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  <w:tblStylePr w:type="firstCol">
      <w:rPr>
        <w:b/>
        <w:color w:val="FAC090" w:themeColor="accent6" w:themeTint="98" w:themeShade="95"/>
      </w:rPr>
      <w:tblPr/>
    </w:tblStylePr>
    <w:tblStylePr w:type="lastCol">
      <w:rPr>
        <w:b/>
        <w:color w:val="FAC090" w:themeColor="accent6" w:themeTint="98" w:themeShade="95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3D69B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sz="4" w:space="0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single" w:color="C3D69B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2CCDC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sz="4" w:space="0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single" w:color="92CCDC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09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sz="4" w:space="0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single" w:color="FAC090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695" w:themeColor="accent2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3D69B" w:themeColor="accent3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6" w:themeColor="accent4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CDC" w:themeColor="accent5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C090" w:themeColor="accent6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styleId="af9">
    <w:name w:val="Table Grid"/>
    <w:basedOn w:val="a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eNormal">
    <w:name w:val="Table Normal"/>
    <w:uiPriority w:val="2"/>
    <w:semiHidden/>
    <w:unhideWhenUsed/>
    <w:qFormat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86FB35-9F97-49EA-81FB-D65EAB4A0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LibreOffice/7.4.7.2$Linux_X86_64 LibreOffice_project/40$Build-2</Application>
  <AppVersion>15.0000</AppVersion>
  <Pages>9</Pages>
  <Words>944</Words>
  <Characters>5869</Characters>
  <CharactersWithSpaces>6595</CharactersWithSpaces>
  <Paragraphs>241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2026-05-08T12:47:00Z</dcterms:created>
  <dc:creator>user</dc:creator>
  <dc:description/>
  <dc:language>ru-RU</dc:language>
  <cp:lastModifiedBy/>
  <dcterms:modified xsi:type="dcterms:W3CDTF">2026-08-31T17:53:43Z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