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8D4D6" w14:textId="1D7D8C68" w:rsidR="001848D6" w:rsidRPr="00223E44" w:rsidRDefault="00C7454F" w:rsidP="00223E44">
      <w:pPr>
        <w:pStyle w:val="Heading1"/>
        <w:rPr>
          <w:color w:val="000000" w:themeColor="text1"/>
        </w:rPr>
      </w:pPr>
      <w:r w:rsidRPr="00223E44">
        <w:rPr>
          <w:color w:val="000000" w:themeColor="text1"/>
        </w:rPr>
        <w:t xml:space="preserve">Wajah Masa </w:t>
      </w:r>
      <w:proofErr w:type="spellStart"/>
      <w:r w:rsidRPr="00223E44">
        <w:rPr>
          <w:color w:val="000000" w:themeColor="text1"/>
        </w:rPr>
        <w:t>Dep</w:t>
      </w:r>
      <w:r w:rsidR="004661A3" w:rsidRPr="00223E44">
        <w:rPr>
          <w:color w:val="000000" w:themeColor="text1"/>
        </w:rPr>
        <w:t>a</w:t>
      </w:r>
      <w:r w:rsidRPr="00223E44">
        <w:rPr>
          <w:color w:val="000000" w:themeColor="text1"/>
        </w:rPr>
        <w:t>n</w:t>
      </w:r>
      <w:proofErr w:type="spellEnd"/>
      <w:r w:rsidRPr="00223E44">
        <w:rPr>
          <w:color w:val="000000" w:themeColor="text1"/>
        </w:rPr>
        <w:t xml:space="preserve">: </w:t>
      </w:r>
      <w:proofErr w:type="spellStart"/>
      <w:r w:rsidRPr="00223E44">
        <w:rPr>
          <w:color w:val="000000" w:themeColor="text1"/>
        </w:rPr>
        <w:t>P</w:t>
      </w:r>
      <w:r w:rsidR="004661A3" w:rsidRPr="00223E44">
        <w:rPr>
          <w:color w:val="000000" w:themeColor="text1"/>
        </w:rPr>
        <w:t>o</w:t>
      </w:r>
      <w:r w:rsidRPr="00223E44">
        <w:rPr>
          <w:color w:val="000000" w:themeColor="text1"/>
        </w:rPr>
        <w:t>tret</w:t>
      </w:r>
      <w:proofErr w:type="spellEnd"/>
      <w:r w:rsidRPr="00223E44">
        <w:rPr>
          <w:color w:val="000000" w:themeColor="text1"/>
        </w:rPr>
        <w:t xml:space="preserve"> Hidup Nyaman </w:t>
      </w:r>
      <w:proofErr w:type="spellStart"/>
      <w:r w:rsidRPr="00223E44">
        <w:rPr>
          <w:color w:val="000000" w:themeColor="text1"/>
        </w:rPr>
        <w:t>dalam</w:t>
      </w:r>
      <w:proofErr w:type="spellEnd"/>
      <w:r w:rsidRPr="00223E44">
        <w:rPr>
          <w:color w:val="000000" w:themeColor="text1"/>
        </w:rPr>
        <w:t xml:space="preserve"> </w:t>
      </w:r>
      <w:proofErr w:type="spellStart"/>
      <w:r w:rsidRPr="00223E44">
        <w:rPr>
          <w:color w:val="000000" w:themeColor="text1"/>
        </w:rPr>
        <w:t>Dekapan</w:t>
      </w:r>
      <w:proofErr w:type="spellEnd"/>
      <w:r w:rsidRPr="00223E44">
        <w:rPr>
          <w:color w:val="000000" w:themeColor="text1"/>
        </w:rPr>
        <w:t xml:space="preserve"> Internet of Things</w:t>
      </w:r>
    </w:p>
    <w:p w14:paraId="6F9EBB60" w14:textId="77777777" w:rsidR="003B6674" w:rsidRDefault="003B6674" w:rsidP="003B6674"/>
    <w:p w14:paraId="5AE397C7" w14:textId="33401B82" w:rsidR="003B6674" w:rsidRPr="00223E44" w:rsidRDefault="003B6674" w:rsidP="00223E44">
      <w:pPr>
        <w:pStyle w:val="Subtitle"/>
        <w:rPr>
          <w:rStyle w:val="Emphasis"/>
          <w:color w:val="000000" w:themeColor="text1"/>
        </w:rPr>
      </w:pPr>
      <w:proofErr w:type="spellStart"/>
      <w:proofErr w:type="gramStart"/>
      <w:r w:rsidRPr="00223E44">
        <w:rPr>
          <w:rStyle w:val="Emphasis"/>
          <w:color w:val="000000" w:themeColor="text1"/>
        </w:rPr>
        <w:t>Penulis</w:t>
      </w:r>
      <w:proofErr w:type="spellEnd"/>
      <w:r w:rsidRPr="00223E44">
        <w:rPr>
          <w:rStyle w:val="Emphasis"/>
          <w:color w:val="000000" w:themeColor="text1"/>
        </w:rPr>
        <w:t xml:space="preserve"> :</w:t>
      </w:r>
      <w:proofErr w:type="gramEnd"/>
      <w:r w:rsidRPr="00223E44">
        <w:rPr>
          <w:rStyle w:val="Emphasis"/>
          <w:color w:val="000000" w:themeColor="text1"/>
        </w:rPr>
        <w:t xml:space="preserve"> Muhammad Hidayatullah Wahdan</w:t>
      </w:r>
    </w:p>
    <w:p w14:paraId="75E9CE3C" w14:textId="77777777" w:rsidR="001848D6" w:rsidRDefault="00C7454F">
      <w:pPr>
        <w:ind w:firstLine="720"/>
        <w:jc w:val="both"/>
      </w:pPr>
      <w:proofErr w:type="spellStart"/>
      <w:r>
        <w:t>Perkembangan</w:t>
      </w:r>
      <w:proofErr w:type="spellEnd"/>
      <w:r>
        <w:t xml:space="preserve"> </w:t>
      </w:r>
      <w:proofErr w:type="spellStart"/>
      <w:r>
        <w:t>teknologi</w:t>
      </w:r>
      <w:proofErr w:type="spellEnd"/>
      <w:r>
        <w:t xml:space="preserve"> modern </w:t>
      </w:r>
      <w:proofErr w:type="spellStart"/>
      <w:r>
        <w:t>telah</w:t>
      </w:r>
      <w:proofErr w:type="spellEnd"/>
      <w:r>
        <w:t xml:space="preserve"> mengubah lanskap kehidupan manusia secara revolusioner. Salah satu lompatan teknologi paling signifikan yang kini tengah membentuk ulang peradaban global adalah Internet of Things (IoT). Melalui jaringan nirkabel yang menghubungkan miliaran perangkat cerdas di seluruh dunia, IoT bukan lagi sekadar konsep teoritis dalam ruang diskusi ilmiah, melainkan sebuah realitas konkret yang mendefinisikan kenyamanan hidup modern secara komprehensif. Kehadirannya perlahan tapi pasti merajut sebuah ekosistem kehidupan baru, di mana setiap elemen fisik di sekitar manusia mampu berkomunikasi secara mandiri untuk menciptakan efisiensi operasional yang belum pernah terbayangkan sebelumnya.</w:t>
      </w:r>
    </w:p>
    <w:p w14:paraId="2599D25A" w14:textId="77777777" w:rsidR="001848D6" w:rsidRDefault="00C7454F">
      <w:pPr>
        <w:ind w:firstLine="720"/>
        <w:jc w:val="both"/>
      </w:pPr>
      <w:r>
        <w:t>Di ranah domestik, manifestasi IoT terlihat jelas melalui konsep rumah pintar atau smart home. Rumah tidak lagi sekadar menjadi tempat bernaung yang statis, melainkan sebuah entitas dinamis yang mampu memahami dan mengantisipasi setiap kebutuhan spesifik penghuninya secara presisi. Lampu pencahayaan, pengondisi udara, lemari es, hingga sistem keamanan kini saling terintegrasi erat dalam satu harmoni ekosistem digital. Bayangkan sebuah pagi di mana tirai kamar terbuka secara otomatis mengikuti ritme alarm gawai Anda, sementara mesin kopi di dapur telah memulai proses penyeduhan tanpa perlu sentuhan manual sedikit pun. Semua elemen tersebut bergerak selaras demi menghadirkan kenyamanan mutlak bagi umat manusia.</w:t>
      </w:r>
    </w:p>
    <w:p w14:paraId="343EB37C" w14:textId="30B7233B" w:rsidR="00AF312B" w:rsidRDefault="00C7454F" w:rsidP="00782CCE">
      <w:pPr>
        <w:ind w:firstLine="720"/>
        <w:jc w:val="both"/>
      </w:pPr>
      <w:r>
        <w:t xml:space="preserve">Lebih jauh lagi, pilar kenyamanan domestik ini ditopang oleh tingkat keamanan tinggi yang dipersonalisasi secara ketat. Sensor pintar yang tertanam di pintu dan jendela mampu mendeteksi anomali sekecil apa pun, lalu mengirimkan notifikasi waktu nyata langsung ke ponsel pintar pemilik rumah kapan saja. Bahkan, algoritma kecerdasan buatan yang terhubung dengan sistem IoT dapat membedakan antara aktivitas rutin anggota keluarga dan potensi ancaman nyata dari pihak luar. Rasa aman yang konsisten dan andal seperti inilah yang menjadi fondasi utama dari definisi kenyamanan hidup yang </w:t>
      </w:r>
      <w:proofErr w:type="spellStart"/>
      <w:r>
        <w:t>sesungguhnya</w:t>
      </w:r>
      <w:proofErr w:type="spellEnd"/>
      <w:r>
        <w:t xml:space="preserve"> di </w:t>
      </w:r>
      <w:proofErr w:type="spellStart"/>
      <w:r>
        <w:t>tengah</w:t>
      </w:r>
      <w:proofErr w:type="spellEnd"/>
      <w:r>
        <w:t xml:space="preserve"> </w:t>
      </w:r>
      <w:proofErr w:type="spellStart"/>
      <w:r>
        <w:t>dinamika</w:t>
      </w:r>
      <w:proofErr w:type="spellEnd"/>
      <w:r>
        <w:t xml:space="preserve"> era digital </w:t>
      </w:r>
      <w:proofErr w:type="spellStart"/>
      <w:r>
        <w:t>saat</w:t>
      </w:r>
      <w:proofErr w:type="spellEnd"/>
      <w:r>
        <w:t xml:space="preserve"> </w:t>
      </w:r>
      <w:proofErr w:type="spellStart"/>
      <w:r>
        <w:t>ini</w:t>
      </w:r>
      <w:proofErr w:type="spellEnd"/>
      <w:r>
        <w:t>.</w:t>
      </w:r>
    </w:p>
    <w:p w14:paraId="1F15C727" w14:textId="77777777" w:rsidR="001848D6" w:rsidRDefault="00C7454F">
      <w:pPr>
        <w:ind w:firstLine="720"/>
        <w:jc w:val="both"/>
      </w:pPr>
      <w:r>
        <w:t xml:space="preserve">Transformasi masif ini tidak berhenti di lingkup pemukiman semata, melainkan meluas hingga skala perkotaan melalui inisiatif smart city. Internet of Things menjadi motor penggerak utama dalam mengurai berbagai kompleksitas permasalahan urban, mulai dari manajemen transportasi hingga tata kelola lingkungan yang berkelanjutan. Sistem penerangan jalan umum otomatis yang menyesuaikan tingkat pencahayaan berdasarkan kondisi cuaca aktual dan keberadaan pejalan kaki merupakan contoh efisiensi energi yang nyata. Selain itu, sensor lalu </w:t>
      </w:r>
      <w:r>
        <w:lastRenderedPageBreak/>
        <w:t>lintas cerdas juga mampu mengoptimalkan durasi lampu pengatur jalan demi meminimalkan penumpukan kendaraan, yang pada akhirnya mereduksi tingkat stres para komuter urban setiap hari.</w:t>
      </w:r>
    </w:p>
    <w:p w14:paraId="3E5B743F" w14:textId="4C16A1F5" w:rsidR="009D3612" w:rsidRDefault="00C7454F" w:rsidP="00782CCE">
      <w:pPr>
        <w:ind w:firstLine="720"/>
        <w:jc w:val="both"/>
      </w:pPr>
      <w:r>
        <w:t xml:space="preserve">Dalam sektor kesehatan, IoT mengarsiteki sebuah revolusi yang menyelamatkan banyak jiwa manusia melalui pemantauan medis jarak jauh secara berkala. Perangkat sandangan atau wearable devices kini mampu merekam detak jantung, tekanan darah, hingga kadar oksigen dalam darah secara kontinu dan akurat. Data medis berharga ini kemudian langsung ditransmisikan kepada pihak rumah sakit atau dokter pribadi secara otomatis. Melalui mekanisme digital ini, tindakan preventif darurat dapat segera diambil sebelum kondisi kesehatan pasien memburuk secara drastis. Kenyamanan tidak lagi hanya berbicara tentang kemudahan aspek fisik semata, melainkan juga </w:t>
      </w:r>
      <w:proofErr w:type="spellStart"/>
      <w:r>
        <w:t>kepastian</w:t>
      </w:r>
      <w:proofErr w:type="spellEnd"/>
      <w:r>
        <w:t xml:space="preserve"> </w:t>
      </w:r>
      <w:proofErr w:type="spellStart"/>
      <w:r>
        <w:t>akan</w:t>
      </w:r>
      <w:proofErr w:type="spellEnd"/>
      <w:r>
        <w:t xml:space="preserve"> </w:t>
      </w:r>
      <w:proofErr w:type="spellStart"/>
      <w:r>
        <w:t>perlindungan</w:t>
      </w:r>
      <w:proofErr w:type="spellEnd"/>
      <w:r>
        <w:t xml:space="preserve"> </w:t>
      </w:r>
      <w:proofErr w:type="spellStart"/>
      <w:r>
        <w:t>kesehatan</w:t>
      </w:r>
      <w:proofErr w:type="spellEnd"/>
      <w:r>
        <w:t xml:space="preserve"> yang </w:t>
      </w:r>
      <w:proofErr w:type="spellStart"/>
      <w:r>
        <w:t>responsif</w:t>
      </w:r>
      <w:proofErr w:type="spellEnd"/>
      <w:r>
        <w:t xml:space="preserve"> dan </w:t>
      </w:r>
      <w:proofErr w:type="spellStart"/>
      <w:r>
        <w:t>tepat</w:t>
      </w:r>
      <w:proofErr w:type="spellEnd"/>
      <w:r>
        <w:t xml:space="preserve"> </w:t>
      </w:r>
      <w:proofErr w:type="spellStart"/>
      <w:r>
        <w:t>sasaran</w:t>
      </w:r>
      <w:proofErr w:type="spellEnd"/>
      <w:r>
        <w:t>.</w:t>
      </w:r>
    </w:p>
    <w:p w14:paraId="28B030C9" w14:textId="77777777" w:rsidR="001848D6" w:rsidRDefault="00C7454F">
      <w:pPr>
        <w:ind w:firstLine="720"/>
        <w:jc w:val="both"/>
      </w:pPr>
      <w:r>
        <w:t>Namun, di balik semua pesona kemudahan tersebut, integrasi IoT juga membawa tantangan krusial terkait aspek privasi dan keamanan data pengguna. Ketika seluruh elemen kehidupan saling terhubung dalam jaringan publik, perlindungan terhadap kerahasiaan data pribadi menjadi harga mati yang tidak boleh ditawar sama sekali. Penguatan protokol enkripsi dan peningkatan kesadaran kolektif para penggunanya adalah kunci utama agar kenyamanan digital yang mewah ini tidak berubah menjadi celah kerentanan baru yang merugikan masyarakat secara finansial maupun sosial.</w:t>
      </w:r>
    </w:p>
    <w:p w14:paraId="0A4C506F" w14:textId="77777777" w:rsidR="001848D6" w:rsidRDefault="00C7454F">
      <w:pPr>
        <w:ind w:firstLine="720"/>
        <w:jc w:val="both"/>
      </w:pPr>
      <w:r>
        <w:t>Pada akhirnya, wajah masa depan yang ditawarkan oleh Internet of Things adalah potret kehidupan utuh yang sepenuhnya berpusat pada kesejahteraan manusia. Melalui harmonisasi antara perangkat keras, konektivitas internet, dan kecerdasan artifisial, manusia kini melangkah mantap menuju era baru yang serba praktis demi mewujudkan keberlanjutan masa depan seluruh peradaban manusia global.</w:t>
      </w:r>
    </w:p>
    <w:sectPr w:rsidR="001848D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6858844">
    <w:abstractNumId w:val="8"/>
  </w:num>
  <w:num w:numId="2" w16cid:durableId="9332008">
    <w:abstractNumId w:val="6"/>
  </w:num>
  <w:num w:numId="3" w16cid:durableId="1907182633">
    <w:abstractNumId w:val="5"/>
  </w:num>
  <w:num w:numId="4" w16cid:durableId="1382054350">
    <w:abstractNumId w:val="4"/>
  </w:num>
  <w:num w:numId="5" w16cid:durableId="1826581387">
    <w:abstractNumId w:val="7"/>
  </w:num>
  <w:num w:numId="6" w16cid:durableId="1716853429">
    <w:abstractNumId w:val="3"/>
  </w:num>
  <w:num w:numId="7" w16cid:durableId="1781679719">
    <w:abstractNumId w:val="2"/>
  </w:num>
  <w:num w:numId="8" w16cid:durableId="991373114">
    <w:abstractNumId w:val="1"/>
  </w:num>
  <w:num w:numId="9" w16cid:durableId="1688218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6A4"/>
    <w:rsid w:val="0015074B"/>
    <w:rsid w:val="001848D6"/>
    <w:rsid w:val="00223E44"/>
    <w:rsid w:val="00232383"/>
    <w:rsid w:val="0029639D"/>
    <w:rsid w:val="00326F90"/>
    <w:rsid w:val="003B6674"/>
    <w:rsid w:val="004661A3"/>
    <w:rsid w:val="00482148"/>
    <w:rsid w:val="00782CCE"/>
    <w:rsid w:val="009D3612"/>
    <w:rsid w:val="00AA1D8D"/>
    <w:rsid w:val="00AF312B"/>
    <w:rsid w:val="00B47730"/>
    <w:rsid w:val="00BE0266"/>
    <w:rsid w:val="00C520CE"/>
    <w:rsid w:val="00C7454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942C29"/>
  <w14:defaultImageDpi w14:val="300"/>
  <w15:docId w15:val="{2B7494B6-772D-4F53-A167-EC2C1EB92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681</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Wahdan</cp:lastModifiedBy>
  <cp:revision>9</cp:revision>
  <dcterms:created xsi:type="dcterms:W3CDTF">2026-05-18T12:39:00Z</dcterms:created>
  <dcterms:modified xsi:type="dcterms:W3CDTF">2026-06-09T07:32:00Z</dcterms:modified>
  <cp:category/>
</cp:coreProperties>
</file>