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B27B4" w14:textId="77777777" w:rsidR="00B01675" w:rsidRPr="00EC59D6" w:rsidRDefault="006D5D13"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Design a speed-controlled dc motor drive maintaining the field flux constant. The motor parameters and ratings are as follows:</w:t>
      </w:r>
    </w:p>
    <w:p w14:paraId="0F6ED4B9" w14:textId="1C84238D" w:rsidR="00B01675" w:rsidRPr="00EC59D6" w:rsidRDefault="006D5D13" w:rsidP="00EC59D6">
      <w:pPr>
        <w:spacing w:after="240"/>
        <w:jc w:val="both"/>
        <w:rPr>
          <w:rFonts w:ascii="Times New Roman" w:hAnsi="Times New Roman" w:cs="Times New Roman"/>
          <w:sz w:val="24"/>
          <w:szCs w:val="24"/>
        </w:rPr>
      </w:pPr>
      <m:oMath>
        <m:r>
          <m:rPr>
            <m:sty m:val="p"/>
          </m:rPr>
          <w:rPr>
            <w:rFonts w:ascii="Cambria Math" w:hAnsi="Cambria Math" w:cs="Times New Roman"/>
            <w:sz w:val="24"/>
            <w:szCs w:val="24"/>
          </w:rPr>
          <m:t>220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V,8.3</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A,1470rpm,</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=4Ω,J=0.0607</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kg-</m:t>
        </m:r>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L</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=0.072H,</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=0.0869</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N⋅m/rad/sec,</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b</m:t>
            </m:r>
          </m:sub>
        </m:sSub>
        <m:r>
          <m:rPr>
            <m:sty m:val="p"/>
          </m:rPr>
          <w:rPr>
            <w:rFonts w:ascii="Cambria Math" w:hAnsi="Cambria Math" w:cs="Times New Roman"/>
            <w:sz w:val="24"/>
            <w:szCs w:val="24"/>
          </w:rPr>
          <m:t>=1.26</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V/rad/sec</m:t>
        </m:r>
      </m:oMath>
      <w:r w:rsidR="00EC59D6" w:rsidRPr="00EC59D6">
        <w:rPr>
          <w:rFonts w:ascii="Times New Roman" w:hAnsi="Times New Roman" w:cs="Times New Roman"/>
          <w:sz w:val="24"/>
          <w:szCs w:val="24"/>
        </w:rPr>
        <w:t>.</w:t>
      </w:r>
    </w:p>
    <w:p w14:paraId="164FA7C7" w14:textId="77777777" w:rsidR="00B01675" w:rsidRPr="00EC59D6" w:rsidRDefault="006D5D13"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 xml:space="preserve">The converter is supplied from </w:t>
      </w:r>
      <m:oMath>
        <m:r>
          <m:rPr>
            <m:sty m:val="p"/>
          </m:rPr>
          <w:rPr>
            <w:rFonts w:ascii="Cambria Math" w:hAnsi="Cambria Math" w:cs="Times New Roman"/>
            <w:sz w:val="24"/>
            <w:szCs w:val="24"/>
          </w:rPr>
          <m:t>230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V,3</m:t>
        </m:r>
      </m:oMath>
      <w:r w:rsidRPr="00EC59D6">
        <w:rPr>
          <w:rFonts w:ascii="Times New Roman" w:hAnsi="Times New Roman" w:cs="Times New Roman"/>
          <w:sz w:val="24"/>
          <w:szCs w:val="24"/>
        </w:rPr>
        <w:t xml:space="preserve">-phase ac at </w:t>
      </w:r>
      <m:oMath>
        <m:r>
          <m:rPr>
            <m:sty m:val="p"/>
          </m:rPr>
          <w:rPr>
            <w:rFonts w:ascii="Cambria Math" w:hAnsi="Cambria Math" w:cs="Times New Roman"/>
            <w:sz w:val="24"/>
            <w:szCs w:val="24"/>
          </w:rPr>
          <m:t>60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Hz</m:t>
        </m:r>
      </m:oMath>
      <w:r w:rsidRPr="00EC59D6">
        <w:rPr>
          <w:rFonts w:ascii="Times New Roman" w:hAnsi="Times New Roman" w:cs="Times New Roman"/>
          <w:sz w:val="24"/>
          <w:szCs w:val="24"/>
        </w:rPr>
        <w:t xml:space="preserve">. The converter is linear, and its maximum control input voltage is </w:t>
      </w:r>
      <m:oMath>
        <m:r>
          <m:rPr>
            <m:sty m:val="p"/>
          </m:rPr>
          <w:rPr>
            <w:rFonts w:ascii="Cambria Math" w:hAnsi="Cambria Math" w:cs="Times New Roman"/>
            <w:sz w:val="24"/>
            <w:szCs w:val="24"/>
          </w:rPr>
          <m:t>±10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oMath>
      <w:r w:rsidRPr="00EC59D6">
        <w:rPr>
          <w:rFonts w:ascii="Times New Roman" w:hAnsi="Times New Roman" w:cs="Times New Roman"/>
          <w:sz w:val="24"/>
          <w:szCs w:val="24"/>
        </w:rPr>
        <w:t xml:space="preserve">. The tachogenerator has the transfer function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w:rPr>
                <w:rFonts w:ascii="Cambria Math" w:hAnsi="Cambria Math" w:cs="Times New Roman"/>
                <w:sz w:val="24"/>
                <w:szCs w:val="24"/>
              </w:rPr>
              <m:t>u</m:t>
            </m:r>
          </m:sub>
        </m:sSub>
        <m:r>
          <m:rPr>
            <m:sty m:val="p"/>
          </m:rPr>
          <w:rPr>
            <w:rFonts w:ascii="Cambria Math" w:hAnsi="Cambria Math" w:cs="Times New Roman"/>
            <w:sz w:val="24"/>
            <w:szCs w:val="24"/>
          </w:rPr>
          <m:t>(</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s)=</m:t>
        </m:r>
        <m:f>
          <m:fPr>
            <m:ctrlPr>
              <w:rPr>
                <w:rFonts w:ascii="Cambria Math" w:hAnsi="Cambria Math" w:cs="Times New Roman"/>
                <w:sz w:val="24"/>
                <w:szCs w:val="24"/>
              </w:rPr>
            </m:ctrlPr>
          </m:fPr>
          <m:num>
            <m:r>
              <m:rPr>
                <m:sty m:val="p"/>
              </m:rPr>
              <w:rPr>
                <w:rFonts w:ascii="Cambria Math" w:hAnsi="Cambria Math" w:cs="Times New Roman"/>
                <w:sz w:val="24"/>
                <w:szCs w:val="24"/>
              </w:rPr>
              <m:t>0.065</m:t>
            </m:r>
          </m:num>
          <m:den>
            <m:r>
              <m:rPr>
                <m:sty m:val="p"/>
              </m:rPr>
              <w:rPr>
                <w:rFonts w:ascii="Cambria Math" w:hAnsi="Cambria Math" w:cs="Times New Roman"/>
                <w:sz w:val="24"/>
                <w:szCs w:val="24"/>
              </w:rPr>
              <m:t>(1+0.002</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s)</m:t>
            </m:r>
          </m:den>
        </m:f>
      </m:oMath>
      <w:r w:rsidRPr="00EC59D6">
        <w:rPr>
          <w:rFonts w:ascii="Times New Roman" w:hAnsi="Times New Roman" w:cs="Times New Roman"/>
          <w:sz w:val="24"/>
          <w:szCs w:val="24"/>
        </w:rPr>
        <w:t xml:space="preserve">. The speed reference voltage has a maximum of </w:t>
      </w:r>
      <m:oMath>
        <m:r>
          <m:rPr>
            <m:sty m:val="p"/>
          </m:rPr>
          <w:rPr>
            <w:rFonts w:ascii="Cambria Math" w:hAnsi="Cambria Math" w:cs="Times New Roman"/>
            <w:sz w:val="24"/>
            <w:szCs w:val="24"/>
          </w:rPr>
          <m:t>10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oMath>
      <w:r w:rsidRPr="00EC59D6">
        <w:rPr>
          <w:rFonts w:ascii="Times New Roman" w:hAnsi="Times New Roman" w:cs="Times New Roman"/>
          <w:sz w:val="24"/>
          <w:szCs w:val="24"/>
        </w:rPr>
        <w:t xml:space="preserve">. The maximum current permitted in the motor is </w:t>
      </w:r>
      <m:oMath>
        <m:r>
          <m:rPr>
            <m:sty m:val="p"/>
          </m:rPr>
          <w:rPr>
            <w:rFonts w:ascii="Cambria Math" w:hAnsi="Cambria Math" w:cs="Times New Roman"/>
            <w:sz w:val="24"/>
            <w:szCs w:val="24"/>
          </w:rPr>
          <m:t>20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A</m:t>
        </m:r>
      </m:oMath>
      <w:r w:rsidRPr="00EC59D6">
        <w:rPr>
          <w:rFonts w:ascii="Times New Roman" w:hAnsi="Times New Roman" w:cs="Times New Roman"/>
          <w:sz w:val="24"/>
          <w:szCs w:val="24"/>
        </w:rPr>
        <w:t>.</w:t>
      </w:r>
    </w:p>
    <w:p w14:paraId="7741557B" w14:textId="77777777" w:rsidR="00EC59D6" w:rsidRPr="00EC59D6" w:rsidRDefault="006D5D13"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 xml:space="preserve">Solution </w:t>
      </w:r>
    </w:p>
    <w:p w14:paraId="08E432B8" w14:textId="06E76CB0" w:rsidR="00B01675" w:rsidRPr="00EC59D6" w:rsidRDefault="006D5D13"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w:t>
      </w:r>
      <w:proofErr w:type="spellStart"/>
      <w:r w:rsidRPr="00EC59D6">
        <w:rPr>
          <w:rFonts w:ascii="Times New Roman" w:hAnsi="Times New Roman" w:cs="Times New Roman"/>
          <w:sz w:val="24"/>
          <w:szCs w:val="24"/>
        </w:rPr>
        <w:t>i</w:t>
      </w:r>
      <w:proofErr w:type="spellEnd"/>
      <w:r w:rsidRPr="00EC59D6">
        <w:rPr>
          <w:rFonts w:ascii="Times New Roman" w:hAnsi="Times New Roman" w:cs="Times New Roman"/>
          <w:sz w:val="24"/>
          <w:szCs w:val="24"/>
        </w:rPr>
        <w:t>) Converter transfer function:</w:t>
      </w:r>
    </w:p>
    <w:p w14:paraId="2FE59B39" w14:textId="77777777" w:rsidR="00EC59D6" w:rsidRPr="00EC59D6" w:rsidRDefault="00000000" w:rsidP="00EC59D6">
      <w:pPr>
        <w:spacing w:after="240"/>
        <w:jc w:val="both"/>
        <w:rPr>
          <w:rFonts w:ascii="Times New Roman" w:hAnsi="Times New Roman" w:cs="Times New Roman"/>
          <w:sz w:val="24"/>
          <w:szCs w:val="24"/>
        </w:rPr>
      </w:pPr>
      <m:oMathPara>
        <m:oMath>
          <m:m>
            <m:mPr>
              <m:plcHide m:val="1"/>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r</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1.35</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num>
                  <m:den>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e>
                      <m:sub>
                        <m:r>
                          <m:rPr>
                            <m:sty m:val="p"/>
                          </m:rPr>
                          <w:rPr>
                            <w:rFonts w:ascii="Cambria Math" w:hAnsi="Cambria Math" w:cs="Times New Roman"/>
                            <w:sz w:val="24"/>
                            <w:szCs w:val="24"/>
                          </w:rPr>
                          <m:t>cm</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1.35×230</m:t>
                    </m:r>
                  </m:num>
                  <m:den>
                    <m:r>
                      <m:rPr>
                        <m:sty m:val="p"/>
                      </m:rPr>
                      <w:rPr>
                        <w:rFonts w:ascii="Cambria Math" w:hAnsi="Cambria Math" w:cs="Times New Roman"/>
                        <w:sz w:val="24"/>
                        <w:szCs w:val="24"/>
                      </w:rPr>
                      <m:t>10</m:t>
                    </m:r>
                  </m:den>
                </m:f>
                <m:r>
                  <m:rPr>
                    <m:sty m:val="p"/>
                  </m:rPr>
                  <w:rPr>
                    <w:rFonts w:ascii="Cambria Math" w:hAnsi="Cambria Math" w:cs="Times New Roman"/>
                    <w:sz w:val="24"/>
                    <w:szCs w:val="24"/>
                  </w:rPr>
                  <m:t>=31.05</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V/V</m:t>
                </m:r>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dc</m:t>
                    </m:r>
                  </m:sub>
                </m:sSub>
                <m:r>
                  <m:rPr>
                    <m:sty m:val="p"/>
                  </m:rPr>
                  <w:rPr>
                    <w:rFonts w:ascii="Cambria Math" w:hAnsi="Cambria Math" w:cs="Times New Roman"/>
                    <w:sz w:val="24"/>
                    <w:szCs w:val="24"/>
                  </w:rPr>
                  <m:t>(max)=310.5</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e>
            </m:mr>
          </m:m>
        </m:oMath>
      </m:oMathPara>
    </w:p>
    <w:p w14:paraId="3A8C354D" w14:textId="77777777" w:rsidR="00EC59D6" w:rsidRPr="00EC59D6" w:rsidRDefault="00EC59D6" w:rsidP="00EC59D6">
      <w:pPr>
        <w:spacing w:after="240"/>
        <w:jc w:val="both"/>
        <w:rPr>
          <w:rFonts w:ascii="Times New Roman" w:hAnsi="Times New Roman" w:cs="Times New Roman"/>
          <w:sz w:val="24"/>
          <w:szCs w:val="24"/>
        </w:rPr>
      </w:pPr>
    </w:p>
    <w:p w14:paraId="382209B5" w14:textId="77777777" w:rsidR="00B01675" w:rsidRPr="00EC59D6" w:rsidRDefault="006D5D13"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 xml:space="preserve">The rated dc voltage required is </w:t>
      </w:r>
      <m:oMath>
        <m:r>
          <m:rPr>
            <m:sty m:val="p"/>
          </m:rPr>
          <w:rPr>
            <w:rFonts w:ascii="Cambria Math" w:hAnsi="Cambria Math" w:cs="Times New Roman"/>
            <w:sz w:val="24"/>
            <w:szCs w:val="24"/>
          </w:rPr>
          <m:t>220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oMath>
      <w:r w:rsidRPr="00EC59D6">
        <w:rPr>
          <w:rFonts w:ascii="Times New Roman" w:hAnsi="Times New Roman" w:cs="Times New Roman"/>
          <w:sz w:val="24"/>
          <w:szCs w:val="24"/>
        </w:rPr>
        <w:t xml:space="preserve">, which corresponds to a control voltage of </w:t>
      </w:r>
      <m:oMath>
        <m:r>
          <m:rPr>
            <m:sty m:val="p"/>
          </m:rPr>
          <w:rPr>
            <w:rFonts w:ascii="Cambria Math" w:hAnsi="Cambria Math" w:cs="Times New Roman"/>
            <w:sz w:val="24"/>
            <w:szCs w:val="24"/>
          </w:rPr>
          <m:t>7.09</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oMath>
      <w:r w:rsidRPr="00EC59D6">
        <w:rPr>
          <w:rFonts w:ascii="Times New Roman" w:hAnsi="Times New Roman" w:cs="Times New Roman"/>
          <w:sz w:val="24"/>
          <w:szCs w:val="24"/>
        </w:rPr>
        <w:t>. The transfer function of the converter is</w:t>
      </w:r>
    </w:p>
    <w:p w14:paraId="0CDB3CB9" w14:textId="77777777" w:rsidR="00B01675" w:rsidRPr="00EC59D6" w:rsidRDefault="00000000" w:rsidP="00EC59D6">
      <w:pPr>
        <w:spacing w:after="240"/>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r</m:t>
              </m:r>
            </m:sub>
          </m:sSub>
          <m:r>
            <m:rPr>
              <m:sty m:val="p"/>
            </m:rPr>
            <w:rPr>
              <w:rFonts w:ascii="Cambria Math" w:hAnsi="Cambria Math" w:cs="Times New Roman"/>
              <w:sz w:val="24"/>
              <w:szCs w:val="24"/>
            </w:rPr>
            <m:t>(s)=</m:t>
          </m:r>
          <m:f>
            <m:fPr>
              <m:ctrlPr>
                <w:rPr>
                  <w:rFonts w:ascii="Cambria Math" w:hAnsi="Cambria Math" w:cs="Times New Roman"/>
                  <w:sz w:val="24"/>
                  <w:szCs w:val="24"/>
                </w:rPr>
              </m:ctrlPr>
            </m:fPr>
            <m:num>
              <m:r>
                <m:rPr>
                  <m:sty m:val="p"/>
                </m:rPr>
                <w:rPr>
                  <w:rFonts w:ascii="Cambria Math" w:hAnsi="Cambria Math" w:cs="Times New Roman"/>
                  <w:sz w:val="24"/>
                  <w:szCs w:val="24"/>
                </w:rPr>
                <m:t>31.05</m:t>
              </m:r>
            </m:num>
            <m:den>
              <m:r>
                <m:rPr>
                  <m:sty m:val="p"/>
                </m:rPr>
                <w:rPr>
                  <w:rFonts w:ascii="Cambria Math" w:hAnsi="Cambria Math" w:cs="Times New Roman"/>
                  <w:sz w:val="24"/>
                  <w:szCs w:val="24"/>
                </w:rPr>
                <m:t>(1+0.00138</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s)</m:t>
              </m:r>
            </m:den>
          </m:f>
          <m:r>
            <m:rPr>
              <m:sty m:val="p"/>
            </m:rPr>
            <w:rPr>
              <w:rFonts w:ascii="Cambria Math" w:hAnsi="Cambria Math" w:cs="Times New Roman"/>
              <w:sz w:val="24"/>
              <w:szCs w:val="24"/>
            </w:rPr>
            <m:t>V/V</m:t>
          </m:r>
        </m:oMath>
      </m:oMathPara>
    </w:p>
    <w:p w14:paraId="51B5421F" w14:textId="77777777" w:rsidR="00B01675" w:rsidRPr="00EC59D6" w:rsidRDefault="006D5D13"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 xml:space="preserve">(ii) Current transducer gain: The maximum safe control voltage is </w:t>
      </w:r>
      <m:oMath>
        <m:r>
          <m:rPr>
            <m:sty m:val="p"/>
          </m:rPr>
          <w:rPr>
            <w:rFonts w:ascii="Cambria Math" w:hAnsi="Cambria Math" w:cs="Times New Roman"/>
            <w:sz w:val="24"/>
            <w:szCs w:val="24"/>
          </w:rPr>
          <m:t>7.09</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m:t>
        </m:r>
      </m:oMath>
      <w:r w:rsidRPr="00EC59D6">
        <w:rPr>
          <w:rFonts w:ascii="Times New Roman" w:hAnsi="Times New Roman" w:cs="Times New Roman"/>
          <w:sz w:val="24"/>
          <w:szCs w:val="24"/>
        </w:rPr>
        <w:t xml:space="preserve">, and this </w:t>
      </w:r>
      <w:proofErr w:type="gramStart"/>
      <w:r w:rsidRPr="00EC59D6">
        <w:rPr>
          <w:rFonts w:ascii="Times New Roman" w:hAnsi="Times New Roman" w:cs="Times New Roman"/>
          <w:sz w:val="24"/>
          <w:szCs w:val="24"/>
        </w:rPr>
        <w:t>has to</w:t>
      </w:r>
      <w:proofErr w:type="gramEnd"/>
      <w:r w:rsidRPr="00EC59D6">
        <w:rPr>
          <w:rFonts w:ascii="Times New Roman" w:hAnsi="Times New Roman" w:cs="Times New Roman"/>
          <w:sz w:val="24"/>
          <w:szCs w:val="24"/>
        </w:rPr>
        <w:t xml:space="preserve"> correspond to the maximum current error:</w:t>
      </w:r>
    </w:p>
    <w:p w14:paraId="31B692F4" w14:textId="77777777" w:rsidR="00B01675" w:rsidRPr="00EC59D6" w:rsidRDefault="00000000" w:rsidP="00EC59D6">
      <w:pPr>
        <w:spacing w:after="240"/>
        <w:jc w:val="both"/>
        <w:rPr>
          <w:rFonts w:ascii="Times New Roman" w:hAnsi="Times New Roman" w:cs="Times New Roman"/>
          <w:sz w:val="24"/>
          <w:szCs w:val="24"/>
        </w:rPr>
      </w:pPr>
      <m:oMathPara>
        <m:oMath>
          <m:m>
            <m:mPr>
              <m:plcHide m:val="1"/>
              <m:cGpRule m:val="4"/>
              <m:mcs>
                <m:mc>
                  <m:mcPr>
                    <m:count m:val="1"/>
                    <m:mcJc m:val="right"/>
                  </m:mcPr>
                </m:mc>
                <m:mc>
                  <m:mcPr>
                    <m:count m:val="1"/>
                    <m:mcJc m:val="left"/>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max</m:t>
                    </m:r>
                  </m:sub>
                </m:sSub>
              </m:e>
              <m:e>
                <m:r>
                  <w:rPr>
                    <w:rFonts w:ascii="Cambria Math" w:hAnsi="Cambria Math" w:cs="Times New Roman"/>
                    <w:sz w:val="24"/>
                    <w:szCs w:val="24"/>
                  </w:rPr>
                  <m:t xml:space="preserve"> </m:t>
                </m:r>
                <m:r>
                  <m:rPr>
                    <m:sty m:val="p"/>
                  </m:rPr>
                  <w:rPr>
                    <w:rFonts w:ascii="Cambria Math" w:hAnsi="Cambria Math" w:cs="Times New Roman"/>
                    <w:sz w:val="24"/>
                    <w:szCs w:val="24"/>
                  </w:rPr>
                  <m:t>=20</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A</m:t>
                </m:r>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c</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7.09</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max</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7.09</m:t>
                    </m:r>
                  </m:num>
                  <m:den>
                    <m:r>
                      <m:rPr>
                        <m:sty m:val="p"/>
                      </m:rPr>
                      <w:rPr>
                        <w:rFonts w:ascii="Cambria Math" w:hAnsi="Cambria Math" w:cs="Times New Roman"/>
                        <w:sz w:val="24"/>
                        <w:szCs w:val="24"/>
                      </w:rPr>
                      <m:t>20</m:t>
                    </m:r>
                  </m:den>
                </m:f>
                <m:r>
                  <m:rPr>
                    <m:sty m:val="p"/>
                  </m:rPr>
                  <w:rPr>
                    <w:rFonts w:ascii="Cambria Math" w:hAnsi="Cambria Math" w:cs="Times New Roman"/>
                    <w:sz w:val="24"/>
                    <w:szCs w:val="24"/>
                  </w:rPr>
                  <m:t>=0.355</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V/A</m:t>
                </m:r>
              </m:e>
            </m:mr>
          </m:m>
        </m:oMath>
      </m:oMathPara>
    </w:p>
    <w:p w14:paraId="44305F80" w14:textId="77777777" w:rsidR="00B01675" w:rsidRPr="00EC59D6" w:rsidRDefault="006D5D13"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(iii) Motor transfer function:</w:t>
      </w:r>
    </w:p>
    <w:p w14:paraId="0ECC8892" w14:textId="6394BE96" w:rsidR="00B01675" w:rsidRPr="00EC59D6" w:rsidRDefault="00000000" w:rsidP="00EC59D6">
      <w:pPr>
        <w:spacing w:after="240"/>
        <w:jc w:val="both"/>
        <w:rPr>
          <w:rFonts w:ascii="Times New Roman" w:eastAsiaTheme="minorEastAsia" w:hAnsi="Times New Roman" w:cs="Times New Roman"/>
          <w:sz w:val="24"/>
          <w:szCs w:val="24"/>
        </w:rPr>
      </w:pPr>
      <m:oMathPara>
        <m:oMath>
          <m:m>
            <m:mPr>
              <m:plcHide m:val="1"/>
              <m:cGpRule m:val="4"/>
              <m:mcs>
                <m:mc>
                  <m:mcPr>
                    <m:count m:val="1"/>
                    <m:mcJc m:val="right"/>
                  </m:mcPr>
                </m:mc>
                <m:mc>
                  <m:mcPr>
                    <m:count m:val="1"/>
                    <m:mcJc m:val="left"/>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num>
                  <m:den>
                    <m:sSubSup>
                      <m:sSubSupPr>
                        <m:ctrlPr>
                          <w:rPr>
                            <w:rFonts w:ascii="Cambria Math" w:hAnsi="Cambria Math" w:cs="Times New Roman"/>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b</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s</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7</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0.0869</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1.26</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+4×0.0869</m:t>
                    </m:r>
                  </m:den>
                </m:f>
                <m:r>
                  <m:rPr>
                    <m:sty m:val="p"/>
                  </m:rPr>
                  <w:rPr>
                    <w:rFonts w:ascii="Cambria Math" w:hAnsi="Cambria Math" w:cs="Times New Roman"/>
                    <w:sz w:val="24"/>
                    <w:szCs w:val="24"/>
                  </w:rPr>
                  <m:t>=0.0449</m:t>
                </m:r>
              </m:e>
            </m:mr>
            <m:mr>
              <m:e>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den>
                </m:f>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num>
                      <m:den>
                        <m:r>
                          <m:rPr>
                            <m:sty m:val="p"/>
                          </m:rPr>
                          <w:rPr>
                            <w:rFonts w:ascii="Cambria Math" w:hAnsi="Cambria Math" w:cs="Times New Roman"/>
                            <w:sz w:val="24"/>
                            <w:szCs w:val="24"/>
                          </w:rPr>
                          <m:t>J</m:t>
                        </m:r>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a</m:t>
                            </m:r>
                          </m:sub>
                        </m:sSub>
                      </m:den>
                    </m:f>
                  </m:e>
                </m:d>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num>
                              <m:den>
                                <m:r>
                                  <m:rPr>
                                    <m:sty m:val="p"/>
                                  </m:rPr>
                                  <w:rPr>
                                    <w:rFonts w:ascii="Cambria Math" w:hAnsi="Cambria Math" w:cs="Times New Roman"/>
                                    <w:sz w:val="24"/>
                                    <w:szCs w:val="24"/>
                                  </w:rPr>
                                  <m:t>J</m:t>
                                </m:r>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a</m:t>
                                    </m:r>
                                  </m:sub>
                                </m:sSub>
                              </m:den>
                            </m:f>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b</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JL</m:t>
                                </m:r>
                              </m:e>
                              <m:sub>
                                <m:r>
                                  <m:rPr>
                                    <m:sty m:val="p"/>
                                  </m:rPr>
                                  <w:rPr>
                                    <w:rFonts w:ascii="Cambria Math" w:hAnsi="Cambria Math" w:cs="Times New Roman"/>
                                    <w:sz w:val="24"/>
                                    <w:szCs w:val="24"/>
                                  </w:rPr>
                                  <m:t>a</m:t>
                                </m:r>
                              </m:sub>
                            </m:sSub>
                          </m:den>
                        </m:f>
                      </m:e>
                    </m:d>
                  </m:e>
                </m:rad>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e>
              <m:e>
                <m:r>
                  <w:rPr>
                    <w:rFonts w:ascii="Cambria Math" w:hAnsi="Cambria Math" w:cs="Times New Roman"/>
                    <w:sz w:val="24"/>
                    <w:szCs w:val="24"/>
                  </w:rPr>
                  <m:t xml:space="preserve"> </m:t>
                </m:r>
                <m:r>
                  <m:rPr>
                    <m:sty m:val="p"/>
                  </m:rPr>
                  <w:rPr>
                    <w:rFonts w:ascii="Cambria Math" w:hAnsi="Cambria Math" w:cs="Times New Roman"/>
                    <w:sz w:val="24"/>
                    <w:szCs w:val="24"/>
                  </w:rPr>
                  <m:t>=0.1077sec</m:t>
                </m:r>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e>
              <m:e>
                <m:r>
                  <w:rPr>
                    <w:rFonts w:ascii="Cambria Math" w:hAnsi="Cambria Math" w:cs="Times New Roman"/>
                    <w:sz w:val="24"/>
                    <w:szCs w:val="24"/>
                  </w:rPr>
                  <m:t xml:space="preserve"> </m:t>
                </m:r>
                <m:r>
                  <m:rPr>
                    <m:sty m:val="p"/>
                  </m:rPr>
                  <w:rPr>
                    <w:rFonts w:ascii="Cambria Math" w:hAnsi="Cambria Math" w:cs="Times New Roman"/>
                    <w:sz w:val="24"/>
                    <w:szCs w:val="24"/>
                  </w:rPr>
                  <m:t>=0.0208sec</m:t>
                </m:r>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m</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J</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t</m:t>
                        </m:r>
                      </m:sub>
                    </m:sSub>
                  </m:den>
                </m:f>
                <m:r>
                  <m:rPr>
                    <m:sty m:val="p"/>
                  </m:rPr>
                  <w:rPr>
                    <w:rFonts w:ascii="Cambria Math" w:hAnsi="Cambria Math" w:cs="Times New Roman"/>
                    <w:sz w:val="24"/>
                    <w:szCs w:val="24"/>
                  </w:rPr>
                  <m:t>=0.7sec</m:t>
                </m:r>
              </m:e>
            </m:mr>
          </m:m>
        </m:oMath>
      </m:oMathPara>
    </w:p>
    <w:p w14:paraId="086AFFB6" w14:textId="77777777" w:rsidR="00A07D0F" w:rsidRPr="00EC59D6" w:rsidRDefault="00A07D0F"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lastRenderedPageBreak/>
        <w:t>The subsystem transfer functions are</w:t>
      </w:r>
    </w:p>
    <w:p w14:paraId="3C527C43" w14:textId="4375EDA2" w:rsidR="00A07D0F" w:rsidRPr="00EC59D6" w:rsidRDefault="00000000" w:rsidP="00EC59D6">
      <w:pPr>
        <w:spacing w:after="240"/>
        <w:jc w:val="both"/>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num>
            <m:den>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1</m:t>
              </m:r>
            </m:sub>
          </m:sSub>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num>
            <m:den>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s</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1</m:t>
                      </m:r>
                    </m:sub>
                  </m:sSub>
                </m:e>
              </m:d>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s</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2</m:t>
                      </m:r>
                    </m:sub>
                  </m:sSub>
                </m:e>
              </m:d>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0.0449(1+0.7</m:t>
              </m:r>
              <m:r>
                <w:rPr>
                  <w:rFonts w:ascii="Cambria Math" w:hAnsi="Cambria Math" w:cs="Times New Roman"/>
                  <w:sz w:val="24"/>
                  <w:szCs w:val="24"/>
                </w:rPr>
                <m:t>s</m:t>
              </m:r>
              <m:r>
                <m:rPr>
                  <m:sty m:val="p"/>
                </m:rPr>
                <w:rPr>
                  <w:rFonts w:ascii="Cambria Math" w:hAnsi="Cambria Math" w:cs="Times New Roman"/>
                  <w:sz w:val="24"/>
                  <w:szCs w:val="24"/>
                </w:rPr>
                <m:t>)</m:t>
              </m:r>
            </m:num>
            <m:den>
              <m:r>
                <m:rPr>
                  <m:sty m:val="p"/>
                </m:rPr>
                <w:rPr>
                  <w:rFonts w:ascii="Cambria Math" w:hAnsi="Cambria Math" w:cs="Times New Roman"/>
                  <w:sz w:val="24"/>
                  <w:szCs w:val="24"/>
                </w:rPr>
                <m:t>(1+0.0208</m:t>
              </m:r>
              <m:r>
                <w:rPr>
                  <w:rFonts w:ascii="Cambria Math" w:hAnsi="Cambria Math" w:cs="Times New Roman"/>
                  <w:sz w:val="24"/>
                  <w:szCs w:val="24"/>
                </w:rPr>
                <m:t>s</m:t>
              </m:r>
              <m:r>
                <m:rPr>
                  <m:sty m:val="p"/>
                </m:rPr>
                <w:rPr>
                  <w:rFonts w:ascii="Cambria Math" w:hAnsi="Cambria Math" w:cs="Times New Roman"/>
                  <w:sz w:val="24"/>
                  <w:szCs w:val="24"/>
                </w:rPr>
                <m:t>)(1+0.1077</m:t>
              </m:r>
              <m:r>
                <w:rPr>
                  <w:rFonts w:ascii="Cambria Math" w:hAnsi="Cambria Math" w:cs="Times New Roman"/>
                  <w:sz w:val="24"/>
                  <w:szCs w:val="24"/>
                </w:rPr>
                <m:t>s</m:t>
              </m:r>
              <m:r>
                <m:rPr>
                  <m:sty m:val="p"/>
                </m:rPr>
                <w:rPr>
                  <w:rFonts w:ascii="Cambria Math" w:hAnsi="Cambria Math" w:cs="Times New Roman"/>
                  <w:sz w:val="24"/>
                  <w:szCs w:val="24"/>
                </w:rPr>
                <m:t>)</m:t>
              </m:r>
            </m:den>
          </m:f>
        </m:oMath>
      </m:oMathPara>
    </w:p>
    <w:p w14:paraId="12C8178A" w14:textId="213BD5B6" w:rsidR="00A07D0F" w:rsidRPr="00EC59D6" w:rsidRDefault="00000000" w:rsidP="00EC59D6">
      <w:pPr>
        <w:spacing w:after="240"/>
        <w:jc w:val="both"/>
        <w:rPr>
          <w:rFonts w:ascii="Times New Roman"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num>
            <m:den>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b</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1</m:t>
                  </m:r>
                </m:sub>
              </m:sSub>
            </m:num>
            <m:den>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s</m:t>
                  </m:r>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m</m:t>
                      </m:r>
                    </m:sub>
                  </m:sSub>
                </m:e>
              </m:d>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14.5</m:t>
              </m:r>
            </m:num>
            <m:den>
              <m:r>
                <m:rPr>
                  <m:sty m:val="p"/>
                </m:rPr>
                <w:rPr>
                  <w:rFonts w:ascii="Cambria Math" w:hAnsi="Cambria Math" w:cs="Times New Roman"/>
                  <w:sz w:val="24"/>
                  <w:szCs w:val="24"/>
                </w:rPr>
                <m:t>(1+0.7</m:t>
              </m:r>
              <m:r>
                <m:rPr>
                  <m:nor/>
                </m:rPr>
                <w:rPr>
                  <w:rFonts w:ascii="Times New Roman" w:hAnsi="Times New Roman" w:cs="Times New Roman"/>
                  <w:sz w:val="24"/>
                  <w:szCs w:val="24"/>
                </w:rPr>
                <m:t xml:space="preserve"> </m:t>
              </m:r>
              <m:r>
                <m:rPr>
                  <m:sty m:val="p"/>
                </m:rPr>
                <w:rPr>
                  <w:rFonts w:ascii="Cambria Math" w:hAnsi="Cambria Math" w:cs="Times New Roman"/>
                  <w:sz w:val="24"/>
                  <w:szCs w:val="24"/>
                </w:rPr>
                <m:t>s)</m:t>
              </m:r>
            </m:den>
          </m:f>
        </m:oMath>
      </m:oMathPara>
    </w:p>
    <w:p w14:paraId="0BE09BFF" w14:textId="4FC43362" w:rsidR="00A07D0F" w:rsidRPr="00EC59D6" w:rsidRDefault="00A07D0F" w:rsidP="00EC59D6">
      <w:pPr>
        <w:spacing w:after="240"/>
        <w:jc w:val="both"/>
        <w:rPr>
          <w:rFonts w:ascii="Times New Roman" w:hAnsi="Times New Roman" w:cs="Times New Roman"/>
          <w:sz w:val="24"/>
          <w:szCs w:val="24"/>
        </w:rPr>
      </w:pPr>
    </w:p>
    <w:p w14:paraId="42CD45ED" w14:textId="77777777" w:rsidR="00A07D0F" w:rsidRPr="00EC59D6" w:rsidRDefault="00A07D0F"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(iv) Design of current controller:</w:t>
      </w:r>
    </w:p>
    <w:p w14:paraId="58006917" w14:textId="1332D139" w:rsidR="00A07D0F" w:rsidRPr="00EC59D6" w:rsidRDefault="00000000" w:rsidP="00EC59D6">
      <w:pPr>
        <w:spacing w:after="240"/>
        <w:jc w:val="both"/>
        <w:rPr>
          <w:rFonts w:ascii="Times New Roman" w:hAnsi="Times New Roman" w:cs="Times New Roman"/>
          <w:sz w:val="24"/>
          <w:szCs w:val="24"/>
        </w:rPr>
      </w:pPr>
      <m:oMathPara>
        <m:oMath>
          <m:m>
            <m:mPr>
              <m:plcHide m:val="1"/>
              <m:cGpRule m:val="4"/>
              <m:mcs>
                <m:mc>
                  <m:mcPr>
                    <m:count m:val="1"/>
                    <m:mcJc m:val="right"/>
                  </m:mcPr>
                </m:mc>
                <m:mc>
                  <m:mcPr>
                    <m:count m:val="1"/>
                    <m:mcJc m:val="left"/>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c</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=0.0208sec</m:t>
                </m:r>
              </m:e>
            </m:mr>
            <m:mr>
              <m:e>
                <m:r>
                  <m:rPr>
                    <m:sty m:val="p"/>
                  </m:rPr>
                  <w:rPr>
                    <w:rFonts w:ascii="Cambria Math" w:hAnsi="Cambria Math" w:cs="Times New Roman"/>
                    <w:sz w:val="24"/>
                    <w:szCs w:val="24"/>
                  </w:rPr>
                  <m:t>K</m:t>
                </m:r>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num>
                  <m:den>
                    <m:r>
                      <m:rPr>
                        <m:sty m:val="p"/>
                      </m:rPr>
                      <w:rPr>
                        <w:rFonts w:ascii="Cambria Math" w:hAnsi="Cambria Math" w:cs="Times New Roman"/>
                        <w:sz w:val="24"/>
                        <w:szCs w:val="24"/>
                      </w:rPr>
                      <m:t>2</m:t>
                    </m:r>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r</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0.1077</m:t>
                    </m:r>
                  </m:num>
                  <m:den>
                    <m:r>
                      <m:rPr>
                        <m:sty m:val="p"/>
                      </m:rPr>
                      <w:rPr>
                        <w:rFonts w:ascii="Cambria Math" w:hAnsi="Cambria Math" w:cs="Times New Roman"/>
                        <w:sz w:val="24"/>
                        <w:szCs w:val="24"/>
                      </w:rPr>
                      <m:t>2×0.001388</m:t>
                    </m:r>
                  </m:den>
                </m:f>
                <m:r>
                  <m:rPr>
                    <m:sty m:val="p"/>
                  </m:rPr>
                  <w:rPr>
                    <w:rFonts w:ascii="Cambria Math" w:hAnsi="Cambria Math" w:cs="Times New Roman"/>
                    <w:sz w:val="24"/>
                    <w:szCs w:val="24"/>
                  </w:rPr>
                  <m:t>=38.8</m:t>
                </m:r>
              </m:e>
            </m:mr>
            <m:mr>
              <m:e>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K</m:t>
                    </m:r>
                  </m:e>
                  <m:sub>
                    <m:r>
                      <m:rPr>
                        <m:sty m:val="p"/>
                      </m:rPr>
                      <w:rPr>
                        <w:rFonts w:ascii="Cambria Math" w:hAnsi="Cambria Math" w:cs="Times New Roman"/>
                        <w:sz w:val="24"/>
                        <w:szCs w:val="24"/>
                      </w:rPr>
                      <m:t>c</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KT</m:t>
                        </m:r>
                      </m:e>
                      <m:sub>
                        <m:r>
                          <m:rPr>
                            <m:sty m:val="p"/>
                          </m:rPr>
                          <w:rPr>
                            <w:rFonts w:ascii="Cambria Math" w:hAnsi="Cambria Math" w:cs="Times New Roman"/>
                            <w:sz w:val="24"/>
                            <w:szCs w:val="24"/>
                          </w:rPr>
                          <m:t>c</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c</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r</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38.8×0.0208</m:t>
                    </m:r>
                  </m:num>
                  <m:den>
                    <m:r>
                      <m:rPr>
                        <m:sty m:val="p"/>
                      </m:rPr>
                      <w:rPr>
                        <w:rFonts w:ascii="Cambria Math" w:hAnsi="Cambria Math" w:cs="Times New Roman"/>
                        <w:sz w:val="24"/>
                        <w:szCs w:val="24"/>
                      </w:rPr>
                      <m:t>0.0449×0.355×31.05×0.7</m:t>
                    </m:r>
                  </m:den>
                </m:f>
                <m:r>
                  <m:rPr>
                    <m:sty m:val="p"/>
                  </m:rPr>
                  <w:rPr>
                    <w:rFonts w:ascii="Cambria Math" w:hAnsi="Cambria Math" w:cs="Times New Roman"/>
                    <w:sz w:val="24"/>
                    <w:szCs w:val="24"/>
                  </w:rPr>
                  <m:t>=2.33</m:t>
                </m:r>
              </m:e>
            </m:mr>
          </m:m>
        </m:oMath>
      </m:oMathPara>
    </w:p>
    <w:p w14:paraId="22CC88F3" w14:textId="77777777" w:rsidR="00A07D0F" w:rsidRPr="00EC59D6" w:rsidRDefault="00A07D0F"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(v) Current-loop approximation:</w:t>
      </w:r>
    </w:p>
    <w:p w14:paraId="54990F34" w14:textId="77777777" w:rsidR="00EC59D6" w:rsidRPr="00EC59D6" w:rsidRDefault="00000000" w:rsidP="00EC59D6">
      <w:pPr>
        <w:spacing w:after="240"/>
        <w:jc w:val="both"/>
        <w:rPr>
          <w:rFonts w:ascii="Times New Roman"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num>
            <m:den>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a</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p w14:paraId="136A767A" w14:textId="638CEFEC" w:rsidR="00A07D0F" w:rsidRPr="00EC59D6" w:rsidRDefault="00EC59D6"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W</w:t>
      </w:r>
      <w:r w:rsidR="00A07D0F" w:rsidRPr="00EC59D6">
        <w:rPr>
          <w:rFonts w:ascii="Times New Roman" w:hAnsi="Times New Roman" w:cs="Times New Roman"/>
          <w:sz w:val="24"/>
          <w:szCs w:val="24"/>
        </w:rPr>
        <w:t>here</w:t>
      </w:r>
      <w:r w:rsidRPr="00EC59D6">
        <w:rPr>
          <w:rFonts w:ascii="Times New Roman" w:hAnsi="Times New Roman" w:cs="Times New Roman"/>
          <w:sz w:val="24"/>
          <w:szCs w:val="24"/>
        </w:rPr>
        <w:t>:</w:t>
      </w:r>
    </w:p>
    <w:p w14:paraId="2D75ED99" w14:textId="77777777" w:rsidR="00EC59D6" w:rsidRPr="00EC59D6" w:rsidRDefault="00000000" w:rsidP="00EC59D6">
      <w:pPr>
        <w:spacing w:after="240"/>
        <w:jc w:val="both"/>
        <w:rPr>
          <w:rFonts w:ascii="Times New Roman" w:hAnsi="Times New Roman" w:cs="Times New Roman"/>
          <w:sz w:val="24"/>
          <w:szCs w:val="24"/>
        </w:rPr>
      </w:pPr>
      <m:oMathPara>
        <m:oMath>
          <m:m>
            <m:mPr>
              <m:plcHide m:val="1"/>
              <m:cGpRule m:val="4"/>
              <m:mcs>
                <m:mc>
                  <m:mcPr>
                    <m:count m:val="1"/>
                    <m:mcJc m:val="right"/>
                  </m:mcPr>
                </m:mc>
                <m:mc>
                  <m:mcPr>
                    <m:count m:val="1"/>
                    <m:mcJc m:val="left"/>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i</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Gi</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e</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d>
                      <m:dPr>
                        <m:ctrlPr>
                          <w:rPr>
                            <w:rFonts w:ascii="Cambria Math" w:hAnsi="Cambria Math" w:cs="Times New Roman"/>
                            <w:sz w:val="24"/>
                            <w:szCs w:val="24"/>
                          </w:rPr>
                        </m:ctrlPr>
                      </m:d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Ei</m:t>
                            </m:r>
                          </m:sub>
                        </m:sSub>
                      </m:e>
                    </m:d>
                  </m:den>
                </m:f>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fi</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0</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K</m:t>
                        </m:r>
                      </m:e>
                      <m:sub>
                        <m:r>
                          <m:rPr>
                            <m:sty m:val="p"/>
                          </m:rPr>
                          <w:rPr>
                            <w:rFonts w:ascii="Cambria Math" w:hAnsi="Cambria Math" w:cs="Times New Roman"/>
                            <w:sz w:val="24"/>
                            <w:szCs w:val="24"/>
                          </w:rPr>
                          <m:t>T</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t</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m</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c</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c</m:t>
                        </m:r>
                      </m:sub>
                    </m:sSub>
                  </m:den>
                </m:f>
                <m:r>
                  <m:rPr>
                    <m:sty m:val="p"/>
                  </m:rPr>
                  <w:rPr>
                    <w:rFonts w:ascii="Cambria Math" w:hAnsi="Cambria Math" w:cs="Times New Roman"/>
                    <w:sz w:val="24"/>
                    <w:szCs w:val="24"/>
                  </w:rPr>
                  <m:t>=38.8</m:t>
                </m:r>
              </m:e>
            </m:mr>
            <m:m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i</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27.15</m:t>
                    </m:r>
                  </m:num>
                  <m:den>
                    <m:r>
                      <m:rPr>
                        <m:sty m:val="p"/>
                      </m:rPr>
                      <w:rPr>
                        <w:rFonts w:ascii="Cambria Math" w:hAnsi="Cambria Math" w:cs="Times New Roman"/>
                        <w:sz w:val="24"/>
                        <w:szCs w:val="24"/>
                      </w:rPr>
                      <m:t>28.09</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0.355</m:t>
                    </m:r>
                  </m:den>
                </m:f>
                <m:r>
                  <m:rPr>
                    <m:sty m:val="p"/>
                  </m:rPr>
                  <w:rPr>
                    <w:rFonts w:ascii="Cambria Math" w:hAnsi="Cambria Math" w:cs="Times New Roman"/>
                    <w:sz w:val="24"/>
                    <w:szCs w:val="24"/>
                  </w:rPr>
                  <m:t>=2.75</m:t>
                </m:r>
              </m:e>
            </m:mr>
            <m:mr>
              <m:e>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i</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3</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di</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0.109</m:t>
                    </m:r>
                  </m:num>
                  <m:den>
                    <m:r>
                      <m:rPr>
                        <m:sty m:val="p"/>
                      </m:rPr>
                      <w:rPr>
                        <w:rFonts w:ascii="Cambria Math" w:hAnsi="Cambria Math" w:cs="Times New Roman"/>
                        <w:sz w:val="24"/>
                        <w:szCs w:val="24"/>
                      </w:rPr>
                      <m:t>1+38.8</m:t>
                    </m:r>
                  </m:den>
                </m:f>
                <m:r>
                  <m:rPr>
                    <m:sty m:val="p"/>
                  </m:rPr>
                  <w:rPr>
                    <w:rFonts w:ascii="Cambria Math" w:hAnsi="Cambria Math" w:cs="Times New Roman"/>
                    <w:sz w:val="24"/>
                    <w:szCs w:val="24"/>
                  </w:rPr>
                  <m:t>=0.0027sec</m:t>
                </m:r>
              </m:e>
            </m:mr>
          </m:m>
        </m:oMath>
      </m:oMathPara>
    </w:p>
    <w:p w14:paraId="0AD436EA" w14:textId="77777777" w:rsidR="00EC59D6" w:rsidRPr="00EC59D6" w:rsidRDefault="00A07D0F"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The validity of the approximations is evaluated by plotting the frequency response of the closed-loop current to its command, with and without the approximations. This is shown in Figure 3.34. From this figure, it is evident that the approximations are quite valid in the frequency range of interest.</w:t>
      </w:r>
    </w:p>
    <w:p w14:paraId="6F32867D" w14:textId="7E046CF0" w:rsidR="00A07D0F" w:rsidRPr="00EC59D6" w:rsidRDefault="00A07D0F"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br/>
        <w:t>(vi) Speed-controller design:</w:t>
      </w:r>
    </w:p>
    <w:p w14:paraId="0A1FCFC8" w14:textId="77777777" w:rsidR="00EC59D6" w:rsidRPr="00EC59D6" w:rsidRDefault="00000000" w:rsidP="00EC59D6">
      <w:pPr>
        <w:spacing w:after="240"/>
        <w:jc w:val="both"/>
        <w:rPr>
          <w:rFonts w:ascii="Times New Roman" w:hAnsi="Times New Roman" w:cs="Times New Roman"/>
          <w:sz w:val="24"/>
          <w:szCs w:val="24"/>
        </w:rPr>
      </w:pPr>
      <m:oMathPara>
        <m:oMath>
          <m:m>
            <m:mPr>
              <m:plcHide m:val="1"/>
              <m:cGpRule m:val="4"/>
              <m:mcs>
                <m:mc>
                  <m:mcPr>
                    <m:count m:val="1"/>
                    <m:mcJc m:val="right"/>
                  </m:mcPr>
                </m:mc>
                <m:mc>
                  <m:mcPr>
                    <m:count m:val="1"/>
                    <m:mcJc m:val="left"/>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4</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Sub>
                <m:r>
                  <m:rPr>
                    <m:sty m:val="p"/>
                  </m:rPr>
                  <w:rPr>
                    <w:rFonts w:ascii="Cambria Math" w:hAnsi="Cambria Math" w:cs="Times New Roman"/>
                    <w:sz w:val="24"/>
                    <w:szCs w:val="24"/>
                  </w:rPr>
                  <m:t>=0.0027+0.002=0.0047sec</m:t>
                </m:r>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K</m:t>
                        </m:r>
                      </m:e>
                      <m:sub>
                        <m:r>
                          <m:rPr>
                            <m:sty m:val="p"/>
                          </m:rPr>
                          <w:rPr>
                            <w:rFonts w:ascii="Cambria Math" w:hAnsi="Cambria Math" w:cs="Times New Roman"/>
                            <w:sz w:val="24"/>
                            <w:szCs w:val="24"/>
                          </w:rPr>
                          <m:t>6</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w:rPr>
                            <w:rFonts w:ascii="Cambria Math" w:hAnsi="Cambria Math" w:cs="Times New Roman"/>
                            <w:sz w:val="24"/>
                            <w:szCs w:val="24"/>
                          </w:rPr>
                          <m:t>π</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2.75×1.26×0.065</m:t>
                    </m:r>
                  </m:num>
                  <m:den>
                    <m:r>
                      <m:rPr>
                        <m:sty m:val="p"/>
                      </m:rPr>
                      <w:rPr>
                        <w:rFonts w:ascii="Cambria Math" w:hAnsi="Cambria Math" w:cs="Times New Roman"/>
                        <w:sz w:val="24"/>
                        <w:szCs w:val="24"/>
                      </w:rPr>
                      <m:t>0.0869×0.7</m:t>
                    </m:r>
                  </m:den>
                </m:f>
                <m:r>
                  <m:rPr>
                    <m:sty m:val="p"/>
                  </m:rPr>
                  <w:rPr>
                    <w:rFonts w:ascii="Cambria Math" w:hAnsi="Cambria Math" w:cs="Times New Roman"/>
                    <w:sz w:val="24"/>
                    <w:szCs w:val="24"/>
                  </w:rPr>
                  <m:t>=3.70</m:t>
                </m:r>
              </m:e>
            </m:mr>
            <m:mr>
              <m:e>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K</m:t>
                    </m:r>
                  </m:e>
                  <m:sub>
                    <m:r>
                      <m:rPr>
                        <m:sty m:val="p"/>
                      </m:rPr>
                      <w:rPr>
                        <w:rFonts w:ascii="Cambria Math" w:hAnsi="Cambria Math" w:cs="Times New Roman"/>
                        <w:sz w:val="24"/>
                        <w:szCs w:val="24"/>
                      </w:rPr>
                      <m:t>8</m:t>
                    </m:r>
                  </m:sub>
                </m:sSub>
              </m:e>
              <m:e>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4</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2×3.70×0.0047</m:t>
                    </m:r>
                  </m:den>
                </m:f>
                <m:r>
                  <m:rPr>
                    <m:sty m:val="p"/>
                  </m:rPr>
                  <w:rPr>
                    <w:rFonts w:ascii="Cambria Math" w:hAnsi="Cambria Math" w:cs="Times New Roman"/>
                    <w:sz w:val="24"/>
                    <w:szCs w:val="24"/>
                  </w:rPr>
                  <m:t>=28.73</m:t>
                </m:r>
              </m:e>
            </m:mr>
            <m:mr>
              <m:e>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8</m:t>
                    </m:r>
                  </m:sub>
                </m:sSub>
              </m:e>
              <m:e>
                <m:r>
                  <w:rPr>
                    <w:rFonts w:ascii="Cambria Math" w:hAnsi="Cambria Math" w:cs="Times New Roman"/>
                    <w:sz w:val="24"/>
                    <w:szCs w:val="24"/>
                  </w:rPr>
                  <m:t xml:space="preserve"> </m:t>
                </m:r>
                <m:r>
                  <m:rPr>
                    <m:sty m:val="p"/>
                  </m:rPr>
                  <w:rPr>
                    <w:rFonts w:ascii="Cambria Math" w:hAnsi="Cambria Math" w:cs="Times New Roman"/>
                    <w:sz w:val="24"/>
                    <w:szCs w:val="24"/>
                  </w:rPr>
                  <m:t>=4</m:t>
                </m:r>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=4×0.0047=0.0188=sec</m:t>
                </m:r>
              </m:e>
            </m:mr>
          </m:m>
        </m:oMath>
      </m:oMathPara>
    </w:p>
    <w:p w14:paraId="27DA9060" w14:textId="77777777" w:rsidR="00A07D0F" w:rsidRPr="00EC59D6" w:rsidRDefault="00A07D0F"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 xml:space="preserve">The frequency responses of the speed to its command are shown in Figure 3.35 for cases with and without approximations. That the model reduction with the approximations has given a transfer function very close to the original is obvious from this figure. Further, the smoothing of the overshoot by the cancellation of the zero with a pole at </w:t>
      </w:r>
      <m:oMath>
        <m:r>
          <m:rPr>
            <m:sty m:val="p"/>
          </m:rPr>
          <w:rPr>
            <w:rFonts w:ascii="Cambria Math" w:hAnsi="Cambria Math" w:cs="Times New Roman"/>
            <w:sz w:val="24"/>
            <w:szCs w:val="24"/>
          </w:rPr>
          <m:t>-1/4</m:t>
        </m:r>
        <m:sSub>
          <m:sSubPr>
            <m:ctrlPr>
              <w:rPr>
                <w:rFonts w:ascii="Cambria Math" w:hAnsi="Cambria Math" w:cs="Times New Roman"/>
                <w:sz w:val="24"/>
                <w:szCs w:val="24"/>
              </w:rPr>
            </m:ctrlPr>
          </m:sSubPr>
          <m:e>
            <m:r>
              <m:rPr>
                <m:nor/>
              </m:rPr>
              <w:rPr>
                <w:rFonts w:ascii="Times New Roman" w:hAnsi="Times New Roman" w:cs="Times New Roman"/>
                <w:sz w:val="24"/>
                <w:szCs w:val="24"/>
              </w:rPr>
              <m:t xml:space="preserve"> </m:t>
            </m:r>
            <m:r>
              <m:rPr>
                <m:sty m:val="p"/>
              </m:rPr>
              <w:rPr>
                <w:rFonts w:ascii="Cambria Math" w:hAnsi="Cambria Math" w:cs="Times New Roman"/>
                <w:sz w:val="24"/>
                <w:szCs w:val="24"/>
              </w:rPr>
              <m:t>T</m:t>
            </m:r>
          </m:e>
          <m:sub>
            <m:r>
              <m:rPr>
                <m:sty m:val="p"/>
              </m:rPr>
              <w:rPr>
                <w:rFonts w:ascii="Cambria Math" w:hAnsi="Cambria Math" w:cs="Times New Roman"/>
                <w:sz w:val="24"/>
                <w:szCs w:val="24"/>
              </w:rPr>
              <m:t>4</m:t>
            </m:r>
          </m:sub>
        </m:sSub>
      </m:oMath>
      <w:r w:rsidRPr="00EC59D6">
        <w:rPr>
          <w:rFonts w:ascii="Times New Roman" w:hAnsi="Times New Roman" w:cs="Times New Roman"/>
          <w:sz w:val="24"/>
          <w:szCs w:val="24"/>
        </w:rPr>
        <w:t xml:space="preserve"> is shown in Figure 3.36. This figure contains the approximated transfer function of third order for the speed to its command-transfer function and the one without any approximations. Again, the closeness of these two solutions justifies the approximations.</w:t>
      </w:r>
    </w:p>
    <w:p w14:paraId="06E17A6F" w14:textId="77777777" w:rsidR="00A07D0F" w:rsidRPr="00EC59D6" w:rsidRDefault="00A07D0F" w:rsidP="00EC59D6">
      <w:pPr>
        <w:spacing w:after="240"/>
        <w:jc w:val="both"/>
        <w:rPr>
          <w:rFonts w:ascii="Times New Roman" w:hAnsi="Times New Roman" w:cs="Times New Roman"/>
          <w:sz w:val="24"/>
          <w:szCs w:val="24"/>
        </w:rPr>
      </w:pPr>
      <w:r w:rsidRPr="00EC59D6">
        <w:rPr>
          <w:rFonts w:ascii="Times New Roman" w:hAnsi="Times New Roman" w:cs="Times New Roman"/>
          <w:sz w:val="24"/>
          <w:szCs w:val="24"/>
        </w:rPr>
        <w:t>The time responses are important to verify the design of the controllers, and they are shown in Figure 3.37 for the case without smoothing and with smoothing. The case without any approximation is included here for the comparison of all responses.</w:t>
      </w:r>
    </w:p>
    <w:p w14:paraId="3D6EA72B" w14:textId="1322B9B6" w:rsidR="00A07D0F" w:rsidRPr="00EC59D6" w:rsidRDefault="00A07D0F" w:rsidP="00EC59D6">
      <w:pPr>
        <w:spacing w:after="240"/>
        <w:jc w:val="both"/>
        <w:rPr>
          <w:rFonts w:ascii="Times New Roman" w:hAnsi="Times New Roman" w:cs="Times New Roman"/>
          <w:sz w:val="24"/>
          <w:szCs w:val="24"/>
        </w:rPr>
      </w:pPr>
    </w:p>
    <w:p w14:paraId="5B2BA3D6" w14:textId="77777777" w:rsidR="00A07D0F" w:rsidRPr="00EC59D6" w:rsidRDefault="00A07D0F" w:rsidP="00EC59D6">
      <w:pPr>
        <w:spacing w:after="240"/>
        <w:jc w:val="both"/>
        <w:rPr>
          <w:rFonts w:ascii="Times New Roman" w:eastAsiaTheme="minorEastAsia" w:hAnsi="Times New Roman" w:cs="Times New Roman"/>
          <w:sz w:val="24"/>
          <w:szCs w:val="24"/>
        </w:rPr>
      </w:pPr>
    </w:p>
    <w:sectPr w:rsidR="00A07D0F" w:rsidRPr="00EC59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8C2A1" w14:textId="77777777" w:rsidR="008054DC" w:rsidRDefault="008054DC" w:rsidP="007A1D95">
      <w:pPr>
        <w:spacing w:after="0" w:line="240" w:lineRule="auto"/>
      </w:pPr>
      <w:r>
        <w:separator/>
      </w:r>
    </w:p>
  </w:endnote>
  <w:endnote w:type="continuationSeparator" w:id="0">
    <w:p w14:paraId="396BAC51" w14:textId="77777777" w:rsidR="008054DC" w:rsidRDefault="008054DC" w:rsidP="007A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18ED9" w14:textId="77777777" w:rsidR="008054DC" w:rsidRDefault="008054DC" w:rsidP="007A1D95">
      <w:pPr>
        <w:spacing w:after="0" w:line="240" w:lineRule="auto"/>
      </w:pPr>
      <w:r>
        <w:separator/>
      </w:r>
    </w:p>
  </w:footnote>
  <w:footnote w:type="continuationSeparator" w:id="0">
    <w:p w14:paraId="733E7C69" w14:textId="77777777" w:rsidR="008054DC" w:rsidRDefault="008054DC" w:rsidP="007A1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75"/>
    <w:rsid w:val="000276D0"/>
    <w:rsid w:val="004C2FB3"/>
    <w:rsid w:val="005B6BD4"/>
    <w:rsid w:val="006D5D13"/>
    <w:rsid w:val="00706189"/>
    <w:rsid w:val="007A1D95"/>
    <w:rsid w:val="008054DC"/>
    <w:rsid w:val="00A07D0F"/>
    <w:rsid w:val="00B01675"/>
    <w:rsid w:val="00B24CF4"/>
    <w:rsid w:val="00EC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72D03"/>
  <w15:docId w15:val="{F83BF2BC-152C-4DEF-9A7C-EC617543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7A1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D95"/>
  </w:style>
  <w:style w:type="paragraph" w:styleId="Footer">
    <w:name w:val="footer"/>
    <w:basedOn w:val="Normal"/>
    <w:link w:val="FooterChar"/>
    <w:uiPriority w:val="99"/>
    <w:unhideWhenUsed/>
    <w:rsid w:val="007A1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2a0f975-3d0a-4d25-9031-f4744ff921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5A1EB44DB851344ABE3195AB796276E" ma:contentTypeVersion="8" ma:contentTypeDescription="Creare un nuovo documento." ma:contentTypeScope="" ma:versionID="9d6470815ca7ddc7e93b9b1ebc2135eb">
  <xsd:schema xmlns:xsd="http://www.w3.org/2001/XMLSchema" xmlns:xs="http://www.w3.org/2001/XMLSchema" xmlns:p="http://schemas.microsoft.com/office/2006/metadata/properties" xmlns:ns3="62a0f975-3d0a-4d25-9031-f4744ff921d6" xmlns:ns4="cd5340e1-6dd6-4ca2-8063-8890cc947b27" targetNamespace="http://schemas.microsoft.com/office/2006/metadata/properties" ma:root="true" ma:fieldsID="2d75b8ab8260113d83422ba411e6512c" ns3:_="" ns4:_="">
    <xsd:import namespace="62a0f975-3d0a-4d25-9031-f4744ff921d6"/>
    <xsd:import namespace="cd5340e1-6dd6-4ca2-8063-8890cc947b2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0f975-3d0a-4d25-9031-f4744ff921d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5340e1-6dd6-4ca2-8063-8890cc947b27"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E7C43B-B270-477A-ADF6-FC8820D94E60}">
  <ds:schemaRefs>
    <ds:schemaRef ds:uri="http://schemas.microsoft.com/office/2006/metadata/properties"/>
    <ds:schemaRef ds:uri="http://schemas.microsoft.com/office/infopath/2007/PartnerControls"/>
    <ds:schemaRef ds:uri="62a0f975-3d0a-4d25-9031-f4744ff921d6"/>
  </ds:schemaRefs>
</ds:datastoreItem>
</file>

<file path=customXml/itemProps2.xml><?xml version="1.0" encoding="utf-8"?>
<ds:datastoreItem xmlns:ds="http://schemas.openxmlformats.org/officeDocument/2006/customXml" ds:itemID="{BCEF62BD-5EC8-498A-8DB1-82F5175750F2}">
  <ds:schemaRefs>
    <ds:schemaRef ds:uri="http://schemas.microsoft.com/sharepoint/v3/contenttype/forms"/>
  </ds:schemaRefs>
</ds:datastoreItem>
</file>

<file path=customXml/itemProps3.xml><?xml version="1.0" encoding="utf-8"?>
<ds:datastoreItem xmlns:ds="http://schemas.openxmlformats.org/officeDocument/2006/customXml" ds:itemID="{1198BED3-E014-4C88-A181-F22476658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0f975-3d0a-4d25-9031-f4744ff921d6"/>
    <ds:schemaRef ds:uri="cd5340e1-6dd6-4ca2-8063-8890cc947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Qudus Ayinde Aromose</cp:lastModifiedBy>
  <cp:revision>3</cp:revision>
  <dcterms:created xsi:type="dcterms:W3CDTF">2024-06-17T20:32:00Z</dcterms:created>
  <dcterms:modified xsi:type="dcterms:W3CDTF">2024-11-04T08:11:00Z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ecccb6ddfa29bb39873632fc8a0d34cbc76cec60129f91012d3f179e75043ded</vt:lpwstr>
  </property>
  <property fmtid="{D5CDD505-2E9C-101B-9397-08002B2CF9AE}" pid="3" name="ContentTypeId">
    <vt:lpwstr>0x01010045A1EB44DB851344ABE3195AB796276E</vt:lpwstr>
  </property>
</Properties>
</file>