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64" w:rsidRDefault="004022C9" w:rsidP="004022C9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motif</w:t>
      </w:r>
      <w:r>
        <w:rPr>
          <w:rFonts w:hint="eastAsia"/>
        </w:rPr>
        <w:t>的旅游行为模式研究</w:t>
      </w:r>
    </w:p>
    <w:p w:rsidR="00B51F69" w:rsidRDefault="00B51F69" w:rsidP="00B51F69">
      <w:r>
        <w:rPr>
          <w:rFonts w:hint="eastAsia"/>
        </w:rPr>
        <w:t>第一</w:t>
      </w:r>
      <w:bookmarkStart w:id="0" w:name="_GoBack"/>
      <w:bookmarkEnd w:id="0"/>
      <w:r>
        <w:rPr>
          <w:rFonts w:hint="eastAsia"/>
        </w:rPr>
        <w:t>章</w:t>
      </w:r>
      <w:r>
        <w:tab/>
      </w:r>
      <w:r>
        <w:t>概述</w:t>
      </w:r>
    </w:p>
    <w:p w:rsidR="00B51F69" w:rsidRDefault="00B51F69" w:rsidP="00B51F69">
      <w:r>
        <w:t>1.1</w:t>
      </w:r>
      <w:r>
        <w:tab/>
      </w:r>
      <w:r>
        <w:t>研究背景与意义</w:t>
      </w:r>
    </w:p>
    <w:p w:rsidR="00B51F69" w:rsidRDefault="00B51F69" w:rsidP="00B51F69">
      <w:r>
        <w:t>1.2</w:t>
      </w:r>
      <w:r>
        <w:tab/>
      </w:r>
      <w:r>
        <w:t>现状与综述</w:t>
      </w:r>
    </w:p>
    <w:p w:rsidR="00B51F69" w:rsidRDefault="00B51F69" w:rsidP="00B51F69">
      <w:r>
        <w:t xml:space="preserve">  </w:t>
      </w:r>
      <w:r>
        <w:t>旅行出行行为模式、</w:t>
      </w:r>
      <w:r>
        <w:t>motif</w:t>
      </w:r>
      <w:r>
        <w:t>、已有研究</w:t>
      </w:r>
    </w:p>
    <w:p w:rsidR="00B51F69" w:rsidRDefault="00B51F69" w:rsidP="00B51F69">
      <w:r>
        <w:t>1.3</w:t>
      </w:r>
      <w:r>
        <w:tab/>
      </w:r>
      <w:r>
        <w:t>研究内容和目的</w:t>
      </w:r>
    </w:p>
    <w:p w:rsidR="00B51F69" w:rsidRDefault="00B51F69" w:rsidP="00B51F69">
      <w:r>
        <w:t>1.4</w:t>
      </w:r>
      <w:r>
        <w:tab/>
      </w:r>
      <w:r>
        <w:t>技术路线与总体框架</w:t>
      </w:r>
    </w:p>
    <w:p w:rsidR="00B51F69" w:rsidRDefault="00B51F69" w:rsidP="00B51F69">
      <w:r>
        <w:rPr>
          <w:rFonts w:hint="eastAsia"/>
        </w:rPr>
        <w:t>第二章</w:t>
      </w:r>
      <w:r>
        <w:tab/>
      </w:r>
      <w:r>
        <w:t>研究方法</w:t>
      </w:r>
    </w:p>
    <w:p w:rsidR="00B51F69" w:rsidRDefault="00B51F69" w:rsidP="00B51F69">
      <w:r>
        <w:t xml:space="preserve">2.1 </w:t>
      </w:r>
      <w:r>
        <w:t>旅游轨迹网络</w:t>
      </w:r>
    </w:p>
    <w:p w:rsidR="00B51F69" w:rsidRDefault="00B51F69" w:rsidP="00B51F69">
      <w:r>
        <w:t xml:space="preserve">  2.1.1 </w:t>
      </w:r>
      <w:r>
        <w:t>旅游行为提取</w:t>
      </w:r>
    </w:p>
    <w:p w:rsidR="00B51F69" w:rsidRDefault="00B51F69" w:rsidP="00B51F69">
      <w:r>
        <w:t xml:space="preserve">  2.1.2 </w:t>
      </w:r>
      <w:r>
        <w:t>客源地</w:t>
      </w:r>
    </w:p>
    <w:p w:rsidR="00B51F69" w:rsidRDefault="00B51F69" w:rsidP="00B51F69">
      <w:r>
        <w:t xml:space="preserve">  2.1.3</w:t>
      </w:r>
      <w:r>
        <w:t>构建旅游轨迹网络</w:t>
      </w:r>
    </w:p>
    <w:p w:rsidR="00B51F69" w:rsidRDefault="00B51F69" w:rsidP="00B51F69">
      <w:r>
        <w:t xml:space="preserve">2.2 </w:t>
      </w:r>
      <w:r>
        <w:t>旅游</w:t>
      </w:r>
      <w:r>
        <w:t xml:space="preserve">motifs </w:t>
      </w:r>
      <w:r>
        <w:t>提取</w:t>
      </w:r>
    </w:p>
    <w:p w:rsidR="00B51F69" w:rsidRDefault="00B51F69" w:rsidP="00B51F69">
      <w:r>
        <w:t xml:space="preserve">  2.2.1 motif </w:t>
      </w:r>
      <w:r>
        <w:t>提取方式</w:t>
      </w:r>
    </w:p>
    <w:p w:rsidR="00B51F69" w:rsidRDefault="00B51F69" w:rsidP="00B51F69">
      <w:r>
        <w:t xml:space="preserve">  2.2.2 </w:t>
      </w:r>
      <w:r>
        <w:t>旅游</w:t>
      </w:r>
      <w:r>
        <w:t>motifs</w:t>
      </w:r>
    </w:p>
    <w:p w:rsidR="00B51F69" w:rsidRDefault="00B51F69" w:rsidP="00B51F69">
      <w:r>
        <w:t xml:space="preserve">2.3 </w:t>
      </w:r>
      <w:r>
        <w:t>不同客源出行模式对比</w:t>
      </w:r>
    </w:p>
    <w:p w:rsidR="00B51F69" w:rsidRDefault="00B51F69" w:rsidP="00B51F69">
      <w:r>
        <w:t xml:space="preserve">  2.3.1 </w:t>
      </w:r>
      <w:r>
        <w:t>不同客源旅游的</w:t>
      </w:r>
      <w:r>
        <w:t xml:space="preserve"> motif</w:t>
      </w:r>
    </w:p>
    <w:p w:rsidR="00B51F69" w:rsidRDefault="00B51F69" w:rsidP="00B51F69">
      <w:r>
        <w:t xml:space="preserve">  2.3.2 </w:t>
      </w:r>
      <w:r>
        <w:t>不同客源的出行模式</w:t>
      </w:r>
    </w:p>
    <w:p w:rsidR="00B51F69" w:rsidRDefault="00B51F69" w:rsidP="00B51F69">
      <w:r>
        <w:t xml:space="preserve">  2.3.3 </w:t>
      </w:r>
      <w:r>
        <w:t>不同尺度的出行模式</w:t>
      </w:r>
    </w:p>
    <w:p w:rsidR="00B51F69" w:rsidRDefault="00B51F69" w:rsidP="00B51F69">
      <w:r>
        <w:t xml:space="preserve">2.4 </w:t>
      </w:r>
      <w:r>
        <w:t>优势路线与客源</w:t>
      </w:r>
    </w:p>
    <w:p w:rsidR="00B51F69" w:rsidRDefault="00B51F69" w:rsidP="00B51F69">
      <w:r>
        <w:t xml:space="preserve">  2.4.1 K-Means </w:t>
      </w:r>
      <w:r>
        <w:t>路线聚类</w:t>
      </w:r>
    </w:p>
    <w:p w:rsidR="00B51F69" w:rsidRDefault="00B51F69" w:rsidP="00B51F69">
      <w:r>
        <w:t xml:space="preserve">  2.4.2 </w:t>
      </w:r>
      <w:r>
        <w:t>优势路线</w:t>
      </w:r>
    </w:p>
    <w:p w:rsidR="00B51F69" w:rsidRDefault="00B51F69" w:rsidP="00B51F69">
      <w:r>
        <w:t xml:space="preserve">  2.4.3 </w:t>
      </w:r>
      <w:r>
        <w:t>客源与优势路线类型分析</w:t>
      </w:r>
    </w:p>
    <w:p w:rsidR="00B51F69" w:rsidRDefault="00B51F69" w:rsidP="00B51F69">
      <w:r>
        <w:t xml:space="preserve">2.5 </w:t>
      </w:r>
      <w:r>
        <w:t>旅游数据</w:t>
      </w:r>
    </w:p>
    <w:p w:rsidR="00B51F69" w:rsidRDefault="00B51F69" w:rsidP="00B51F69">
      <w:r>
        <w:t xml:space="preserve">  2.5.1 </w:t>
      </w:r>
      <w:r>
        <w:t>研究区域</w:t>
      </w:r>
      <w:r>
        <w:t>-</w:t>
      </w:r>
      <w:r>
        <w:t>苏州</w:t>
      </w:r>
    </w:p>
    <w:p w:rsidR="00B51F69" w:rsidRDefault="00B51F69" w:rsidP="00B51F69">
      <w:r>
        <w:t xml:space="preserve">  2.5.2 </w:t>
      </w:r>
      <w:r>
        <w:t>数据库以及数据内容</w:t>
      </w:r>
    </w:p>
    <w:p w:rsidR="00B51F69" w:rsidRDefault="00B51F69" w:rsidP="00B51F69">
      <w:r>
        <w:t xml:space="preserve">  2.5.3 </w:t>
      </w:r>
      <w:r>
        <w:t>数据预处理</w:t>
      </w:r>
    </w:p>
    <w:p w:rsidR="00B51F69" w:rsidRDefault="00B51F69" w:rsidP="00B51F69">
      <w:r>
        <w:rPr>
          <w:rFonts w:hint="eastAsia"/>
        </w:rPr>
        <w:t>第三章</w:t>
      </w:r>
      <w:r>
        <w:tab/>
      </w:r>
      <w:r>
        <w:t>结果分析</w:t>
      </w:r>
    </w:p>
    <w:p w:rsidR="00B51F69" w:rsidRDefault="00B51F69" w:rsidP="00B51F69">
      <w:r>
        <w:t xml:space="preserve">3.1 motifs </w:t>
      </w:r>
      <w:r>
        <w:t>提取结果</w:t>
      </w:r>
    </w:p>
    <w:p w:rsidR="00B51F69" w:rsidRDefault="00B51F69" w:rsidP="00B51F69">
      <w:r>
        <w:t xml:space="preserve">  3.1.1 </w:t>
      </w:r>
      <w:r>
        <w:t>提取结果</w:t>
      </w:r>
    </w:p>
    <w:p w:rsidR="00B51F69" w:rsidRDefault="00B51F69" w:rsidP="00B51F69">
      <w:r>
        <w:t xml:space="preserve">  3.1.2 motif </w:t>
      </w:r>
      <w:r>
        <w:t>与旅游路线</w:t>
      </w:r>
    </w:p>
    <w:p w:rsidR="00B51F69" w:rsidRDefault="00B51F69" w:rsidP="00B51F69">
      <w:r>
        <w:t>3.2 motifs</w:t>
      </w:r>
      <w:r>
        <w:t>与旅游行为模式验证</w:t>
      </w:r>
    </w:p>
    <w:p w:rsidR="00B51F69" w:rsidRDefault="00B51F69" w:rsidP="00B51F69">
      <w:r>
        <w:t xml:space="preserve">  3.2.1 </w:t>
      </w:r>
      <w:r>
        <w:t>旅游出行模式验证</w:t>
      </w:r>
    </w:p>
    <w:p w:rsidR="00B51F69" w:rsidRDefault="00B51F69" w:rsidP="00B51F69">
      <w:r>
        <w:t xml:space="preserve">  3.2.2 </w:t>
      </w:r>
      <w:r>
        <w:t>不同尺度旅游行为模式（市间、市内</w:t>
      </w:r>
      <w:r>
        <w:t>poi</w:t>
      </w:r>
      <w:r>
        <w:t>）</w:t>
      </w:r>
    </w:p>
    <w:p w:rsidR="00B51F69" w:rsidRDefault="00B51F69" w:rsidP="00B51F69">
      <w:r>
        <w:t xml:space="preserve">3.3 </w:t>
      </w:r>
      <w:r>
        <w:t>不同客源地出行模式与优势路线</w:t>
      </w:r>
    </w:p>
    <w:p w:rsidR="00B51F69" w:rsidRDefault="00B51F69" w:rsidP="00B51F69">
      <w:r>
        <w:t xml:space="preserve">  3.3.1 </w:t>
      </w:r>
      <w:r>
        <w:t>出行模式差异</w:t>
      </w:r>
    </w:p>
    <w:p w:rsidR="00B51F69" w:rsidRDefault="00B51F69" w:rsidP="00B51F69">
      <w:r>
        <w:t xml:space="preserve">  3.3.2 </w:t>
      </w:r>
      <w:r>
        <w:t>优势路线类型差异</w:t>
      </w:r>
    </w:p>
    <w:p w:rsidR="00B51F69" w:rsidRDefault="00B51F69" w:rsidP="00B51F69">
      <w:r>
        <w:rPr>
          <w:rFonts w:hint="eastAsia"/>
        </w:rPr>
        <w:t>第四章</w:t>
      </w:r>
      <w:r>
        <w:tab/>
      </w:r>
      <w:r>
        <w:t>结论与展望</w:t>
      </w:r>
    </w:p>
    <w:p w:rsidR="00B51F69" w:rsidRDefault="00B51F69" w:rsidP="00B51F69">
      <w:r>
        <w:t xml:space="preserve">4.1 </w:t>
      </w:r>
      <w:r>
        <w:t>结论</w:t>
      </w:r>
    </w:p>
    <w:p w:rsidR="00B51F69" w:rsidRDefault="00B51F69" w:rsidP="00B51F69">
      <w:r>
        <w:t xml:space="preserve">4.2 </w:t>
      </w:r>
      <w:r>
        <w:t>局限与不足</w:t>
      </w:r>
    </w:p>
    <w:p w:rsidR="00B51F69" w:rsidRPr="004022C9" w:rsidRDefault="00B51F69" w:rsidP="00B51F69">
      <w:pPr>
        <w:rPr>
          <w:rFonts w:hint="eastAsia"/>
        </w:rPr>
      </w:pPr>
      <w:r>
        <w:t xml:space="preserve">4.2 </w:t>
      </w:r>
      <w:r>
        <w:t>展望</w:t>
      </w:r>
    </w:p>
    <w:sectPr w:rsidR="00B51F69" w:rsidRPr="0040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D572D"/>
    <w:multiLevelType w:val="multilevel"/>
    <w:tmpl w:val="2D522AD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271D55"/>
    <w:multiLevelType w:val="hybridMultilevel"/>
    <w:tmpl w:val="26481598"/>
    <w:lvl w:ilvl="0" w:tplc="70F03BDC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52"/>
    <w:rsid w:val="00017EED"/>
    <w:rsid w:val="00060C6A"/>
    <w:rsid w:val="001351F1"/>
    <w:rsid w:val="001C5339"/>
    <w:rsid w:val="001F7E0F"/>
    <w:rsid w:val="002053B1"/>
    <w:rsid w:val="0022211D"/>
    <w:rsid w:val="002773E4"/>
    <w:rsid w:val="002F35A4"/>
    <w:rsid w:val="0031434B"/>
    <w:rsid w:val="00333A83"/>
    <w:rsid w:val="00393A64"/>
    <w:rsid w:val="003C1BD7"/>
    <w:rsid w:val="003F54D3"/>
    <w:rsid w:val="004022C9"/>
    <w:rsid w:val="00442EAD"/>
    <w:rsid w:val="004831BC"/>
    <w:rsid w:val="004912F1"/>
    <w:rsid w:val="0050633E"/>
    <w:rsid w:val="00507A16"/>
    <w:rsid w:val="005B6DF5"/>
    <w:rsid w:val="0068685C"/>
    <w:rsid w:val="006E2523"/>
    <w:rsid w:val="008C7069"/>
    <w:rsid w:val="008C7255"/>
    <w:rsid w:val="009C0028"/>
    <w:rsid w:val="009F552B"/>
    <w:rsid w:val="00AF3C53"/>
    <w:rsid w:val="00B2157D"/>
    <w:rsid w:val="00B44EE1"/>
    <w:rsid w:val="00B51F69"/>
    <w:rsid w:val="00B63D8E"/>
    <w:rsid w:val="00BD5908"/>
    <w:rsid w:val="00C179B3"/>
    <w:rsid w:val="00C742A9"/>
    <w:rsid w:val="00C93FA5"/>
    <w:rsid w:val="00CD6B0C"/>
    <w:rsid w:val="00D647E5"/>
    <w:rsid w:val="00DD117E"/>
    <w:rsid w:val="00EA338D"/>
    <w:rsid w:val="00EF1F00"/>
    <w:rsid w:val="00F572E2"/>
    <w:rsid w:val="00FB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F528"/>
  <w15:chartTrackingRefBased/>
  <w15:docId w15:val="{594491AF-7B03-49B8-BC97-93821888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6B0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AF3C53"/>
    <w:pPr>
      <w:keepNext/>
      <w:keepLines/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C706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70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706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C706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C706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C7069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F3C53"/>
    <w:rPr>
      <w:rFonts w:eastAsia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22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91</Words>
  <Characters>523</Characters>
  <Application>Microsoft Office Word</Application>
  <DocSecurity>0</DocSecurity>
  <Lines>4</Lines>
  <Paragraphs>1</Paragraphs>
  <ScaleCrop>false</ScaleCrop>
  <Company>HP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唐启浩</dc:creator>
  <cp:keywords/>
  <dc:description/>
  <cp:lastModifiedBy>唐启浩</cp:lastModifiedBy>
  <cp:revision>34</cp:revision>
  <dcterms:created xsi:type="dcterms:W3CDTF">2018-03-08T07:07:00Z</dcterms:created>
  <dcterms:modified xsi:type="dcterms:W3CDTF">2018-04-06T05:05:00Z</dcterms:modified>
</cp:coreProperties>
</file>