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CA6C3">
      <w:pPr>
        <w:pStyle w:val="2"/>
        <w:bidi w:val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平台快速上手文档</w:t>
      </w:r>
    </w:p>
    <w:p w14:paraId="6E1D56D9">
      <w:pPr>
        <w:pStyle w:val="3"/>
        <w:bidi w:val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Unity3D环境搭建</w:t>
      </w:r>
    </w:p>
    <w:p w14:paraId="7990E134">
      <w:pPr>
        <w:pStyle w:val="4"/>
        <w:bidi w:val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1.1 下载 UnityHub</w:t>
      </w:r>
    </w:p>
    <w:p w14:paraId="32CB0784">
      <w:pPr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官网链接：</w:t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HYPERLINK "https://unity.cn/releases"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Style w:val="11"/>
          <w:rFonts w:hint="eastAsia" w:ascii="宋体" w:hAnsi="宋体" w:eastAsia="宋体" w:cs="宋体"/>
          <w:sz w:val="28"/>
          <w:szCs w:val="28"/>
        </w:rPr>
        <w:t>https://unity.cn/releases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</w:p>
    <w:p w14:paraId="6C8E8230">
      <w:pPr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</w:rPr>
        <w:t xml:space="preserve">点击页面中的 </w:t>
      </w:r>
      <w:r>
        <w:rPr>
          <w:rFonts w:hint="eastAsia" w:ascii="宋体" w:hAnsi="宋体" w:eastAsia="宋体" w:cs="宋体"/>
          <w:lang w:val="en-US" w:eastAsia="zh-CN"/>
        </w:rPr>
        <w:t>“</w:t>
      </w:r>
      <w:r>
        <w:rPr>
          <w:rFonts w:hint="eastAsia" w:ascii="宋体" w:hAnsi="宋体" w:eastAsia="宋体" w:cs="宋体"/>
        </w:rPr>
        <w:t>下载 Unity Hub</w:t>
      </w:r>
      <w:r>
        <w:rPr>
          <w:rFonts w:hint="eastAsia" w:ascii="宋体" w:hAnsi="宋体" w:eastAsia="宋体" w:cs="宋体"/>
          <w:lang w:val="en-US" w:eastAsia="zh-CN"/>
        </w:rPr>
        <w:t>”</w:t>
      </w:r>
      <w:r>
        <w:rPr>
          <w:rFonts w:hint="eastAsia" w:ascii="宋体" w:hAnsi="宋体" w:eastAsia="宋体" w:cs="宋体"/>
        </w:rPr>
        <w:t xml:space="preserve"> 按钮，下载 Unity Hub 客户端。</w:t>
      </w:r>
    </w:p>
    <w:p w14:paraId="175C71ED">
      <w:pPr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3515" cy="2796540"/>
            <wp:effectExtent l="0" t="0" r="698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57424">
      <w:pPr>
        <w:jc w:val="center"/>
        <w:rPr>
          <w:rFonts w:hint="eastAsia" w:ascii="宋体" w:hAnsi="宋体" w:eastAsia="宋体" w:cs="宋体"/>
        </w:rPr>
      </w:pPr>
    </w:p>
    <w:p w14:paraId="629024D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注册账号并登录</w:t>
      </w:r>
    </w:p>
    <w:p w14:paraId="5DA74CDD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4785" cy="3148965"/>
            <wp:effectExtent l="0" t="0" r="571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42587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申请个人许可证（许可证到期后可免费延期）</w:t>
      </w:r>
    </w:p>
    <w:p w14:paraId="32C4B1C4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6690" cy="3223260"/>
            <wp:effectExtent l="0" t="0" r="381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972F9">
      <w:pPr>
        <w:jc w:val="center"/>
        <w:rPr>
          <w:rFonts w:hint="eastAsia" w:ascii="宋体" w:hAnsi="宋体" w:eastAsia="宋体" w:cs="宋体"/>
        </w:rPr>
      </w:pPr>
    </w:p>
    <w:p w14:paraId="63A02079">
      <w:pPr>
        <w:pStyle w:val="4"/>
        <w:bidi w:val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1.2 下载Unity</w:t>
      </w:r>
    </w:p>
    <w:p w14:paraId="2059BFB7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从官网中找到版本为</w:t>
      </w:r>
      <w:r>
        <w:rPr>
          <w:rFonts w:hint="eastAsia" w:ascii="宋体" w:hAnsi="宋体" w:eastAsia="宋体" w:cs="宋体"/>
          <w:lang w:val="en-US" w:eastAsia="zh-CN"/>
        </w:rPr>
        <w:t>2022.3.62f2c1</w:t>
      </w:r>
      <w:r>
        <w:rPr>
          <w:rFonts w:hint="eastAsia" w:ascii="宋体" w:hAnsi="宋体" w:eastAsia="宋体" w:cs="宋体"/>
        </w:rPr>
        <w:t>的Unity，选择从Hub下载</w:t>
      </w:r>
    </w:p>
    <w:p w14:paraId="692EDDBB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59705" cy="2762250"/>
            <wp:effectExtent l="0" t="0" r="1079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85F58">
      <w:pPr>
        <w:pStyle w:val="4"/>
        <w:bidi w:val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1.3 加载工程</w:t>
      </w:r>
    </w:p>
    <w:p w14:paraId="6295BBEA">
      <w:pPr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需配置好后面的Anaconda 等才可使用。</w:t>
      </w:r>
    </w:p>
    <w:p w14:paraId="71999177">
      <w:pPr>
        <w:jc w:val="center"/>
        <w:rPr>
          <w:rFonts w:hint="eastAsia" w:ascii="宋体" w:hAnsi="宋体" w:eastAsia="宋体" w:cs="宋体"/>
          <w:lang w:val="en-US" w:eastAsia="zh-CN"/>
        </w:rPr>
      </w:pPr>
    </w:p>
    <w:p w14:paraId="584CD60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648657F8">
      <w:pPr>
        <w:pStyle w:val="3"/>
        <w:bidi w:val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Anaconda环境搭建</w:t>
      </w:r>
    </w:p>
    <w:p w14:paraId="4791F04F">
      <w:pPr>
        <w:pStyle w:val="4"/>
        <w:bidi w:val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2.1 下载并安装Anaconda</w:t>
      </w:r>
    </w:p>
    <w:p w14:paraId="0A29232A">
      <w:pPr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0975" cy="2820670"/>
            <wp:effectExtent l="0" t="0" r="952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B38E8">
      <w:pPr>
        <w:pStyle w:val="4"/>
        <w:bidi w:val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2.2 创建虚拟环境(Anaconda)</w:t>
      </w:r>
    </w:p>
    <w:p w14:paraId="572DE6C4">
      <w:pPr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打开命令行窗口</w:t>
      </w:r>
    </w:p>
    <w:p w14:paraId="2C456FD2">
      <w:pPr>
        <w:jc w:val="center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新建虚拟环境，命令为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</w:p>
    <w:p w14:paraId="0B3DCD8A">
      <w:pPr>
        <w:jc w:val="center"/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0929F31D">
      <w:pPr>
        <w:jc w:val="center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conda create -n match python=3.8.20</w:t>
      </w:r>
    </w:p>
    <w:p w14:paraId="1D6BB9B8">
      <w:pPr>
        <w:jc w:val="center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57178731">
      <w:pPr>
        <w:jc w:val="center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输入上述命令后按回车键，按y键进行安装</w:t>
      </w:r>
    </w:p>
    <w:p w14:paraId="26EFAC38">
      <w:pPr>
        <w:jc w:val="center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安装完成后，可通过命令查看已有的环境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: conda env list</w:t>
      </w:r>
    </w:p>
    <w:p w14:paraId="1321A26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859145" cy="3055620"/>
            <wp:effectExtent l="0" t="0" r="825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210A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35F61D5D">
      <w:pPr>
        <w:jc w:val="center"/>
        <w:rPr>
          <w:rFonts w:hint="eastAsia" w:ascii="宋体" w:hAnsi="宋体" w:eastAsia="宋体" w:cs="宋体"/>
        </w:rPr>
      </w:pPr>
    </w:p>
    <w:p w14:paraId="698A7208">
      <w:pPr>
        <w:numPr>
          <w:ilvl w:val="0"/>
          <w:numId w:val="1"/>
        </w:num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执行 conda config --append envs_dirs </w:t>
      </w:r>
      <w:r>
        <w:rPr>
          <w:rFonts w:hint="eastAsia" w:ascii="宋体" w:hAnsi="宋体" w:eastAsia="宋体" w:cs="宋体"/>
          <w:lang w:val="en-US" w:eastAsia="zh-CN"/>
        </w:rPr>
        <w:t>盘</w:t>
      </w:r>
      <w:r>
        <w:rPr>
          <w:rFonts w:hint="eastAsia" w:ascii="宋体" w:hAnsi="宋体" w:eastAsia="宋体" w:cs="宋体"/>
        </w:rPr>
        <w:t>:\conda_envs，将该目录添加到 Conda 的环境搜索路径中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56C6E898">
      <w:pPr>
        <w:numPr>
          <w:ilvl w:val="0"/>
          <w:numId w:val="0"/>
        </w:numPr>
        <w:jc w:val="left"/>
        <w:rPr>
          <w:rFonts w:hint="eastAsia" w:ascii="宋体" w:hAnsi="宋体" w:eastAsia="宋体" w:cs="宋体"/>
        </w:rPr>
      </w:pPr>
    </w:p>
    <w:p w14:paraId="18818D10">
      <w:pPr>
        <w:numPr>
          <w:ilvl w:val="0"/>
          <w:numId w:val="0"/>
        </w:num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conda config --append envs_dirs D:\conda_envs</w:t>
      </w:r>
    </w:p>
    <w:p w14:paraId="65CB5CBB">
      <w:pPr>
        <w:numPr>
          <w:ilvl w:val="0"/>
          <w:numId w:val="0"/>
        </w:numPr>
        <w:jc w:val="center"/>
        <w:rPr>
          <w:rFonts w:hint="eastAsia" w:ascii="宋体" w:hAnsi="宋体" w:eastAsia="宋体" w:cs="宋体"/>
        </w:rPr>
      </w:pPr>
    </w:p>
    <w:p w14:paraId="35741416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关闭当前命令行窗口，重新打开一个新的命令行窗口。</w:t>
      </w:r>
    </w:p>
    <w:p w14:paraId="7F44CCA5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3.</w:t>
      </w:r>
      <w:r>
        <w:rPr>
          <w:rFonts w:hint="eastAsia" w:ascii="宋体" w:hAnsi="宋体" w:eastAsia="宋体" w:cs="宋体"/>
        </w:rPr>
        <w:t>激活创建的环境</w:t>
      </w:r>
      <w:r>
        <w:rPr>
          <w:rFonts w:hint="eastAsia" w:ascii="宋体" w:hAnsi="宋体" w:eastAsia="宋体" w:cs="宋体"/>
          <w:lang w:val="en-US" w:eastAsia="zh-CN"/>
        </w:rPr>
        <w:t xml:space="preserve">:  </w:t>
      </w:r>
      <w:r>
        <w:rPr>
          <w:rFonts w:hint="eastAsia" w:ascii="宋体" w:hAnsi="宋体" w:eastAsia="宋体" w:cs="宋体"/>
        </w:rPr>
        <w:t>conda activate 环境名</w:t>
      </w:r>
      <w:r>
        <w:rPr>
          <w:rFonts w:hint="eastAsia" w:ascii="宋体" w:hAnsi="宋体" w:eastAsia="宋体" w:cs="宋体"/>
          <w:lang w:val="en-US" w:eastAsia="zh-CN"/>
        </w:rPr>
        <w:t>(PPUV)</w:t>
      </w:r>
      <w:r>
        <w:rPr>
          <w:rFonts w:hint="eastAsia" w:ascii="宋体" w:hAnsi="宋体" w:eastAsia="宋体" w:cs="宋体"/>
        </w:rPr>
        <w:t>，之后可通过 pip list 或 conda list 查看该环境下的包。</w:t>
      </w:r>
    </w:p>
    <w:p w14:paraId="616AA70C">
      <w:pPr>
        <w:jc w:val="center"/>
        <w:rPr>
          <w:rFonts w:hint="eastAsia" w:ascii="宋体" w:hAnsi="宋体" w:eastAsia="宋体" w:cs="宋体"/>
        </w:rPr>
      </w:pPr>
    </w:p>
    <w:p w14:paraId="4192D74B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2.3 安装Pytorch</w:t>
      </w:r>
    </w:p>
    <w:p w14:paraId="3596F623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官网链接：https://pytorch.org/</w:t>
      </w:r>
    </w:p>
    <w:p w14:paraId="60CBA166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如果电脑没有GPU，则安装CPU版本的Pytorch</w:t>
      </w:r>
    </w:p>
    <w:p w14:paraId="453C5423">
      <w:pPr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如果电脑有GPU，可通过命令查看支持的cuda版本，安装对应的Pytorchnvidia-smi</w:t>
      </w:r>
      <w:r>
        <w:rPr>
          <w:rFonts w:hint="eastAsia" w:ascii="宋体" w:hAnsi="宋体" w:eastAsia="宋体" w:cs="宋体"/>
          <w:lang w:val="en-US" w:eastAsia="zh-CN"/>
        </w:rPr>
        <w:t>:</w:t>
      </w:r>
    </w:p>
    <w:p w14:paraId="0BDD0BB7">
      <w:pPr>
        <w:jc w:val="left"/>
        <w:rPr>
          <w:rFonts w:hint="eastAsia" w:ascii="宋体" w:hAnsi="宋体" w:eastAsia="宋体" w:cs="宋体"/>
          <w:lang w:val="en-US" w:eastAsia="zh-CN"/>
        </w:rPr>
      </w:pPr>
    </w:p>
    <w:p w14:paraId="6A246144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pip install torch==2.0.1 torchvision==0.15.2 torchaudio==2.0.2 --index-url https://download.pytorch.org/whl/cu118</w:t>
      </w:r>
    </w:p>
    <w:p w14:paraId="41654C04">
      <w:pPr>
        <w:jc w:val="center"/>
        <w:rPr>
          <w:rFonts w:hint="eastAsia" w:ascii="宋体" w:hAnsi="宋体" w:eastAsia="宋体" w:cs="宋体"/>
        </w:rPr>
      </w:pPr>
    </w:p>
    <w:p w14:paraId="7B987053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2.4 安装ML-Agents包(下有包含)</w:t>
      </w:r>
    </w:p>
    <w:p w14:paraId="41BEE17D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pip install mlagents==0.30.0</w:t>
      </w:r>
    </w:p>
    <w:p w14:paraId="7A286789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2.5 安装稳定基线3(下有包含)</w:t>
      </w:r>
    </w:p>
    <w:p w14:paraId="3C0595ED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pip install stable-baselines3==2.1.0</w:t>
      </w:r>
    </w:p>
    <w:p w14:paraId="1D52B515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2.6 调整其余包版本</w:t>
      </w:r>
    </w:p>
    <w:p w14:paraId="64B3F7F7">
      <w:pPr>
        <w:jc w:val="left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若运行python脚本时提示某个package版本过高或过低，可手动安装符合要求的版本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6152CF62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pip install 包名==包版本</w:t>
      </w:r>
    </w:p>
    <w:p w14:paraId="67036F78">
      <w:pPr>
        <w:jc w:val="center"/>
        <w:rPr>
          <w:rFonts w:hint="eastAsia" w:ascii="宋体" w:hAnsi="宋体" w:eastAsia="宋体" w:cs="宋体"/>
        </w:rPr>
      </w:pPr>
    </w:p>
    <w:p w14:paraId="389DFB37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2.7 参考环境配置</w:t>
      </w:r>
    </w:p>
    <w:p w14:paraId="3C46301D">
      <w:pPr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在Anaconda中配置的库.txt</w:t>
      </w:r>
    </w:p>
    <w:p w14:paraId="0088CA68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2.</w:t>
      </w:r>
      <w:r>
        <w:rPr>
          <w:rFonts w:hint="eastAsia" w:cs="宋体"/>
          <w:lang w:val="en-US" w:eastAsia="zh-CN"/>
        </w:rPr>
        <w:t>8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cs="宋体"/>
          <w:lang w:val="en-US" w:eastAsia="zh-CN"/>
        </w:rPr>
        <w:t>其他</w:t>
      </w:r>
    </w:p>
    <w:p w14:paraId="151F16AD">
      <w:pPr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使用Pycharm或VScode等编辑器创建python脚本</w:t>
      </w:r>
    </w:p>
    <w:p w14:paraId="3A7BE80C">
      <w:pPr>
        <w:jc w:val="left"/>
        <w:rPr>
          <w:rFonts w:hint="eastAsia" w:ascii="宋体" w:hAnsi="宋体" w:eastAsia="宋体" w:cs="宋体"/>
          <w:lang w:val="en-US" w:eastAsia="zh-CN"/>
        </w:rPr>
      </w:pPr>
    </w:p>
    <w:p w14:paraId="6CBD2BFA">
      <w:pPr>
        <w:jc w:val="center"/>
        <w:rPr>
          <w:rFonts w:hint="eastAsia" w:ascii="宋体" w:hAnsi="宋体" w:eastAsia="宋体" w:cs="宋体"/>
          <w:lang w:val="en-US" w:eastAsia="zh-CN"/>
        </w:rPr>
      </w:pPr>
    </w:p>
    <w:p w14:paraId="1B0FE544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开始运行</w:t>
      </w:r>
    </w:p>
    <w:p w14:paraId="7CC7EB13">
      <w:pPr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确保已成功配置Unity工程和python虚拟环境</w:t>
      </w:r>
    </w:p>
    <w:p w14:paraId="13D1AB9E">
      <w:pPr>
        <w:jc w:val="left"/>
        <w:rPr>
          <w:rFonts w:hint="eastAsia" w:ascii="宋体" w:hAnsi="宋体" w:eastAsia="宋体" w:cs="宋体"/>
          <w:lang w:val="en-US" w:eastAsia="zh-CN"/>
        </w:rPr>
      </w:pPr>
    </w:p>
    <w:p w14:paraId="6FB61FD2">
      <w:pPr>
        <w:pStyle w:val="3"/>
        <w:bidi w:val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注：</w:t>
      </w:r>
    </w:p>
    <w:p w14:paraId="79775813">
      <w:pPr>
        <w:jc w:val="left"/>
        <w:rPr>
          <w:rFonts w:hint="eastAsia" w:ascii="宋体" w:hAnsi="宋体" w:eastAsia="宋体" w:cs="宋体"/>
          <w:lang w:val="en-US" w:eastAsia="zh-CN"/>
        </w:rPr>
      </w:pPr>
    </w:p>
    <w:p w14:paraId="5B5616B2">
      <w:pPr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本文件夹《文档资料》有UnitySetup64-6000.0.62f1与UnityApplicationPatcher-1.1.1-Win（安全补丁）</w:t>
      </w:r>
    </w:p>
    <w:p w14:paraId="04BAC71E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6630035" cy="3728085"/>
            <wp:effectExtent l="0" t="0" r="12065" b="571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F6BDC">
      <w:pPr>
        <w:jc w:val="center"/>
        <w:rPr>
          <w:rFonts w:hint="default"/>
          <w:lang w:val="en-US" w:eastAsia="zh-CN"/>
        </w:rPr>
      </w:pPr>
    </w:p>
    <w:p w14:paraId="41ECDB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AE19B33">
      <w:pPr>
        <w:jc w:val="center"/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需要在 Unity 项目中通过 NuGet 安装</w:t>
      </w:r>
      <w:r>
        <w:rPr>
          <w:rStyle w:val="12"/>
          <w:rFonts w:ascii="Consolas" w:hAnsi="Consolas" w:eastAsia="Consolas" w:cs="Consolas"/>
          <w:i w:val="0"/>
          <w:iCs w:val="0"/>
          <w:caps w:val="0"/>
          <w:spacing w:val="0"/>
          <w:sz w:val="16"/>
          <w:szCs w:val="16"/>
        </w:rPr>
        <w:t>OpenCvSharp4.Unity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包</w:t>
      </w:r>
    </w:p>
    <w:p w14:paraId="46E8D8FE">
      <w:pPr>
        <w:jc w:val="center"/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安装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.NET SDK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（推荐.NET 6.0 及以上，NuGet 依赖该环境）：</w:t>
      </w:r>
    </w:p>
    <w:p w14:paraId="7F2DCEB3">
      <w:pPr>
        <w:jc w:val="center"/>
        <w:rPr>
          <w:rFonts w:hint="default" w:ascii="Segoe UI" w:hAnsi="Segoe UI" w:eastAsia="Segoe UI" w:cs="Segoe UI"/>
          <w:i w:val="0"/>
          <w:iCs w:val="0"/>
          <w:caps w:val="0"/>
          <w:color w:val="0057FF"/>
          <w:spacing w:val="0"/>
          <w:sz w:val="16"/>
          <w:szCs w:val="16"/>
          <w:u w:val="none"/>
          <w:bdr w:val="single" w:color="auto" w:sz="2" w:space="0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.NET 官方下载地址：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57FF"/>
          <w:spacing w:val="0"/>
          <w:sz w:val="16"/>
          <w:szCs w:val="16"/>
          <w:u w:val="none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57FF"/>
          <w:spacing w:val="0"/>
          <w:sz w:val="16"/>
          <w:szCs w:val="16"/>
          <w:u w:val="none"/>
          <w:bdr w:val="single" w:color="auto" w:sz="2" w:space="0"/>
          <w:shd w:val="clear" w:fill="FFFFFF"/>
        </w:rPr>
        <w:instrText xml:space="preserve"> HYPERLINK "https://dotnet.microsoft.com/zh-cn/download" \t "https://www.doubao.com/chat/_blank"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57FF"/>
          <w:spacing w:val="0"/>
          <w:sz w:val="16"/>
          <w:szCs w:val="16"/>
          <w:u w:val="none"/>
          <w:bdr w:val="single" w:color="auto" w:sz="2" w:space="0"/>
          <w:shd w:val="clear" w:fill="FFFFFF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57FF"/>
          <w:spacing w:val="0"/>
          <w:sz w:val="16"/>
          <w:szCs w:val="16"/>
          <w:u w:val="none"/>
          <w:bdr w:val="single" w:color="auto" w:sz="2" w:space="0"/>
          <w:shd w:val="clear" w:fill="FFFFFF"/>
        </w:rPr>
        <w:t>https://dotnet.microsoft.com/zh-cn/download</w:t>
      </w:r>
      <w:r>
        <w:rPr>
          <w:rFonts w:hint="default" w:ascii="Segoe UI" w:hAnsi="Segoe UI" w:eastAsia="Segoe UI" w:cs="Segoe UI"/>
          <w:i w:val="0"/>
          <w:iCs w:val="0"/>
          <w:caps w:val="0"/>
          <w:color w:val="0057FF"/>
          <w:spacing w:val="0"/>
          <w:sz w:val="16"/>
          <w:szCs w:val="16"/>
          <w:u w:val="none"/>
          <w:bdr w:val="single" w:color="auto" w:sz="2" w:space="0"/>
          <w:shd w:val="clear" w:fill="FFFFFF"/>
        </w:rPr>
        <w:fldChar w:fldCharType="end"/>
      </w:r>
    </w:p>
    <w:p w14:paraId="0747C344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安装微软官方的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.NET 10.0 SDK x64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（验证命令</w:t>
      </w:r>
      <w:r>
        <w:rPr>
          <w:rStyle w:val="12"/>
          <w:rFonts w:ascii="Consolas" w:hAnsi="Consolas" w:eastAsia="Consolas" w:cs="Consolas"/>
          <w:i w:val="0"/>
          <w:iCs w:val="0"/>
          <w:caps w:val="0"/>
          <w:spacing w:val="0"/>
          <w:sz w:val="16"/>
          <w:szCs w:val="16"/>
        </w:rPr>
        <w:t>dotnet --version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输出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</w:rPr>
        <w:t>10.0.101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）</w:t>
      </w:r>
    </w:p>
    <w:p w14:paraId="6DACF2A9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7C8566E4">
      <w:pPr>
        <w:jc w:val="both"/>
        <w:rPr>
          <w:rFonts w:hint="default" w:ascii="Segoe UI" w:hAnsi="Segoe UI" w:eastAsia="宋体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p w14:paraId="753E24A5">
      <w:pPr>
        <w:pStyle w:val="3"/>
        <w:bidi w:val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conda环境</w:t>
      </w:r>
    </w:p>
    <w:p w14:paraId="4EC440D2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1、包目录路径：</w:t>
      </w:r>
    </w:p>
    <w:p w14:paraId="7AA66B4A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9BF19A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E:\Unity_data\PPUV-YOLOv8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\mlagents_train_packages.txt</w:t>
      </w:r>
    </w:p>
    <w:p w14:paraId="3166C51B">
      <w:pPr>
        <w:jc w:val="center"/>
        <w:rPr>
          <w:rFonts w:hint="eastAsia" w:ascii="Segoe UI" w:hAnsi="Segoe UI" w:eastAsia="宋体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p w14:paraId="3A626F1A">
      <w:pPr>
        <w:jc w:val="both"/>
        <w:rPr>
          <w:rFonts w:ascii="宋体" w:hAnsi="宋体" w:eastAsia="宋体" w:cs="宋体"/>
          <w:sz w:val="24"/>
          <w:szCs w:val="24"/>
        </w:rPr>
      </w:pPr>
    </w:p>
    <w:p w14:paraId="40CB7B8D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2、常用指令</w:t>
      </w:r>
    </w:p>
    <w:p w14:paraId="52DD39BA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1）</w:t>
      </w:r>
      <w:r>
        <w:rPr>
          <w:rFonts w:ascii="宋体" w:hAnsi="宋体" w:eastAsia="宋体" w:cs="宋体"/>
          <w:sz w:val="24"/>
          <w:szCs w:val="24"/>
        </w:rPr>
        <w:t>查看当前激活环境的所有安装包</w:t>
      </w:r>
    </w:p>
    <w:p w14:paraId="7B3BA7D2">
      <w:pPr>
        <w:jc w:val="both"/>
        <w:rPr>
          <w:rFonts w:ascii="宋体" w:hAnsi="宋体" w:eastAsia="宋体" w:cs="宋体"/>
          <w:sz w:val="24"/>
          <w:szCs w:val="24"/>
        </w:rPr>
      </w:pPr>
    </w:p>
    <w:p w14:paraId="4D02D1FE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mlagents-learn -h</w:t>
      </w:r>
    </w:p>
    <w:p w14:paraId="439D5DAB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62BB309">
      <w:pPr>
        <w:numPr>
          <w:ilvl w:val="0"/>
          <w:numId w:val="2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查看指定包的安装情况</w:t>
      </w:r>
    </w:p>
    <w:p w14:paraId="02DBFBCC">
      <w:pPr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013A2890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conda list 包名</w:t>
      </w:r>
    </w:p>
    <w:p w14:paraId="105A335E">
      <w:pPr>
        <w:numPr>
          <w:ilvl w:val="0"/>
          <w:numId w:val="0"/>
        </w:numPr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 例如查询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eastAsia="zh-CN"/>
        </w:rPr>
        <w:t>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mlagents： conda list mlagents </w:t>
      </w:r>
    </w:p>
    <w:p w14:paraId="2A58DDA1">
      <w:pPr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 例如查询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eastAsia="zh-CN"/>
        </w:rPr>
        <w:t>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ultralytics（YOLOv8的核心包）： conda list ultralytics</w:t>
      </w:r>
    </w:p>
    <w:p w14:paraId="30AFDAA2">
      <w:pPr>
        <w:jc w:val="both"/>
        <w:rPr>
          <w:rFonts w:ascii="宋体" w:hAnsi="宋体" w:eastAsia="宋体" w:cs="宋体"/>
          <w:sz w:val="24"/>
          <w:szCs w:val="24"/>
        </w:rPr>
      </w:pPr>
    </w:p>
    <w:p w14:paraId="7FA476A2">
      <w:pPr>
        <w:jc w:val="both"/>
        <w:rPr>
          <w:rFonts w:ascii="宋体" w:hAnsi="宋体" w:eastAsia="宋体" w:cs="宋体"/>
          <w:sz w:val="24"/>
          <w:szCs w:val="24"/>
        </w:rPr>
      </w:pPr>
    </w:p>
    <w:p w14:paraId="4DB3ECC9">
      <w:pPr>
        <w:numPr>
          <w:ilvl w:val="0"/>
          <w:numId w:val="2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导出环境安装清单</w:t>
      </w:r>
    </w:p>
    <w:p w14:paraId="4B1CDC23">
      <w:pPr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sz w:val="24"/>
          <w:szCs w:val="24"/>
        </w:rPr>
      </w:pPr>
    </w:p>
    <w:p w14:paraId="402CB064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conda list --export &gt; mlagents_train_packages.txt</w:t>
      </w:r>
    </w:p>
    <w:p w14:paraId="193CBE55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5A650713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133475" cy="1762125"/>
            <wp:effectExtent l="0" t="0" r="9525" b="317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F6808D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# 导出完整环境配置（包含环境名、Python版本、所有依赖） </w:t>
      </w:r>
    </w:p>
    <w:p w14:paraId="002425BA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conda env export &gt; mlagents_train_env.yml</w:t>
      </w:r>
    </w:p>
    <w:p w14:paraId="18960D11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390650" cy="2009775"/>
            <wp:effectExtent l="0" t="0" r="6350" b="952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FB14D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# 从yml文件重建环境（自动创建mlagents-clean环境+安装所有依赖） </w:t>
      </w:r>
    </w:p>
    <w:p w14:paraId="7254B75A">
      <w:pPr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conda env create -f mlagents_train_env.ym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l</w:t>
      </w:r>
    </w:p>
    <w:p w14:paraId="14AB167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23C0EBBB">
      <w:pPr>
        <w:pStyle w:val="3"/>
        <w:bidi w:val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环境配置(anaconda)</w:t>
      </w:r>
    </w:p>
    <w:p w14:paraId="7330D520">
      <w:r>
        <w:drawing>
          <wp:inline distT="0" distB="0" distL="114300" distR="114300">
            <wp:extent cx="5268595" cy="3125470"/>
            <wp:effectExtent l="0" t="0" r="1905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A9BCB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点击</w:t>
      </w:r>
      <w:r>
        <w:rPr>
          <w:rStyle w:val="10"/>
          <w:rFonts w:ascii="宋体" w:hAnsi="宋体" w:eastAsia="宋体" w:cs="宋体"/>
          <w:b/>
          <w:bCs/>
          <w:color w:val="1F2329"/>
          <w:sz w:val="16"/>
          <w:szCs w:val="16"/>
        </w:rPr>
        <w:t>anaconda_prompt</w:t>
      </w:r>
      <w:r>
        <w:rPr>
          <w:rStyle w:val="10"/>
          <w:rFonts w:hint="eastAsia" w:ascii="宋体" w:hAnsi="宋体" w:eastAsia="宋体" w:cs="宋体"/>
          <w:b/>
          <w:bCs/>
          <w:color w:val="1F2329"/>
          <w:sz w:val="16"/>
          <w:szCs w:val="16"/>
          <w:lang w:val="en-US" w:eastAsia="zh-CN"/>
        </w:rPr>
        <w:t>下的</w:t>
      </w:r>
      <w:r>
        <w:rPr>
          <w:rStyle w:val="10"/>
          <w:rFonts w:ascii="宋体" w:hAnsi="宋体" w:eastAsia="宋体" w:cs="宋体"/>
          <w:b/>
          <w:bCs/>
          <w:color w:val="1F2329"/>
          <w:sz w:val="16"/>
          <w:szCs w:val="16"/>
        </w:rPr>
        <w:t>Launch</w:t>
      </w:r>
      <w:r>
        <w:rPr>
          <w:rFonts w:ascii="宋体" w:hAnsi="宋体" w:eastAsia="宋体" w:cs="宋体"/>
          <w:sz w:val="24"/>
          <w:szCs w:val="24"/>
        </w:rPr>
        <w:t xml:space="preserve"> 按钮</w:t>
      </w:r>
    </w:p>
    <w:p w14:paraId="2C75AB96">
      <w:pPr>
        <w:rPr>
          <w:rFonts w:ascii="宋体" w:hAnsi="宋体" w:eastAsia="宋体" w:cs="宋体"/>
          <w:sz w:val="24"/>
          <w:szCs w:val="24"/>
        </w:rPr>
      </w:pPr>
    </w:p>
    <w:p w14:paraId="13E78F6D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4310" cy="2767330"/>
            <wp:effectExtent l="0" t="0" r="889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BB6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创建新 Conda 环境</w:t>
      </w:r>
    </w:p>
    <w:p w14:paraId="5EBDC92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7ED0FDA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sz w:val="24"/>
          <w:szCs w:val="24"/>
        </w:rPr>
        <w:t>最终完整版一键指令（含目录切换，复制直接执行）</w:t>
      </w:r>
    </w:p>
    <w:p w14:paraId="42F285E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20AB2B0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conda create -n mlagents-clean python=3.10.12 -y &amp;&amp; conda activate mlagents-clean &amp;&amp; cd /d E:\Unity_data\PPUV-YOLOv8 &amp;&amp; pip install mlagents==1.1.0 torch==2.1.1 tensorboard==2.14.0 numpy==1.23.5 protobuf==3.20.2 onnx==1.15.0 --force-reinstall</w:t>
      </w:r>
    </w:p>
    <w:p w14:paraId="39FB6AD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492705E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pip install setuptools==65.5.1 --force-reinstall</w:t>
      </w:r>
    </w:p>
    <w:p w14:paraId="489A6FA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2268CAC6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确保在正确的环境 + 目录下</w:t>
      </w:r>
    </w:p>
    <w:p w14:paraId="575EDED0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conda activate mlagents-clean </w:t>
      </w:r>
    </w:p>
    <w:p w14:paraId="3442FD68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cd /d E:\Unity_data\PPUV-YOLOv8</w:t>
      </w:r>
    </w:p>
    <w:p w14:paraId="139D40B6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6F77956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执行后直接启动训练</w:t>
      </w:r>
    </w:p>
    <w:p w14:paraId="4A88AF1D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611C60A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mlagents-learn Assets/config/trainer_config.yaml --run-id=usv_ppo_train_00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3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 --no-graphics --timeout-wait 1800</w:t>
      </w:r>
    </w:p>
    <w:p w14:paraId="4FBBBBE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5B441265">
      <w:pPr>
        <w:keepNext w:val="0"/>
        <w:keepLines w:val="0"/>
        <w:widowControl/>
        <w:suppressLineNumbers w:val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520815" cy="3128645"/>
            <wp:effectExtent l="0" t="0" r="6985" b="8255"/>
            <wp:docPr id="1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20815" cy="3128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79BE9F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usv_ppo_train_00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3：新一轮训练需更改任务编号</w:t>
      </w:r>
    </w:p>
    <w:p w14:paraId="618F41D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66262312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在uinty中开启训练</w:t>
      </w:r>
    </w:p>
    <w:p w14:paraId="72CF1831"/>
    <w:p w14:paraId="721CBE0C"/>
    <w:p w14:paraId="40194A62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 Unity 中配置对应版本</w:t>
      </w:r>
    </w:p>
    <w:p w14:paraId="37A07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</w:rPr>
        <w:t>打开你的 Unity 项目。</w:t>
      </w:r>
    </w:p>
    <w:p w14:paraId="2D211F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ascii="宋体" w:hAnsi="宋体" w:eastAsia="宋体" w:cs="宋体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</w:rPr>
        <w:t xml:space="preserve">进入 </w:t>
      </w:r>
      <w:r>
        <w:rPr>
          <w:rStyle w:val="12"/>
          <w:color w:val="000000"/>
          <w:sz w:val="16"/>
          <w:szCs w:val="16"/>
        </w:rPr>
        <w:t>Window</w:t>
      </w:r>
      <w:r>
        <w:rPr>
          <w:color w:val="000000"/>
          <w:sz w:val="16"/>
          <w:szCs w:val="16"/>
        </w:rPr>
        <w:t xml:space="preserve"> → </w:t>
      </w:r>
      <w:r>
        <w:rPr>
          <w:rStyle w:val="12"/>
          <w:color w:val="000000"/>
          <w:sz w:val="16"/>
          <w:szCs w:val="16"/>
        </w:rPr>
        <w:t>Package Manager</w:t>
      </w:r>
      <w:r>
        <w:rPr>
          <w:color w:val="000000"/>
          <w:sz w:val="16"/>
          <w:szCs w:val="16"/>
        </w:rPr>
        <w:t>。</w:t>
      </w:r>
    </w:p>
    <w:p w14:paraId="12339A67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0975" cy="4191635"/>
            <wp:effectExtent l="0" t="0" r="9525" b="1206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19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07A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</w:rPr>
        <w:t xml:space="preserve">找到 </w:t>
      </w:r>
      <w:r>
        <w:rPr>
          <w:rStyle w:val="12"/>
          <w:color w:val="000000"/>
          <w:sz w:val="16"/>
          <w:szCs w:val="16"/>
        </w:rPr>
        <w:t>ML-Agents</w:t>
      </w:r>
      <w:r>
        <w:rPr>
          <w:color w:val="000000"/>
          <w:sz w:val="16"/>
          <w:szCs w:val="16"/>
        </w:rPr>
        <w:t xml:space="preserve"> 包，将其版本更新到 </w:t>
      </w:r>
      <w:r>
        <w:rPr>
          <w:rStyle w:val="10"/>
          <w:b/>
          <w:bCs/>
          <w:color w:val="000000"/>
          <w:sz w:val="16"/>
          <w:szCs w:val="16"/>
        </w:rPr>
        <w:t>4.0.0</w:t>
      </w:r>
      <w:r>
        <w:rPr>
          <w:color w:val="000000"/>
          <w:sz w:val="16"/>
          <w:szCs w:val="16"/>
        </w:rPr>
        <w:t>。</w:t>
      </w:r>
    </w:p>
    <w:p w14:paraId="06EFC1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drawing>
          <wp:inline distT="0" distB="0" distL="114300" distR="114300">
            <wp:extent cx="5264150" cy="3864610"/>
            <wp:effectExtent l="0" t="0" r="6350" b="889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FBB8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5EE7ED2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p w14:paraId="063E3B1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br w:type="page"/>
      </w:r>
    </w:p>
    <w:p w14:paraId="5BEAD70B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p w14:paraId="5029A756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p w14:paraId="121D4348">
      <w:pPr>
        <w:jc w:val="both"/>
        <w:rPr>
          <w:rFonts w:hint="eastAsia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清除缓存后重新加载场景</w:t>
      </w:r>
    </w:p>
    <w:p w14:paraId="7199F36F">
      <w:pPr>
        <w:jc w:val="both"/>
      </w:pPr>
      <w:r>
        <w:drawing>
          <wp:inline distT="0" distB="0" distL="114300" distR="114300">
            <wp:extent cx="6639560" cy="4685030"/>
            <wp:effectExtent l="0" t="0" r="2540" b="127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468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FC151">
      <w:pPr>
        <w:jc w:val="both"/>
      </w:pPr>
      <w:r>
        <w:drawing>
          <wp:inline distT="0" distB="0" distL="114300" distR="114300">
            <wp:extent cx="6641465" cy="4721225"/>
            <wp:effectExtent l="0" t="0" r="635" b="317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472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1CFBA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如果场景不是蓝色，只需要重新进入即可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825074"/>
    <w:multiLevelType w:val="singleLevel"/>
    <w:tmpl w:val="BA8250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F5538B9"/>
    <w:multiLevelType w:val="singleLevel"/>
    <w:tmpl w:val="1F5538B9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D18E3"/>
    <w:rsid w:val="075A0829"/>
    <w:rsid w:val="096476A3"/>
    <w:rsid w:val="0A637519"/>
    <w:rsid w:val="0BED13FE"/>
    <w:rsid w:val="1A211C34"/>
    <w:rsid w:val="224E600A"/>
    <w:rsid w:val="253F737B"/>
    <w:rsid w:val="350F0582"/>
    <w:rsid w:val="37701E8C"/>
    <w:rsid w:val="3E171D3C"/>
    <w:rsid w:val="40522A8F"/>
    <w:rsid w:val="5C5E27C0"/>
    <w:rsid w:val="62802C86"/>
    <w:rsid w:val="630B0D1F"/>
    <w:rsid w:val="6BE33373"/>
    <w:rsid w:val="73B8588F"/>
    <w:rsid w:val="7FFA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2025-11-01T11:38:00Z</dcterms:created>
  <dc:creator>ASUS</dc:creator>
  <cp:lastModifiedBy>ASUS</cp:lastModifiedBy>
  <dcterms:modified xsi:type="dcterms:W3CDTF">2026-02-24T09:39:19Z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0EDE70C402A940FDBDE23ED6AC0287E5_12</vt:lpwstr>
  </property>
</Properties>
</file>