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0CA6C3">
      <w:pPr>
        <w:pStyle w:val="2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平台快速上手文档</w:t>
      </w:r>
    </w:p>
    <w:p w14:paraId="6E1D56D9">
      <w:pPr>
        <w:pStyle w:val="3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 Unity3D环境搭建</w:t>
      </w:r>
    </w:p>
    <w:p w14:paraId="7990E134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1.1 下载 UnityHub</w:t>
      </w:r>
    </w:p>
    <w:p w14:paraId="32CB0784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官网链接：</w:t>
      </w:r>
      <w:r>
        <w:rPr>
          <w:rFonts w:hint="eastAsia" w:ascii="宋体" w:hAnsi="宋体" w:eastAsia="宋体" w:cs="宋体"/>
          <w:sz w:val="28"/>
          <w:szCs w:val="28"/>
        </w:rPr>
        <w:fldChar w:fldCharType="begin"/>
      </w:r>
      <w:r>
        <w:rPr>
          <w:rFonts w:hint="eastAsia" w:ascii="宋体" w:hAnsi="宋体" w:eastAsia="宋体" w:cs="宋体"/>
          <w:sz w:val="28"/>
          <w:szCs w:val="28"/>
        </w:rPr>
        <w:instrText xml:space="preserve"> HYPERLINK "https://unity.cn/releases" </w:instrText>
      </w:r>
      <w:r>
        <w:rPr>
          <w:rFonts w:hint="eastAsia" w:ascii="宋体" w:hAnsi="宋体" w:eastAsia="宋体" w:cs="宋体"/>
          <w:sz w:val="28"/>
          <w:szCs w:val="28"/>
        </w:rPr>
        <w:fldChar w:fldCharType="separate"/>
      </w:r>
      <w:r>
        <w:rPr>
          <w:rStyle w:val="9"/>
          <w:rFonts w:hint="eastAsia" w:ascii="宋体" w:hAnsi="宋体" w:eastAsia="宋体" w:cs="宋体"/>
          <w:sz w:val="28"/>
          <w:szCs w:val="28"/>
        </w:rPr>
        <w:t>https://unity.cn/releases</w:t>
      </w:r>
      <w:r>
        <w:rPr>
          <w:rFonts w:hint="eastAsia" w:ascii="宋体" w:hAnsi="宋体" w:eastAsia="宋体" w:cs="宋体"/>
          <w:sz w:val="28"/>
          <w:szCs w:val="28"/>
        </w:rPr>
        <w:fldChar w:fldCharType="end"/>
      </w:r>
    </w:p>
    <w:p w14:paraId="6C8E8230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</w:rPr>
        <w:t xml:space="preserve">点击页面中的 </w:t>
      </w:r>
      <w:r>
        <w:rPr>
          <w:rFonts w:hint="eastAsia" w:ascii="宋体" w:hAnsi="宋体" w:eastAsia="宋体" w:cs="宋体"/>
          <w:lang w:val="en-US" w:eastAsia="zh-CN"/>
        </w:rPr>
        <w:t>“</w:t>
      </w:r>
      <w:r>
        <w:rPr>
          <w:rFonts w:hint="eastAsia" w:ascii="宋体" w:hAnsi="宋体" w:eastAsia="宋体" w:cs="宋体"/>
        </w:rPr>
        <w:t>下载 Unity Hub</w:t>
      </w:r>
      <w:r>
        <w:rPr>
          <w:rFonts w:hint="eastAsia" w:ascii="宋体" w:hAnsi="宋体" w:eastAsia="宋体" w:cs="宋体"/>
          <w:lang w:val="en-US" w:eastAsia="zh-CN"/>
        </w:rPr>
        <w:t>”</w:t>
      </w:r>
      <w:r>
        <w:rPr>
          <w:rFonts w:hint="eastAsia" w:ascii="宋体" w:hAnsi="宋体" w:eastAsia="宋体" w:cs="宋体"/>
        </w:rPr>
        <w:t xml:space="preserve"> 按钮，下载 Unity Hub 客户端。</w:t>
      </w:r>
    </w:p>
    <w:p w14:paraId="175C71ED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3515" cy="2796540"/>
            <wp:effectExtent l="0" t="0" r="698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57424">
      <w:pPr>
        <w:jc w:val="center"/>
        <w:rPr>
          <w:rFonts w:hint="eastAsia" w:ascii="宋体" w:hAnsi="宋体" w:eastAsia="宋体" w:cs="宋体"/>
        </w:rPr>
      </w:pPr>
    </w:p>
    <w:p w14:paraId="629024D1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注册账号并登录</w:t>
      </w:r>
    </w:p>
    <w:p w14:paraId="5DA74CD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4785" cy="3148965"/>
            <wp:effectExtent l="0" t="0" r="5715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42587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申请个人许可证（许可证到期后可免费延期）</w:t>
      </w:r>
    </w:p>
    <w:p w14:paraId="32C4B1C4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6690" cy="3223260"/>
            <wp:effectExtent l="0" t="0" r="381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972F9">
      <w:pPr>
        <w:jc w:val="center"/>
        <w:rPr>
          <w:rFonts w:hint="eastAsia" w:ascii="宋体" w:hAnsi="宋体" w:eastAsia="宋体" w:cs="宋体"/>
        </w:rPr>
      </w:pPr>
    </w:p>
    <w:p w14:paraId="63A02079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1.2 下载Unity</w:t>
      </w:r>
    </w:p>
    <w:p w14:paraId="2059BFB7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从官网中找到版本为</w:t>
      </w:r>
      <w:r>
        <w:rPr>
          <w:rFonts w:hint="eastAsia" w:ascii="宋体" w:hAnsi="宋体" w:eastAsia="宋体" w:cs="宋体"/>
          <w:lang w:val="en-US" w:eastAsia="zh-CN"/>
        </w:rPr>
        <w:t>2022.3.62f2c1</w:t>
      </w:r>
      <w:r>
        <w:rPr>
          <w:rFonts w:hint="eastAsia" w:ascii="宋体" w:hAnsi="宋体" w:eastAsia="宋体" w:cs="宋体"/>
        </w:rPr>
        <w:t>的Unity，选择从Hub下载</w:t>
      </w:r>
    </w:p>
    <w:p w14:paraId="692EDDBB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59705" cy="2762250"/>
            <wp:effectExtent l="0" t="0" r="10795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85F58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1.3 加载工程</w:t>
      </w:r>
    </w:p>
    <w:p w14:paraId="6295BBEA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需配置好后面的Anaconda 等才可使用。</w:t>
      </w:r>
    </w:p>
    <w:p w14:paraId="7199917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84CD60B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br w:type="page"/>
      </w:r>
    </w:p>
    <w:p w14:paraId="648657F8">
      <w:pPr>
        <w:pStyle w:val="3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 Anaconda环境搭建</w:t>
      </w:r>
    </w:p>
    <w:p w14:paraId="4791F04F">
      <w:pPr>
        <w:pStyle w:val="4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2.1 下载并安装Anaconda</w:t>
      </w:r>
    </w:p>
    <w:p w14:paraId="0A29232A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0975" cy="2820670"/>
            <wp:effectExtent l="0" t="0" r="9525" b="1143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B38E8">
      <w:pPr>
        <w:pStyle w:val="4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2.2 创建虚拟环境(Anaconda)</w:t>
      </w:r>
    </w:p>
    <w:p w14:paraId="572DE6C4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打开命令行窗口</w:t>
      </w:r>
    </w:p>
    <w:p w14:paraId="2C456FD2">
      <w:pPr>
        <w:jc w:val="center"/>
        <w:rPr>
          <w:rFonts w:hint="eastAsia" w:ascii="宋体" w:hAnsi="宋体" w:eastAsia="宋体" w:cs="宋体"/>
          <w:sz w:val="21"/>
          <w:szCs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</w:rPr>
        <w:t>新建虚拟环境，命令为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：</w:t>
      </w:r>
    </w:p>
    <w:p w14:paraId="0B3DCD8A">
      <w:pPr>
        <w:jc w:val="center"/>
        <w:rPr>
          <w:rFonts w:hint="eastAsia" w:ascii="宋体" w:hAnsi="宋体" w:eastAsia="宋体" w:cs="宋体"/>
          <w:sz w:val="21"/>
          <w:szCs w:val="21"/>
          <w:lang w:eastAsia="zh-CN"/>
        </w:rPr>
      </w:pPr>
    </w:p>
    <w:p w14:paraId="0929F31D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conda create -n match python=3.8.20</w:t>
      </w:r>
    </w:p>
    <w:p w14:paraId="1D6BB9B8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57178731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输入上述命令后按回车键，按y键进行安装</w:t>
      </w:r>
    </w:p>
    <w:p w14:paraId="26EFAC38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安装完成后，可通过命令查看已有的环境</w:t>
      </w: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  <w:t>: conda env list</w:t>
      </w:r>
    </w:p>
    <w:p w14:paraId="1321A261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859145" cy="3055620"/>
            <wp:effectExtent l="0" t="0" r="8255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210A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br w:type="page"/>
      </w:r>
    </w:p>
    <w:p w14:paraId="35F61D5D">
      <w:pPr>
        <w:jc w:val="center"/>
        <w:rPr>
          <w:rFonts w:hint="eastAsia" w:ascii="宋体" w:hAnsi="宋体" w:eastAsia="宋体" w:cs="宋体"/>
        </w:rPr>
      </w:pPr>
    </w:p>
    <w:p w14:paraId="698A7208">
      <w:pPr>
        <w:numPr>
          <w:ilvl w:val="0"/>
          <w:numId w:val="1"/>
        </w:num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执行 conda config --append envs_dirs </w:t>
      </w:r>
      <w:r>
        <w:rPr>
          <w:rFonts w:hint="eastAsia" w:ascii="宋体" w:hAnsi="宋体" w:eastAsia="宋体" w:cs="宋体"/>
          <w:lang w:val="en-US" w:eastAsia="zh-CN"/>
        </w:rPr>
        <w:t>盘</w:t>
      </w:r>
      <w:r>
        <w:rPr>
          <w:rFonts w:hint="eastAsia" w:ascii="宋体" w:hAnsi="宋体" w:eastAsia="宋体" w:cs="宋体"/>
        </w:rPr>
        <w:t>:\conda_envs，将该目录添加到 Conda 的环境搜索路径中</w:t>
      </w:r>
      <w:r>
        <w:rPr>
          <w:rFonts w:hint="eastAsia" w:ascii="宋体" w:hAnsi="宋体" w:eastAsia="宋体" w:cs="宋体"/>
          <w:lang w:eastAsia="zh-CN"/>
        </w:rPr>
        <w:t>：</w:t>
      </w:r>
    </w:p>
    <w:p w14:paraId="56C6E898">
      <w:pPr>
        <w:numPr>
          <w:ilvl w:val="0"/>
          <w:numId w:val="0"/>
        </w:numPr>
        <w:jc w:val="left"/>
        <w:rPr>
          <w:rFonts w:hint="eastAsia" w:ascii="宋体" w:hAnsi="宋体" w:eastAsia="宋体" w:cs="宋体"/>
        </w:rPr>
      </w:pPr>
    </w:p>
    <w:p w14:paraId="18818D10">
      <w:pPr>
        <w:numPr>
          <w:ilvl w:val="0"/>
          <w:numId w:val="0"/>
        </w:num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conda config --append envs_dirs D:\conda_envs</w:t>
      </w:r>
    </w:p>
    <w:p w14:paraId="65CB5CBB">
      <w:pPr>
        <w:numPr>
          <w:ilvl w:val="0"/>
          <w:numId w:val="0"/>
        </w:numPr>
        <w:jc w:val="center"/>
        <w:rPr>
          <w:rFonts w:hint="eastAsia" w:ascii="宋体" w:hAnsi="宋体" w:eastAsia="宋体" w:cs="宋体"/>
        </w:rPr>
      </w:pPr>
    </w:p>
    <w:p w14:paraId="35741416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2.</w:t>
      </w:r>
      <w:r>
        <w:rPr>
          <w:rFonts w:hint="eastAsia" w:ascii="宋体" w:hAnsi="宋体" w:eastAsia="宋体" w:cs="宋体"/>
        </w:rPr>
        <w:t>关闭当前命令行窗口，重新打开一个新的命令行窗口。</w:t>
      </w:r>
    </w:p>
    <w:p w14:paraId="7F44CCA5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3.</w:t>
      </w:r>
      <w:r>
        <w:rPr>
          <w:rFonts w:hint="eastAsia" w:ascii="宋体" w:hAnsi="宋体" w:eastAsia="宋体" w:cs="宋体"/>
        </w:rPr>
        <w:t>激活创建的环境</w:t>
      </w:r>
      <w:r>
        <w:rPr>
          <w:rFonts w:hint="eastAsia" w:ascii="宋体" w:hAnsi="宋体" w:eastAsia="宋体" w:cs="宋体"/>
          <w:lang w:val="en-US" w:eastAsia="zh-CN"/>
        </w:rPr>
        <w:t xml:space="preserve">:  </w:t>
      </w:r>
      <w:r>
        <w:rPr>
          <w:rFonts w:hint="eastAsia" w:ascii="宋体" w:hAnsi="宋体" w:eastAsia="宋体" w:cs="宋体"/>
        </w:rPr>
        <w:t>conda activate 环境名</w:t>
      </w:r>
      <w:r>
        <w:rPr>
          <w:rFonts w:hint="eastAsia" w:ascii="宋体" w:hAnsi="宋体" w:eastAsia="宋体" w:cs="宋体"/>
          <w:lang w:val="en-US" w:eastAsia="zh-CN"/>
        </w:rPr>
        <w:t>(PPUV)</w:t>
      </w:r>
      <w:r>
        <w:rPr>
          <w:rFonts w:hint="eastAsia" w:ascii="宋体" w:hAnsi="宋体" w:eastAsia="宋体" w:cs="宋体"/>
        </w:rPr>
        <w:t>，之后可通过 pip list 或 conda list 查看该环境下的包。</w:t>
      </w:r>
    </w:p>
    <w:p w14:paraId="616AA70C">
      <w:pPr>
        <w:jc w:val="center"/>
        <w:rPr>
          <w:rFonts w:hint="eastAsia" w:ascii="宋体" w:hAnsi="宋体" w:eastAsia="宋体" w:cs="宋体"/>
        </w:rPr>
      </w:pPr>
    </w:p>
    <w:p w14:paraId="4192D74B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2.3 安装Pytorch</w:t>
      </w:r>
    </w:p>
    <w:p w14:paraId="3596F623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官网链接：https://pytorch.org/</w:t>
      </w:r>
    </w:p>
    <w:p w14:paraId="60CBA166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如果电脑没有GPU，则安装CPU版本的Pytorch</w:t>
      </w:r>
    </w:p>
    <w:p w14:paraId="453C5423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</w:t>
      </w:r>
      <w:r>
        <w:rPr>
          <w:rFonts w:hint="eastAsia" w:ascii="宋体" w:hAnsi="宋体" w:eastAsia="宋体" w:cs="宋体"/>
        </w:rPr>
        <w:t>如果电脑有GPU，可通过命令查看支持的cuda版本，安装对应的Pytorchnvidia-smi</w:t>
      </w:r>
      <w:r>
        <w:rPr>
          <w:rFonts w:hint="eastAsia" w:ascii="宋体" w:hAnsi="宋体" w:eastAsia="宋体" w:cs="宋体"/>
          <w:lang w:val="en-US" w:eastAsia="zh-CN"/>
        </w:rPr>
        <w:t>:</w:t>
      </w:r>
    </w:p>
    <w:p w14:paraId="0BDD0BB7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A246144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pip install torch==2.0.1 torchvision==0.15.2 torchaudio==2.0.2 --index-url https://download.pytorch.org/whl/cu118</w:t>
      </w:r>
    </w:p>
    <w:p w14:paraId="41654C04">
      <w:pPr>
        <w:jc w:val="center"/>
        <w:rPr>
          <w:rFonts w:hint="eastAsia" w:ascii="宋体" w:hAnsi="宋体" w:eastAsia="宋体" w:cs="宋体"/>
        </w:rPr>
      </w:pPr>
    </w:p>
    <w:p w14:paraId="7B987053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2.4 安装ML-Agents包(下有包含)</w:t>
      </w:r>
    </w:p>
    <w:p w14:paraId="41BEE17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mlagents==0.30.0</w:t>
      </w:r>
    </w:p>
    <w:p w14:paraId="7A286789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2.5 安装稳定基线3(下有包含)</w:t>
      </w:r>
    </w:p>
    <w:p w14:paraId="3C0595E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stable-baselines3==2.1.0</w:t>
      </w:r>
    </w:p>
    <w:p w14:paraId="1D52B515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2.6 调整其余包版本</w:t>
      </w:r>
    </w:p>
    <w:p w14:paraId="64B3F7F7">
      <w:pPr>
        <w:jc w:val="left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</w:rPr>
        <w:t>若运行python脚本时提示某个package版本过高或过低，可手动安装符合要求的版本</w:t>
      </w:r>
      <w:r>
        <w:rPr>
          <w:rFonts w:hint="eastAsia" w:ascii="宋体" w:hAnsi="宋体" w:eastAsia="宋体" w:cs="宋体"/>
          <w:lang w:eastAsia="zh-CN"/>
        </w:rPr>
        <w:t>：</w:t>
      </w:r>
    </w:p>
    <w:p w14:paraId="6152CF62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包名==包版本</w:t>
      </w:r>
    </w:p>
    <w:p w14:paraId="67036F78">
      <w:pPr>
        <w:jc w:val="center"/>
        <w:rPr>
          <w:rFonts w:hint="eastAsia" w:ascii="宋体" w:hAnsi="宋体" w:eastAsia="宋体" w:cs="宋体"/>
        </w:rPr>
      </w:pPr>
    </w:p>
    <w:p w14:paraId="389DFB37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2.7 参考环境配置</w:t>
      </w:r>
    </w:p>
    <w:p w14:paraId="3C46301D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在Anaconda中配置的库.txt</w:t>
      </w:r>
    </w:p>
    <w:p w14:paraId="0088CA68">
      <w:pPr>
        <w:pStyle w:val="4"/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2.</w:t>
      </w:r>
      <w:r>
        <w:rPr>
          <w:rFonts w:hint="eastAsia" w:cs="宋体"/>
          <w:lang w:val="en-US" w:eastAsia="zh-CN"/>
        </w:rPr>
        <w:t>8</w:t>
      </w:r>
      <w:r>
        <w:rPr>
          <w:rFonts w:hint="eastAsia" w:ascii="宋体" w:hAnsi="宋体" w:eastAsia="宋体" w:cs="宋体"/>
        </w:rPr>
        <w:t xml:space="preserve"> </w:t>
      </w:r>
      <w:r>
        <w:rPr>
          <w:rFonts w:hint="eastAsia" w:cs="宋体"/>
          <w:lang w:val="en-US" w:eastAsia="zh-CN"/>
        </w:rPr>
        <w:t>其他</w:t>
      </w:r>
    </w:p>
    <w:p w14:paraId="151F16AD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使用Pycharm或VScode等编辑器创建python脚本</w:t>
      </w:r>
    </w:p>
    <w:p w14:paraId="3A7BE80C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CBD2BF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B0FE544">
      <w:pPr>
        <w:pStyle w:val="3"/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3. 开始运行</w:t>
      </w:r>
    </w:p>
    <w:p w14:paraId="7CC7EB13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确保已成功配置Unity工程和python虚拟环境</w:t>
      </w:r>
    </w:p>
    <w:p w14:paraId="13D1AB9E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FB61FD2">
      <w:pPr>
        <w:pStyle w:val="3"/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注：</w:t>
      </w:r>
      <w:bookmarkStart w:id="0" w:name="_GoBack"/>
      <w:bookmarkEnd w:id="0"/>
    </w:p>
    <w:p w14:paraId="79775813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5B5616B2">
      <w:pPr>
        <w:jc w:val="left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本文件夹《文档资料》有UnitySetup64-6000.0.62f1与UnityApplicationPatcher-1.1.1-Win（安全补丁）</w:t>
      </w:r>
    </w:p>
    <w:p w14:paraId="04BAC71E">
      <w:p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6630035" cy="3728085"/>
            <wp:effectExtent l="0" t="0" r="12065" b="571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30035" cy="372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F6BDC">
      <w:pPr>
        <w:jc w:val="center"/>
        <w:rPr>
          <w:rFonts w:hint="default"/>
          <w:lang w:val="en-US" w:eastAsia="zh-CN"/>
        </w:rPr>
      </w:pPr>
    </w:p>
    <w:p w14:paraId="41ECDB95">
      <w:pPr>
        <w:jc w:val="center"/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825074"/>
    <w:multiLevelType w:val="singleLevel"/>
    <w:tmpl w:val="BA82507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5A0829"/>
    <w:rsid w:val="096476A3"/>
    <w:rsid w:val="1A211C34"/>
    <w:rsid w:val="62802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Hyperlink"/>
    <w:basedOn w:val="8"/>
    <w:uiPriority w:val="0"/>
    <w:rPr>
      <w:color w:val="0000FF"/>
      <w:u w:val="single"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2025-11-01T11:38:00Z</dcterms:created>
  <dc:creator>ASUS</dc:creator>
  <cp:lastModifiedBy>ASUS</cp:lastModifiedBy>
  <dcterms:modified xsi:type="dcterms:W3CDTF">2025-11-20T12:35:14Z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0EDE70C402A940FDBDE23ED6AC0287E5_12</vt:lpwstr>
  </property>
</Properties>
</file>