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15C6189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Seed 200</w:t>
      </w:r>
    </w:p>
    <w:p w14:paraId="2543B504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--run-id=usv_ppo_seed200 --seed=200 --timeout-wait 1800 --num-envs 1 --no-graphics</w:t>
      </w:r>
    </w:p>
    <w:p w14:paraId="7D6C4A07">
      <w:pPr>
        <w:pStyle w:val="10"/>
        <w:rPr>
          <w:rFonts w:hint="eastAsia"/>
          <w:lang w:val="en-US" w:eastAsia="zh-CN"/>
        </w:rPr>
      </w:pPr>
    </w:p>
    <w:p w14:paraId="2251EE88">
      <w:pPr>
        <w:pStyle w:val="10"/>
        <w:rPr>
          <w:rFonts w:hint="eastAsia"/>
          <w:lang w:val="en-US" w:eastAsia="zh-CN"/>
        </w:rPr>
      </w:pPr>
    </w:p>
    <w:p w14:paraId="25EA2CAE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训练指令：</w:t>
      </w:r>
    </w:p>
    <w:p w14:paraId="40E119BF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--run-id=usv_ppo_train_seed9 --seed=123 --timeout-wait 1800 --num-envs 1 --no-graphics</w:t>
      </w:r>
    </w:p>
    <w:p w14:paraId="2F3D6C52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006AAC02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usv_ppo_seed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2</w:t>
      </w:r>
      <w:bookmarkStart w:id="1" w:name="_GoBack"/>
      <w:bookmarkEnd w:id="1"/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00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7439CB34">
      <w:pPr>
        <w:pStyle w:val="10"/>
        <w:jc w:val="both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奖励系数</w:t>
      </w:r>
    </w:p>
    <w:p w14:paraId="78A277F2">
      <w:pPr>
        <w:pStyle w:val="10"/>
        <w:rPr>
          <w:rFonts w:hint="eastAsia"/>
          <w:lang w:val="en-US" w:eastAsia="zh-CN"/>
        </w:rPr>
      </w:pP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--run-id=usv_ppo_train_010_seed2 --timeout-wait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18E86816">
      <w:pPr>
        <w:pStyle w:val="1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继续同一个 run-id</w:t>
      </w:r>
    </w:p>
    <w:p w14:paraId="2E8B71D1">
      <w:pPr>
        <w:pStyle w:val="1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--run-id=usv_ppo_train_seed9 --resume --seed=123 --timeout-wait 1800 --num-envs 1 --no-graphics</w:t>
      </w:r>
    </w:p>
    <w:p w14:paraId="101AC947">
      <w:pPr>
        <w:pStyle w:val="10"/>
        <w:ind w:firstLine="320" w:firstLineChars="20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指定 run-id 复制模型权重</w:t>
      </w:r>
    </w:p>
    <w:p w14:paraId="4970E1F7">
      <w:pPr>
        <w:pStyle w:val="1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--run-id=usv_ppo_train_seed9_1 --initialize-from=usv_ppo_train_seed9 --seed=123 --timeout-wait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电脑定时关机（5小时）：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timeout /t 18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usv_ppo_train_010_seed42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2887F674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4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7</w:t>
      </w:r>
    </w:p>
    <w:p w14:paraId="2ADE8618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p w14:paraId="17F2895C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60F4BE6C">
      <w:r>
        <w:drawing>
          <wp:inline distT="0" distB="0" distL="114300" distR="114300">
            <wp:extent cx="3470275" cy="23444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321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开启训练</w:t>
      </w:r>
    </w:p>
    <w:p w14:paraId="5D7368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1. </w:t>
      </w:r>
      <w:r>
        <w:rPr>
          <w:rStyle w:val="8"/>
          <w:b/>
          <w:bCs/>
          <w:color w:val="000000"/>
          <w:sz w:val="16"/>
          <w:szCs w:val="16"/>
        </w:rPr>
        <w:t>Default（默认）</w:t>
      </w:r>
      <w:r>
        <w:rPr>
          <w:color w:val="000000"/>
          <w:sz w:val="16"/>
          <w:szCs w:val="16"/>
        </w:rPr>
        <w:t xml:space="preserve"> ✅</w:t>
      </w:r>
    </w:p>
    <w:p w14:paraId="0001B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这是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开启强化学习训练时必须选的选项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0E82BCA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作用：Unity 会和外部的 </w:t>
      </w:r>
      <w:r>
        <w:rPr>
          <w:rStyle w:val="9"/>
          <w:color w:val="000000"/>
          <w:sz w:val="16"/>
          <w:szCs w:val="16"/>
        </w:rPr>
        <w:t>mlagents-learn</w:t>
      </w:r>
      <w:r>
        <w:rPr>
          <w:color w:val="000000"/>
          <w:sz w:val="16"/>
          <w:szCs w:val="16"/>
        </w:rPr>
        <w:t xml:space="preserve"> 训练进程通信，让 Agent 接收 RL 算法输出的动作，同时收集训练所需的观测数据。</w:t>
      </w:r>
    </w:p>
    <w:p w14:paraId="0EE31C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适用场景：你正在终端运行训练命令、准备让 Agent 和训练器交互时，必须保持这个选项。</w:t>
      </w:r>
    </w:p>
    <w:p w14:paraId="67A2030F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EDC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2. </w:t>
      </w:r>
      <w:r>
        <w:rPr>
          <w:rStyle w:val="8"/>
          <w:b/>
          <w:bCs/>
          <w:color w:val="000000"/>
          <w:sz w:val="16"/>
          <w:szCs w:val="16"/>
        </w:rPr>
        <w:t>Heuristic Only</w:t>
      </w:r>
    </w:p>
    <w:p w14:paraId="2DB016D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只会使用你代码里 </w:t>
      </w:r>
      <w:r>
        <w:rPr>
          <w:rStyle w:val="9"/>
          <w:color w:val="000000"/>
          <w:sz w:val="16"/>
          <w:szCs w:val="16"/>
        </w:rPr>
        <w:t>Heuristic()</w:t>
      </w:r>
      <w:r>
        <w:rPr>
          <w:color w:val="000000"/>
          <w:sz w:val="16"/>
          <w:szCs w:val="16"/>
        </w:rPr>
        <w:t xml:space="preserve"> 函数写的逻辑来输出动作，</w:t>
      </w:r>
      <w:r>
        <w:rPr>
          <w:rStyle w:val="8"/>
          <w:b/>
          <w:bCs/>
          <w:color w:val="000000"/>
          <w:sz w:val="16"/>
          <w:szCs w:val="16"/>
        </w:rPr>
        <w:t>完全忽略外部训练器或导入的模型</w:t>
      </w:r>
      <w:r>
        <w:rPr>
          <w:color w:val="000000"/>
          <w:sz w:val="16"/>
          <w:szCs w:val="16"/>
        </w:rPr>
        <w:t>。</w:t>
      </w:r>
    </w:p>
    <w:p w14:paraId="2C122E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适用场景：测试自己写的手动控制逻辑（比如键盘控制、规则算法），或者调试环境是否正常运行。</w:t>
      </w:r>
    </w:p>
    <w:p w14:paraId="778F08A2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FC0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3. </w:t>
      </w:r>
      <w:r>
        <w:rPr>
          <w:rStyle w:val="8"/>
          <w:b/>
          <w:bCs/>
          <w:color w:val="000000"/>
          <w:sz w:val="16"/>
          <w:szCs w:val="16"/>
        </w:rPr>
        <w:t>Inference Only</w:t>
      </w:r>
    </w:p>
    <w:p w14:paraId="107ED2F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直接用你导入的 </w:t>
      </w:r>
      <w:r>
        <w:rPr>
          <w:rStyle w:val="9"/>
          <w:color w:val="000000"/>
          <w:sz w:val="16"/>
          <w:szCs w:val="16"/>
        </w:rPr>
        <w:t>.onnx</w:t>
      </w:r>
      <w:r>
        <w:rPr>
          <w:color w:val="000000"/>
          <w:sz w:val="16"/>
          <w:szCs w:val="16"/>
        </w:rPr>
        <w:t xml:space="preserve"> 模型文件来输出动作，</w:t>
      </w:r>
      <w:r>
        <w:rPr>
          <w:rStyle w:val="8"/>
          <w:b/>
          <w:bCs/>
          <w:color w:val="000000"/>
          <w:sz w:val="16"/>
          <w:szCs w:val="16"/>
        </w:rPr>
        <w:t>不会和训练器通信，也不会收集数据</w:t>
      </w:r>
      <w:r>
        <w:rPr>
          <w:color w:val="000000"/>
          <w:sz w:val="16"/>
          <w:szCs w:val="16"/>
        </w:rPr>
        <w:t>。</w:t>
      </w:r>
    </w:p>
    <w:p w14:paraId="08563F1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适用场景：训练完成后，测试 / 部署已训练好的模型效果。</w:t>
      </w:r>
    </w:p>
    <w:p w14:paraId="1009DD17">
      <w:pPr>
        <w:rPr>
          <w:rFonts w:hint="default"/>
          <w:lang w:val="en-US" w:eastAsia="zh-CN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52F3896"/>
    <w:multiLevelType w:val="multilevel"/>
    <w:tmpl w:val="D52F3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CDF07CD"/>
    <w:multiLevelType w:val="multilevel"/>
    <w:tmpl w:val="DCDF07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C8BF28"/>
    <w:multiLevelType w:val="multilevel"/>
    <w:tmpl w:val="FDC8BF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6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5"/>
    <w:lvlOverride w:ilvl="0">
      <w:startOverride w:val="1"/>
    </w:lvlOverride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047C5DC6"/>
    <w:rsid w:val="06CC10A3"/>
    <w:rsid w:val="081510A9"/>
    <w:rsid w:val="085108BE"/>
    <w:rsid w:val="08BC336A"/>
    <w:rsid w:val="09B37DF0"/>
    <w:rsid w:val="0E7E3EBA"/>
    <w:rsid w:val="0F35680C"/>
    <w:rsid w:val="103D21BC"/>
    <w:rsid w:val="10B66F3B"/>
    <w:rsid w:val="10BB4BE9"/>
    <w:rsid w:val="11F21E74"/>
    <w:rsid w:val="12D92CA9"/>
    <w:rsid w:val="16370742"/>
    <w:rsid w:val="168E3B68"/>
    <w:rsid w:val="16F14633"/>
    <w:rsid w:val="17477A82"/>
    <w:rsid w:val="177B6864"/>
    <w:rsid w:val="182439DB"/>
    <w:rsid w:val="190F4917"/>
    <w:rsid w:val="191D5EC2"/>
    <w:rsid w:val="1D2A694A"/>
    <w:rsid w:val="1DC937D1"/>
    <w:rsid w:val="1F667EAF"/>
    <w:rsid w:val="1FD73D57"/>
    <w:rsid w:val="206412C3"/>
    <w:rsid w:val="20B56397"/>
    <w:rsid w:val="21206B7D"/>
    <w:rsid w:val="256A1A15"/>
    <w:rsid w:val="25A37778"/>
    <w:rsid w:val="2679555F"/>
    <w:rsid w:val="273264DD"/>
    <w:rsid w:val="27CB7C0B"/>
    <w:rsid w:val="281D771E"/>
    <w:rsid w:val="296E5528"/>
    <w:rsid w:val="2A266CB4"/>
    <w:rsid w:val="2BD52DD3"/>
    <w:rsid w:val="2F6A1C05"/>
    <w:rsid w:val="30AD13A4"/>
    <w:rsid w:val="32843668"/>
    <w:rsid w:val="34E62931"/>
    <w:rsid w:val="351F4877"/>
    <w:rsid w:val="363E1DA0"/>
    <w:rsid w:val="37027A04"/>
    <w:rsid w:val="373C2616"/>
    <w:rsid w:val="37A2116C"/>
    <w:rsid w:val="3A7678C9"/>
    <w:rsid w:val="3BEC7FCE"/>
    <w:rsid w:val="3FA45178"/>
    <w:rsid w:val="3FBA5F3A"/>
    <w:rsid w:val="3FCD7586"/>
    <w:rsid w:val="427266F0"/>
    <w:rsid w:val="42C70466"/>
    <w:rsid w:val="450B705F"/>
    <w:rsid w:val="45102E88"/>
    <w:rsid w:val="46925BDA"/>
    <w:rsid w:val="47137A61"/>
    <w:rsid w:val="47196FF3"/>
    <w:rsid w:val="472A414B"/>
    <w:rsid w:val="47EE3A6B"/>
    <w:rsid w:val="48E771F6"/>
    <w:rsid w:val="4A517937"/>
    <w:rsid w:val="4A8345F8"/>
    <w:rsid w:val="4EB36DD1"/>
    <w:rsid w:val="52F27C0D"/>
    <w:rsid w:val="537B782C"/>
    <w:rsid w:val="539E25BC"/>
    <w:rsid w:val="545C6544"/>
    <w:rsid w:val="55062CF3"/>
    <w:rsid w:val="55EC475F"/>
    <w:rsid w:val="57ED7E46"/>
    <w:rsid w:val="58136D25"/>
    <w:rsid w:val="59485707"/>
    <w:rsid w:val="59587923"/>
    <w:rsid w:val="5B5616B2"/>
    <w:rsid w:val="5CDB20A5"/>
    <w:rsid w:val="5DF163B3"/>
    <w:rsid w:val="60DD0384"/>
    <w:rsid w:val="627541E3"/>
    <w:rsid w:val="63FD5E2F"/>
    <w:rsid w:val="64731860"/>
    <w:rsid w:val="653F5078"/>
    <w:rsid w:val="66A758C5"/>
    <w:rsid w:val="66C602E5"/>
    <w:rsid w:val="66D7798D"/>
    <w:rsid w:val="66DD568C"/>
    <w:rsid w:val="675271E3"/>
    <w:rsid w:val="67682A83"/>
    <w:rsid w:val="67F31CA3"/>
    <w:rsid w:val="697E75E5"/>
    <w:rsid w:val="69D56A3F"/>
    <w:rsid w:val="6A811CC6"/>
    <w:rsid w:val="6B240C72"/>
    <w:rsid w:val="6C570C4B"/>
    <w:rsid w:val="6D1C10A7"/>
    <w:rsid w:val="6DE00E0A"/>
    <w:rsid w:val="721C4EAC"/>
    <w:rsid w:val="726C795E"/>
    <w:rsid w:val="75BF01D6"/>
    <w:rsid w:val="760929D2"/>
    <w:rsid w:val="76D016FA"/>
    <w:rsid w:val="771832A8"/>
    <w:rsid w:val="77731BD0"/>
    <w:rsid w:val="77EC31A3"/>
    <w:rsid w:val="786C5427"/>
    <w:rsid w:val="7ECF22E3"/>
    <w:rsid w:val="7FC0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338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2026-08-19T06:37:27Z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