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92AD" w14:textId="45FBBDD8" w:rsidR="00EC7AC3" w:rsidRDefault="00EC7AC3" w:rsidP="00EC7AC3">
      <w:r>
        <w:rPr>
          <w:rFonts w:hint="eastAsia"/>
        </w:rPr>
        <w:t>广东启德创意文化发展股份有限公司股权代</w:t>
      </w:r>
      <w:r w:rsidR="002E48BB">
        <w:rPr>
          <w:rFonts w:hint="eastAsia"/>
        </w:rPr>
        <w:t>持协议</w:t>
      </w:r>
      <w:bookmarkStart w:id="0" w:name="_GoBack"/>
      <w:bookmarkEnd w:id="0"/>
    </w:p>
    <w:p w14:paraId="5A83BC01" w14:textId="77777777" w:rsidR="00EC7AC3" w:rsidRDefault="00EC7AC3" w:rsidP="00EC7AC3">
      <w:r>
        <w:rPr>
          <w:rFonts w:hint="eastAsia"/>
        </w:rPr>
        <w:t> </w:t>
      </w:r>
    </w:p>
    <w:p w14:paraId="0AD0654F" w14:textId="77777777" w:rsidR="00EC7AC3" w:rsidRDefault="00EC7AC3" w:rsidP="00EC7AC3">
      <w:r>
        <w:rPr>
          <w:rFonts w:hint="eastAsia"/>
        </w:rPr>
        <w:t>甲方（委托人）：陈旭升</w:t>
      </w:r>
    </w:p>
    <w:p w14:paraId="77CB2D3C" w14:textId="77777777" w:rsidR="00EC7AC3" w:rsidRDefault="00EC7AC3" w:rsidP="00EC7AC3">
      <w:r>
        <w:rPr>
          <w:rFonts w:hint="eastAsia"/>
        </w:rPr>
        <w:t>身份证号：</w:t>
      </w:r>
      <w:r>
        <w:t>460031196205090036</w:t>
      </w:r>
    </w:p>
    <w:p w14:paraId="48935713" w14:textId="77777777" w:rsidR="00EC7AC3" w:rsidRDefault="00EC7AC3" w:rsidP="00EC7AC3">
      <w:r>
        <w:rPr>
          <w:rFonts w:hint="eastAsia"/>
        </w:rPr>
        <w:t>住所：海南省海口市秀英区滨海大道</w:t>
      </w:r>
      <w:r>
        <w:t>288号海滨花园小区7号楼第19栋102</w:t>
      </w:r>
    </w:p>
    <w:p w14:paraId="57804C8B" w14:textId="77777777" w:rsidR="00EC7AC3" w:rsidRDefault="00EC7AC3" w:rsidP="00EC7AC3">
      <w:r>
        <w:rPr>
          <w:rFonts w:hint="eastAsia"/>
        </w:rPr>
        <w:t> </w:t>
      </w:r>
    </w:p>
    <w:p w14:paraId="700545C3" w14:textId="77777777" w:rsidR="00EC7AC3" w:rsidRDefault="00EC7AC3" w:rsidP="00EC7AC3">
      <w:r>
        <w:rPr>
          <w:rFonts w:hint="eastAsia"/>
        </w:rPr>
        <w:t>乙方（受托人）：昂视文化传播（广州）有限公司</w:t>
      </w:r>
    </w:p>
    <w:p w14:paraId="15523ECE" w14:textId="552896C7" w:rsidR="00EC7AC3" w:rsidRDefault="00EC7AC3" w:rsidP="00EC7AC3">
      <w:r>
        <w:rPr>
          <w:rFonts w:hint="eastAsia"/>
        </w:rPr>
        <w:t>住所：广州市越秀区</w:t>
      </w:r>
      <w:proofErr w:type="gramStart"/>
      <w:r>
        <w:rPr>
          <w:rFonts w:hint="eastAsia"/>
        </w:rPr>
        <w:t>麓</w:t>
      </w:r>
      <w:proofErr w:type="gramEnd"/>
      <w:r>
        <w:rPr>
          <w:rFonts w:hint="eastAsia"/>
        </w:rPr>
        <w:t>苑路</w:t>
      </w:r>
      <w:r>
        <w:t>51号616室</w:t>
      </w:r>
    </w:p>
    <w:p w14:paraId="0F402D25" w14:textId="77777777" w:rsidR="00EC7AC3" w:rsidRDefault="00EC7AC3" w:rsidP="00EC7AC3">
      <w:r>
        <w:rPr>
          <w:rFonts w:hint="eastAsia"/>
        </w:rPr>
        <w:t> </w:t>
      </w:r>
    </w:p>
    <w:p w14:paraId="2C10A2C9" w14:textId="77777777" w:rsidR="00EC7AC3" w:rsidRDefault="00EC7AC3" w:rsidP="00EC7AC3">
      <w:r>
        <w:rPr>
          <w:rFonts w:hint="eastAsia"/>
        </w:rPr>
        <w:t>甲乙双方根据《合同法》、《公司法》等相关法律规定，就乙方代甲方持有广东启德创意文化发展股份有限公司股权事宜达成如下协议，以资遵守。</w:t>
      </w:r>
    </w:p>
    <w:p w14:paraId="1541B14B" w14:textId="77777777" w:rsidR="00EC7AC3" w:rsidRDefault="00EC7AC3" w:rsidP="00EC7AC3">
      <w:r>
        <w:rPr>
          <w:rFonts w:hint="eastAsia"/>
        </w:rPr>
        <w:t>一、广东启德创意文化发展股份有限公司目前基本情况</w:t>
      </w:r>
    </w:p>
    <w:p w14:paraId="143B4D89" w14:textId="23450BC1" w:rsidR="00EC7AC3" w:rsidRDefault="00EC7AC3" w:rsidP="00EC7AC3">
      <w:r>
        <w:rPr>
          <w:rFonts w:hint="eastAsia"/>
        </w:rPr>
        <w:t>广东启德创意文化发展股份有限公司系于</w:t>
      </w:r>
      <w:r>
        <w:t>_____年___月___日在______市场监督管理局注册成立的股份有限责任公司，法定代表人为陈奇，注册资本为人民币1000万元，住所地为广州市</w:t>
      </w:r>
      <w:r>
        <w:rPr>
          <w:rFonts w:hint="eastAsia"/>
        </w:rPr>
        <w:t>越秀区</w:t>
      </w:r>
      <w:proofErr w:type="gramStart"/>
      <w:r>
        <w:t>麓</w:t>
      </w:r>
      <w:proofErr w:type="gramEnd"/>
      <w:r>
        <w:t>苑路51号610、616室，经营范围为文化艺术业（具体经营项目请登录广州市商</w:t>
      </w:r>
      <w:proofErr w:type="gramStart"/>
      <w:r>
        <w:t>事主体</w:t>
      </w:r>
      <w:proofErr w:type="gramEnd"/>
      <w:r>
        <w:t>信息公示平台查询，网址：http://cri.gz.gov.cn/。依法须经批准的项目，经相关部门批准后方可开展经营活动。）。</w:t>
      </w:r>
    </w:p>
    <w:p w14:paraId="421A3897" w14:textId="77777777" w:rsidR="00EC7AC3" w:rsidRDefault="00EC7AC3" w:rsidP="00EC7AC3">
      <w:r>
        <w:rPr>
          <w:rFonts w:hint="eastAsia"/>
        </w:rPr>
        <w:t>二、委托事项</w:t>
      </w:r>
    </w:p>
    <w:p w14:paraId="02F9DF10" w14:textId="77777777" w:rsidR="00EC7AC3" w:rsidRDefault="00EC7AC3" w:rsidP="00EC7AC3">
      <w:r>
        <w:rPr>
          <w:rFonts w:hint="eastAsia"/>
        </w:rPr>
        <w:t>甲方委托乙方以乙方名义对广东启德创意文化发展股份有限公司出资人民币</w:t>
      </w:r>
      <w:r>
        <w:t>100万元、占广东启德创意文化发展股份有限公司10%股权。</w:t>
      </w:r>
      <w:proofErr w:type="gramStart"/>
      <w:r>
        <w:t>其中代持的</w:t>
      </w:r>
      <w:proofErr w:type="gramEnd"/>
      <w:r>
        <w:t>90万元由甲方提供，认缴的10万元由乙方自筹出资。甲方实际持有公司9%股份，乙方持有公司1%股份。上述出资及持股比例以乙方名义记载于公司章程和工商登记等相关文件中，</w:t>
      </w:r>
    </w:p>
    <w:p w14:paraId="46EF12FF" w14:textId="77777777" w:rsidR="00EC7AC3" w:rsidRDefault="00EC7AC3" w:rsidP="00EC7AC3">
      <w:r>
        <w:rPr>
          <w:rFonts w:hint="eastAsia"/>
        </w:rPr>
        <w:t>三、双方权利义务</w:t>
      </w:r>
    </w:p>
    <w:p w14:paraId="328F318A" w14:textId="0FEC470A" w:rsidR="00EC7AC3" w:rsidRDefault="00EC7AC3" w:rsidP="00EC7AC3">
      <w:r>
        <w:t>1、甲、乙双方有义务依据本协议</w:t>
      </w:r>
      <w:proofErr w:type="gramStart"/>
      <w:r>
        <w:t>”</w:t>
      </w:r>
      <w:proofErr w:type="gramEnd"/>
      <w:r>
        <w:t>第二条、委托事项“履行出资义务，并可享有本协议约定下的相关权利。</w:t>
      </w:r>
    </w:p>
    <w:p w14:paraId="3A6C3833" w14:textId="77777777" w:rsidR="00EC7AC3" w:rsidRDefault="00EC7AC3" w:rsidP="00EC7AC3">
      <w:r>
        <w:t>2、自广东启德创意文化发展股份有限公司成立之日起，甲方根</w:t>
      </w:r>
      <w:proofErr w:type="gramStart"/>
      <w:r>
        <w:t>椐</w:t>
      </w:r>
      <w:proofErr w:type="gramEnd"/>
      <w:r>
        <w:t>其对广东启德创意文化发展股份有限公司的出资及持股比例，享有股东权利，承担股东义务，但甲方不干预乙方公司的正常经营活动。</w:t>
      </w:r>
    </w:p>
    <w:p w14:paraId="08C7435E" w14:textId="112D3F91" w:rsidR="00EC7AC3" w:rsidRDefault="00EC7AC3" w:rsidP="00EC7AC3">
      <w:r>
        <w:t>3、广东启德创意文化发展股份有限公司就</w:t>
      </w:r>
      <w:proofErr w:type="gramStart"/>
      <w:r>
        <w:t>乙方代持之</w:t>
      </w:r>
      <w:proofErr w:type="gramEnd"/>
      <w:r>
        <w:t>股份分配给乙方的红利属于甲方所有。</w:t>
      </w:r>
      <w:r>
        <w:rPr>
          <w:rFonts w:hint="eastAsia"/>
        </w:rPr>
        <w:t>甲方获得红利后将所获红利的</w:t>
      </w:r>
      <w:r>
        <w:t>10%支付给乙方作为代持股份的报酬。</w:t>
      </w:r>
    </w:p>
    <w:p w14:paraId="5F701E99" w14:textId="77777777" w:rsidR="00EC7AC3" w:rsidRDefault="00EC7AC3" w:rsidP="00EC7AC3">
      <w:r>
        <w:t>4、甲方承担所委托代持股份的所有债权、债务及一切法律责任，乙方不承担受托代持股</w:t>
      </w:r>
      <w:proofErr w:type="gramStart"/>
      <w:r>
        <w:t>份所有</w:t>
      </w:r>
      <w:proofErr w:type="gramEnd"/>
      <w:r>
        <w:t>债权、债务及一切法律责任。</w:t>
      </w:r>
    </w:p>
    <w:p w14:paraId="6B52CF49" w14:textId="77777777" w:rsidR="00EC7AC3" w:rsidRDefault="00EC7AC3" w:rsidP="00EC7AC3">
      <w:r>
        <w:rPr>
          <w:rFonts w:hint="eastAsia"/>
        </w:rPr>
        <w:t>四、股权转让</w:t>
      </w:r>
    </w:p>
    <w:p w14:paraId="62E71F73" w14:textId="77777777" w:rsidR="00EC7AC3" w:rsidRDefault="00EC7AC3" w:rsidP="00EC7AC3">
      <w:r>
        <w:t>1、未经甲方书面同意，乙方不得将其代甲方持有的广东启德创意文化发展股份有限公司股权转让给任何人。</w:t>
      </w:r>
    </w:p>
    <w:p w14:paraId="57AE6966" w14:textId="77777777" w:rsidR="00EC7AC3" w:rsidRDefault="00EC7AC3" w:rsidP="00EC7AC3">
      <w:r>
        <w:t>2、甲方可以要求乙方将</w:t>
      </w:r>
      <w:proofErr w:type="gramStart"/>
      <w:r>
        <w:t>其代持的</w:t>
      </w:r>
      <w:proofErr w:type="gramEnd"/>
      <w:r>
        <w:t>股权全部或部分转让给甲方或甲方指定的第三人，转让期间，在同等条件下，乙方有优先认购权。</w:t>
      </w:r>
    </w:p>
    <w:p w14:paraId="590E5A1A" w14:textId="77777777" w:rsidR="00EC7AC3" w:rsidRDefault="00EC7AC3" w:rsidP="00EC7AC3">
      <w:r>
        <w:t>3、乙方应在收到甲方指示后协助办理股权变更登记手续。</w:t>
      </w:r>
    </w:p>
    <w:p w14:paraId="16A36E71" w14:textId="77777777" w:rsidR="00EC7AC3" w:rsidRDefault="00EC7AC3" w:rsidP="00EC7AC3">
      <w:r>
        <w:rPr>
          <w:rFonts w:hint="eastAsia"/>
        </w:rPr>
        <w:t>五、违约责任</w:t>
      </w:r>
    </w:p>
    <w:p w14:paraId="16D0941C" w14:textId="77777777" w:rsidR="00EC7AC3" w:rsidRDefault="00EC7AC3" w:rsidP="00EC7AC3">
      <w:r>
        <w:rPr>
          <w:rFonts w:hint="eastAsia"/>
        </w:rPr>
        <w:t>双方违反本协议规定的内容，违约方应当赔偿对方全部损失。</w:t>
      </w:r>
    </w:p>
    <w:p w14:paraId="5ACEAC58" w14:textId="77777777" w:rsidR="00EC7AC3" w:rsidRDefault="00EC7AC3" w:rsidP="00EC7AC3">
      <w:r>
        <w:rPr>
          <w:rFonts w:hint="eastAsia"/>
        </w:rPr>
        <w:t>六、争议管辖</w:t>
      </w:r>
    </w:p>
    <w:p w14:paraId="45B69252" w14:textId="77777777" w:rsidR="00EC7AC3" w:rsidRDefault="00EC7AC3" w:rsidP="00EC7AC3">
      <w:r>
        <w:rPr>
          <w:rFonts w:hint="eastAsia"/>
        </w:rPr>
        <w:t>因本协议而产生的纠纷，双方应协商解决；协商不成的，提交越秀区人民法院审理。</w:t>
      </w:r>
    </w:p>
    <w:p w14:paraId="08183247" w14:textId="77777777" w:rsidR="00EC7AC3" w:rsidRDefault="00EC7AC3" w:rsidP="00EC7AC3">
      <w:r>
        <w:rPr>
          <w:rFonts w:hint="eastAsia"/>
        </w:rPr>
        <w:t>七、成立与生效</w:t>
      </w:r>
    </w:p>
    <w:p w14:paraId="234D8325" w14:textId="77777777" w:rsidR="00EC7AC3" w:rsidRDefault="00EC7AC3" w:rsidP="00EC7AC3">
      <w:r>
        <w:rPr>
          <w:rFonts w:hint="eastAsia"/>
        </w:rPr>
        <w:t>本协议自双方签章（字）之日起成立并生效。本协议一式三份，甲乙双方各持一份，广东启德创意文化发展股份有限公司留存一份。</w:t>
      </w:r>
    </w:p>
    <w:p w14:paraId="6FACE281" w14:textId="77777777" w:rsidR="00EC7AC3" w:rsidRDefault="00EC7AC3" w:rsidP="00EC7AC3">
      <w:r>
        <w:rPr>
          <w:rFonts w:hint="eastAsia"/>
        </w:rPr>
        <w:t>（以下无正文）</w:t>
      </w:r>
    </w:p>
    <w:p w14:paraId="567A5451" w14:textId="77777777" w:rsidR="00EC7AC3" w:rsidRDefault="00EC7AC3" w:rsidP="00EC7AC3"/>
    <w:p w14:paraId="2E017F2B" w14:textId="77777777" w:rsidR="00EC7AC3" w:rsidRDefault="00EC7AC3" w:rsidP="00EC7AC3">
      <w:r>
        <w:rPr>
          <w:rFonts w:hint="eastAsia"/>
        </w:rPr>
        <w:t>甲方：陈旭升</w:t>
      </w:r>
    </w:p>
    <w:p w14:paraId="0A786300" w14:textId="77777777" w:rsidR="00EC7AC3" w:rsidRDefault="00EC7AC3" w:rsidP="00EC7AC3">
      <w:r>
        <w:rPr>
          <w:rFonts w:hint="eastAsia"/>
        </w:rPr>
        <w:t>签字：</w:t>
      </w:r>
      <w:r>
        <w:t>__________________</w:t>
      </w:r>
    </w:p>
    <w:p w14:paraId="477AAA53" w14:textId="77777777" w:rsidR="00EC7AC3" w:rsidRDefault="00EC7AC3" w:rsidP="00EC7AC3">
      <w:r>
        <w:rPr>
          <w:rFonts w:hint="eastAsia"/>
        </w:rPr>
        <w:t>乙方：昂视文化传播（广州）有限公司</w:t>
      </w:r>
    </w:p>
    <w:p w14:paraId="47E51C40" w14:textId="77777777" w:rsidR="00EC7AC3" w:rsidRDefault="00EC7AC3" w:rsidP="00EC7AC3">
      <w:r>
        <w:rPr>
          <w:rFonts w:hint="eastAsia"/>
        </w:rPr>
        <w:t>法人或授权代表：</w:t>
      </w:r>
      <w:r>
        <w:t>_______________</w:t>
      </w:r>
    </w:p>
    <w:p w14:paraId="5958B683" w14:textId="3B79A4E2" w:rsidR="00580855" w:rsidRDefault="00EC7AC3" w:rsidP="00EC7AC3">
      <w:r>
        <w:t>2020年   月   日 </w:t>
      </w:r>
    </w:p>
    <w:sectPr w:rsidR="005808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0C27F" w14:textId="77777777" w:rsidR="00336296" w:rsidRDefault="00336296" w:rsidP="002B7D54">
      <w:r>
        <w:separator/>
      </w:r>
    </w:p>
  </w:endnote>
  <w:endnote w:type="continuationSeparator" w:id="0">
    <w:p w14:paraId="3433ECD1" w14:textId="77777777" w:rsidR="00336296" w:rsidRDefault="00336296" w:rsidP="002B7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E0A8E" w14:textId="77777777" w:rsidR="00336296" w:rsidRDefault="00336296" w:rsidP="002B7D54">
      <w:r>
        <w:separator/>
      </w:r>
    </w:p>
  </w:footnote>
  <w:footnote w:type="continuationSeparator" w:id="0">
    <w:p w14:paraId="51315FB1" w14:textId="77777777" w:rsidR="00336296" w:rsidRDefault="00336296" w:rsidP="002B7D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BA"/>
    <w:rsid w:val="001F380D"/>
    <w:rsid w:val="002B7D54"/>
    <w:rsid w:val="002E48BB"/>
    <w:rsid w:val="00336296"/>
    <w:rsid w:val="003C1790"/>
    <w:rsid w:val="00580855"/>
    <w:rsid w:val="005E36BA"/>
    <w:rsid w:val="00CD5B06"/>
    <w:rsid w:val="00D34A89"/>
    <w:rsid w:val="00EC7AC3"/>
    <w:rsid w:val="00F71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41EF2"/>
  <w15:chartTrackingRefBased/>
  <w15:docId w15:val="{BBAFFC0D-9B94-4452-953B-FB1461FC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7D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7D54"/>
    <w:rPr>
      <w:sz w:val="18"/>
      <w:szCs w:val="18"/>
    </w:rPr>
  </w:style>
  <w:style w:type="paragraph" w:styleId="a5">
    <w:name w:val="footer"/>
    <w:basedOn w:val="a"/>
    <w:link w:val="a6"/>
    <w:uiPriority w:val="99"/>
    <w:unhideWhenUsed/>
    <w:rsid w:val="002B7D54"/>
    <w:pPr>
      <w:tabs>
        <w:tab w:val="center" w:pos="4153"/>
        <w:tab w:val="right" w:pos="8306"/>
      </w:tabs>
      <w:snapToGrid w:val="0"/>
      <w:jc w:val="left"/>
    </w:pPr>
    <w:rPr>
      <w:sz w:val="18"/>
      <w:szCs w:val="18"/>
    </w:rPr>
  </w:style>
  <w:style w:type="character" w:customStyle="1" w:styleId="a6">
    <w:name w:val="页脚 字符"/>
    <w:basedOn w:val="a0"/>
    <w:link w:val="a5"/>
    <w:uiPriority w:val="99"/>
    <w:rsid w:val="002B7D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奇</dc:creator>
  <cp:keywords/>
  <dc:description/>
  <cp:lastModifiedBy>陈 奇</cp:lastModifiedBy>
  <cp:revision>7</cp:revision>
  <dcterms:created xsi:type="dcterms:W3CDTF">2020-03-26T13:57:00Z</dcterms:created>
  <dcterms:modified xsi:type="dcterms:W3CDTF">2020-03-27T08:14:00Z</dcterms:modified>
</cp:coreProperties>
</file>