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什么是贝叶斯统计</w:t>
      </w:r>
    </w:p>
    <w:p>
      <w:pPr>
        <w:numPr>
          <w:numId w:val="0"/>
        </w:numPr>
        <w:rPr>
          <w:rFonts w:hint="default"/>
          <w:lang w:val="en-US" w:eastAsia="zh-CN"/>
        </w:rPr>
      </w:pPr>
      <w:r>
        <w:rPr>
          <w:rFonts w:hint="default"/>
          <w:lang w:val="en-US" w:eastAsia="zh-CN"/>
        </w:rPr>
        <w:t>英国学者</w:t>
      </w:r>
      <w:r>
        <w:rPr>
          <w:rFonts w:hint="default"/>
          <w:lang w:val="en-US" w:eastAsia="zh-CN"/>
        </w:rPr>
        <w:fldChar w:fldCharType="begin"/>
      </w:r>
      <w:r>
        <w:rPr>
          <w:rFonts w:hint="default"/>
          <w:lang w:val="en-US" w:eastAsia="zh-CN"/>
        </w:rPr>
        <w:instrText xml:space="preserve"> HYPERLINK "https://wiki.mbalib.com/wiki/T.%E8%B4%9D%E5%8F%B6%E6%96%AF" \o "T.贝叶斯" </w:instrText>
      </w:r>
      <w:r>
        <w:rPr>
          <w:rFonts w:hint="default"/>
          <w:lang w:val="en-US" w:eastAsia="zh-CN"/>
        </w:rPr>
        <w:fldChar w:fldCharType="separate"/>
      </w:r>
      <w:r>
        <w:rPr>
          <w:rFonts w:hint="default"/>
          <w:lang w:val="en-US" w:eastAsia="zh-CN"/>
        </w:rPr>
        <w:t>T.贝叶斯</w:t>
      </w:r>
      <w:r>
        <w:rPr>
          <w:rFonts w:hint="default"/>
          <w:lang w:val="en-US" w:eastAsia="zh-CN"/>
        </w:rPr>
        <w:fldChar w:fldCharType="end"/>
      </w:r>
      <w:r>
        <w:rPr>
          <w:rFonts w:hint="default"/>
          <w:lang w:val="en-US" w:eastAsia="zh-CN"/>
        </w:rPr>
        <w:t>1763年在《论有关机遇问题的求解》中提出一种</w:t>
      </w:r>
      <w:r>
        <w:rPr>
          <w:rFonts w:hint="default"/>
          <w:lang w:val="en-US" w:eastAsia="zh-CN"/>
        </w:rPr>
        <w:fldChar w:fldCharType="begin"/>
      </w:r>
      <w:r>
        <w:rPr>
          <w:rFonts w:hint="default"/>
          <w:lang w:val="en-US" w:eastAsia="zh-CN"/>
        </w:rPr>
        <w:instrText xml:space="preserve"> HYPERLINK "https://wiki.mbalib.com/wiki/%E5%BD%92%E7%BA%B3%E6%8E%A8%E7%90%86" \o "归纳推理" </w:instrText>
      </w:r>
      <w:r>
        <w:rPr>
          <w:rFonts w:hint="default"/>
          <w:lang w:val="en-US" w:eastAsia="zh-CN"/>
        </w:rPr>
        <w:fldChar w:fldCharType="separate"/>
      </w:r>
      <w:r>
        <w:rPr>
          <w:rFonts w:hint="default"/>
          <w:lang w:val="en-US" w:eastAsia="zh-CN"/>
        </w:rPr>
        <w:t>归纳推理</w:t>
      </w:r>
      <w:r>
        <w:rPr>
          <w:rFonts w:hint="default"/>
          <w:lang w:val="en-US" w:eastAsia="zh-CN"/>
        </w:rPr>
        <w:fldChar w:fldCharType="end"/>
      </w:r>
      <w:r>
        <w:rPr>
          <w:rFonts w:hint="default"/>
          <w:lang w:val="en-US" w:eastAsia="zh-CN"/>
        </w:rPr>
        <w:t>的理论，后被一些统计学者发展为一种系统的统计推断方法，称为贝叶斯方法。采用这种方法作</w:t>
      </w:r>
      <w:r>
        <w:rPr>
          <w:rFonts w:hint="default"/>
          <w:lang w:val="en-US" w:eastAsia="zh-CN"/>
        </w:rPr>
        <w:fldChar w:fldCharType="begin"/>
      </w:r>
      <w:r>
        <w:rPr>
          <w:rFonts w:hint="default"/>
          <w:lang w:val="en-US" w:eastAsia="zh-CN"/>
        </w:rPr>
        <w:instrText xml:space="preserve"> HYPERLINK "https://wiki.mbalib.com/wiki/%E7%BB%9F%E8%AE%A1%E6%8E%A8%E6%96%AD" \o "统计推断" </w:instrText>
      </w:r>
      <w:r>
        <w:rPr>
          <w:rFonts w:hint="default"/>
          <w:lang w:val="en-US" w:eastAsia="zh-CN"/>
        </w:rPr>
        <w:fldChar w:fldCharType="separate"/>
      </w:r>
      <w:r>
        <w:rPr>
          <w:rFonts w:hint="default"/>
          <w:lang w:val="en-US" w:eastAsia="zh-CN"/>
        </w:rPr>
        <w:t>统计推断</w:t>
      </w:r>
      <w:r>
        <w:rPr>
          <w:rFonts w:hint="default"/>
          <w:lang w:val="en-US" w:eastAsia="zh-CN"/>
        </w:rPr>
        <w:fldChar w:fldCharType="end"/>
      </w:r>
      <w:r>
        <w:rPr>
          <w:rFonts w:hint="default"/>
          <w:lang w:val="en-US" w:eastAsia="zh-CN"/>
        </w:rPr>
        <w:t>所得的全部结果，构成贝叶斯统计的内容。认为贝叶斯方法是唯一合理的统计推断方法的统计学者，组成</w:t>
      </w:r>
      <w:r>
        <w:rPr>
          <w:rFonts w:hint="default"/>
          <w:lang w:val="en-US" w:eastAsia="zh-CN"/>
        </w:rPr>
        <w:fldChar w:fldCharType="begin"/>
      </w:r>
      <w:r>
        <w:rPr>
          <w:rFonts w:hint="default"/>
          <w:lang w:val="en-US" w:eastAsia="zh-CN"/>
        </w:rPr>
        <w:instrText xml:space="preserve"> HYPERLINK "https://wiki.mbalib.com/wiki/%E6%95%B0%E7%90%86%E7%BB%9F%E8%AE%A1%E5%AD%A6" \o "数理统计学" </w:instrText>
      </w:r>
      <w:r>
        <w:rPr>
          <w:rFonts w:hint="default"/>
          <w:lang w:val="en-US" w:eastAsia="zh-CN"/>
        </w:rPr>
        <w:fldChar w:fldCharType="separate"/>
      </w:r>
      <w:r>
        <w:rPr>
          <w:rFonts w:hint="default"/>
          <w:lang w:val="en-US" w:eastAsia="zh-CN"/>
        </w:rPr>
        <w:t>数理统计学</w:t>
      </w:r>
      <w:r>
        <w:rPr>
          <w:rFonts w:hint="default"/>
          <w:lang w:val="en-US" w:eastAsia="zh-CN"/>
        </w:rPr>
        <w:fldChar w:fldCharType="end"/>
      </w:r>
      <w:r>
        <w:rPr>
          <w:rFonts w:hint="default"/>
          <w:lang w:val="en-US" w:eastAsia="zh-CN"/>
        </w:rPr>
        <w:t>中的贝叶斯学派，其形成可追溯到 20世纪 30 年代。到50～60年代，已发展为一个有影响的学派。时至今日，其影响日益扩大。</w:t>
      </w:r>
    </w:p>
    <w:p>
      <w:pPr>
        <w:numPr>
          <w:numId w:val="0"/>
        </w:numPr>
        <w:rPr>
          <w:rFonts w:hint="default"/>
          <w:lang w:val="en-US" w:eastAsia="zh-CN"/>
        </w:rPr>
      </w:pPr>
    </w:p>
    <w:p>
      <w:pPr>
        <w:numPr>
          <w:numId w:val="0"/>
        </w:numPr>
        <w:tabs>
          <w:tab w:val="left" w:pos="741"/>
        </w:tabs>
        <w:rPr>
          <w:rFonts w:hint="default"/>
          <w:b/>
          <w:bCs/>
          <w:sz w:val="28"/>
          <w:szCs w:val="36"/>
          <w:lang w:val="en-US" w:eastAsia="zh-CN"/>
        </w:rPr>
      </w:pPr>
      <w:r>
        <w:rPr>
          <w:rFonts w:hint="eastAsia"/>
          <w:b/>
          <w:bCs/>
          <w:sz w:val="28"/>
          <w:szCs w:val="36"/>
          <w:lang w:val="en-US" w:eastAsia="zh-CN"/>
        </w:rPr>
        <w:t>内容：</w:t>
      </w:r>
      <w:bookmarkStart w:id="0" w:name="_GoBack"/>
      <w:bookmarkEnd w:id="0"/>
    </w:p>
    <w:p>
      <w:pPr>
        <w:numPr>
          <w:numId w:val="0"/>
        </w:numPr>
        <w:rPr>
          <w:rFonts w:hint="eastAsia"/>
          <w:lang w:val="en-US" w:eastAsia="zh-CN"/>
        </w:rPr>
      </w:pPr>
      <w:r>
        <w:rPr>
          <w:rFonts w:hint="eastAsia"/>
          <w:lang w:val="en-US" w:eastAsia="zh-CN"/>
        </w:rPr>
        <w:t xml:space="preserve">贝叶斯统计中的两个基本概念是先验分布和后验分布。 </w:t>
      </w:r>
    </w:p>
    <w:p>
      <w:pPr>
        <w:numPr>
          <w:numId w:val="0"/>
        </w:numPr>
        <w:rPr>
          <w:rFonts w:hint="eastAsia"/>
          <w:lang w:val="en-US" w:eastAsia="zh-CN"/>
        </w:rPr>
      </w:pPr>
      <w:r>
        <w:rPr>
          <w:rFonts w:hint="eastAsia"/>
          <w:lang w:val="en-US" w:eastAsia="zh-CN"/>
        </w:rPr>
        <w:t>　　①先验分布。总体分布参数θ的一个</w:t>
      </w:r>
      <w:r>
        <w:rPr>
          <w:rFonts w:hint="eastAsia"/>
          <w:lang w:val="en-US" w:eastAsia="zh-CN"/>
        </w:rPr>
        <w:fldChar w:fldCharType="begin"/>
      </w:r>
      <w:r>
        <w:rPr>
          <w:rFonts w:hint="eastAsia"/>
          <w:lang w:val="en-US" w:eastAsia="zh-CN"/>
        </w:rPr>
        <w:instrText xml:space="preserve"> HYPERLINK "https://wiki.mbalib.com/wiki/%E6%A6%82%E7%8E%87%E5%88%86%E5%B8%83" \o "概率分布" </w:instrText>
      </w:r>
      <w:r>
        <w:rPr>
          <w:rFonts w:hint="eastAsia"/>
          <w:lang w:val="en-US" w:eastAsia="zh-CN"/>
        </w:rPr>
        <w:fldChar w:fldCharType="separate"/>
      </w:r>
      <w:r>
        <w:rPr>
          <w:rFonts w:hint="eastAsia"/>
          <w:lang w:val="en-US" w:eastAsia="zh-CN"/>
        </w:rPr>
        <w:t>概率分布</w:t>
      </w:r>
      <w:r>
        <w:rPr>
          <w:rFonts w:hint="eastAsia"/>
          <w:lang w:val="en-US" w:eastAsia="zh-CN"/>
        </w:rPr>
        <w:fldChar w:fldCharType="end"/>
      </w:r>
      <w:r>
        <w:rPr>
          <w:rFonts w:hint="eastAsia"/>
          <w:lang w:val="en-US" w:eastAsia="zh-CN"/>
        </w:rPr>
        <w:t>。贝叶斯学派的根本观点，是认为在关于总体分布参数θ的任何统计推断问题中，除了使用</w:t>
      </w:r>
      <w:r>
        <w:rPr>
          <w:rFonts w:hint="eastAsia"/>
          <w:lang w:val="en-US" w:eastAsia="zh-CN"/>
        </w:rPr>
        <w:fldChar w:fldCharType="begin"/>
      </w:r>
      <w:r>
        <w:rPr>
          <w:rFonts w:hint="eastAsia"/>
          <w:lang w:val="en-US" w:eastAsia="zh-CN"/>
        </w:rPr>
        <w:instrText xml:space="preserve"> HYPERLINK "https://wiki.mbalib.com/wiki/%E6%A0%B7%E6%9C%AC" \o "样本" </w:instrText>
      </w:r>
      <w:r>
        <w:rPr>
          <w:rFonts w:hint="eastAsia"/>
          <w:lang w:val="en-US" w:eastAsia="zh-CN"/>
        </w:rPr>
        <w:fldChar w:fldCharType="separate"/>
      </w:r>
      <w:r>
        <w:rPr>
          <w:rFonts w:hint="eastAsia"/>
          <w:lang w:val="en-US" w:eastAsia="zh-CN"/>
        </w:rPr>
        <w:t>样本</w:t>
      </w:r>
      <w:r>
        <w:rPr>
          <w:rFonts w:hint="eastAsia"/>
          <w:lang w:val="en-US" w:eastAsia="zh-CN"/>
        </w:rPr>
        <w:fldChar w:fldCharType="end"/>
      </w:r>
      <w:r>
        <w:rPr>
          <w:rFonts w:hint="eastAsia"/>
          <w:lang w:val="en-US" w:eastAsia="zh-CN"/>
        </w:rPr>
        <w:t>所提供的</w:t>
      </w:r>
      <w:r>
        <w:rPr>
          <w:rFonts w:hint="eastAsia"/>
          <w:lang w:val="en-US" w:eastAsia="zh-CN"/>
        </w:rPr>
        <w:fldChar w:fldCharType="begin"/>
      </w:r>
      <w:r>
        <w:rPr>
          <w:rFonts w:hint="eastAsia"/>
          <w:lang w:val="en-US" w:eastAsia="zh-CN"/>
        </w:rPr>
        <w:instrText xml:space="preserve"> HYPERLINK "https://wiki.mbalib.com/wiki/%E4%BF%A1%E6%81%AF" \o "信息" </w:instrText>
      </w:r>
      <w:r>
        <w:rPr>
          <w:rFonts w:hint="eastAsia"/>
          <w:lang w:val="en-US" w:eastAsia="zh-CN"/>
        </w:rPr>
        <w:fldChar w:fldCharType="separate"/>
      </w:r>
      <w:r>
        <w:rPr>
          <w:rFonts w:hint="eastAsia"/>
          <w:lang w:val="en-US" w:eastAsia="zh-CN"/>
        </w:rPr>
        <w:t>信息</w:t>
      </w:r>
      <w:r>
        <w:rPr>
          <w:rFonts w:hint="eastAsia"/>
          <w:lang w:val="en-US" w:eastAsia="zh-CN"/>
        </w:rPr>
        <w:fldChar w:fldCharType="end"/>
      </w:r>
      <w:r>
        <w:rPr>
          <w:rFonts w:hint="eastAsia"/>
          <w:lang w:val="en-US" w:eastAsia="zh-CN"/>
        </w:rPr>
        <w:t xml:space="preserve">外，还必须规定一个先验分布，它是在进行统计推断时不可缺少的一个要素。他们认为先验分布不必有客观的依据，可以部分地或完全地基于主观信念。 </w:t>
      </w:r>
    </w:p>
    <w:p>
      <w:pPr>
        <w:numPr>
          <w:numId w:val="0"/>
        </w:numPr>
        <w:rPr>
          <w:rFonts w:hint="eastAsia"/>
          <w:lang w:val="en-US" w:eastAsia="zh-CN"/>
        </w:rPr>
      </w:pPr>
      <w:r>
        <w:rPr>
          <w:rFonts w:hint="eastAsia"/>
          <w:lang w:val="en-US" w:eastAsia="zh-CN"/>
        </w:rPr>
        <w:t>　　②后验分布。根据样本分布和未知参数的先验分布，用</w:t>
      </w:r>
      <w:r>
        <w:rPr>
          <w:rFonts w:hint="eastAsia"/>
          <w:lang w:val="en-US" w:eastAsia="zh-CN"/>
        </w:rPr>
        <w:fldChar w:fldCharType="begin"/>
      </w:r>
      <w:r>
        <w:rPr>
          <w:rFonts w:hint="eastAsia"/>
          <w:lang w:val="en-US" w:eastAsia="zh-CN"/>
        </w:rPr>
        <w:instrText xml:space="preserve"> HYPERLINK "https://wiki.mbalib.com/wiki/%E6%A6%82%E7%8E%87%E8%AE%BA" \o "概率论" </w:instrText>
      </w:r>
      <w:r>
        <w:rPr>
          <w:rFonts w:hint="eastAsia"/>
          <w:lang w:val="en-US" w:eastAsia="zh-CN"/>
        </w:rPr>
        <w:fldChar w:fldCharType="separate"/>
      </w:r>
      <w:r>
        <w:rPr>
          <w:rFonts w:hint="eastAsia"/>
          <w:lang w:val="en-US" w:eastAsia="zh-CN"/>
        </w:rPr>
        <w:t>概率论</w:t>
      </w:r>
      <w:r>
        <w:rPr>
          <w:rFonts w:hint="eastAsia"/>
          <w:lang w:val="en-US" w:eastAsia="zh-CN"/>
        </w:rPr>
        <w:fldChar w:fldCharType="end"/>
      </w:r>
      <w:r>
        <w:rPr>
          <w:rFonts w:hint="eastAsia"/>
          <w:lang w:val="en-US" w:eastAsia="zh-CN"/>
        </w:rPr>
        <w:t>中求</w:t>
      </w:r>
      <w:r>
        <w:rPr>
          <w:rFonts w:hint="eastAsia"/>
          <w:lang w:val="en-US" w:eastAsia="zh-CN"/>
        </w:rPr>
        <w:fldChar w:fldCharType="begin"/>
      </w:r>
      <w:r>
        <w:rPr>
          <w:rFonts w:hint="eastAsia"/>
          <w:lang w:val="en-US" w:eastAsia="zh-CN"/>
        </w:rPr>
        <w:instrText xml:space="preserve"> HYPERLINK "https://wiki.mbalib.com/wiki/%E6%9D%A1%E4%BB%B6%E6%A6%82%E7%8E%87" \o "条件概率" </w:instrText>
      </w:r>
      <w:r>
        <w:rPr>
          <w:rFonts w:hint="eastAsia"/>
          <w:lang w:val="en-US" w:eastAsia="zh-CN"/>
        </w:rPr>
        <w:fldChar w:fldCharType="separate"/>
      </w:r>
      <w:r>
        <w:rPr>
          <w:rFonts w:hint="eastAsia"/>
          <w:lang w:val="en-US" w:eastAsia="zh-CN"/>
        </w:rPr>
        <w:t>条件概率</w:t>
      </w:r>
      <w:r>
        <w:rPr>
          <w:rFonts w:hint="eastAsia"/>
          <w:lang w:val="en-US" w:eastAsia="zh-CN"/>
        </w:rPr>
        <w:fldChar w:fldCharType="end"/>
      </w:r>
      <w:r>
        <w:rPr>
          <w:rFonts w:hint="eastAsia"/>
          <w:lang w:val="en-US" w:eastAsia="zh-CN"/>
        </w:rPr>
        <w:t xml:space="preserve">分布的方法，求出的在样本已知下，未知参数的条件分布。因为这个分布是在抽样以后才得到的，故称为后验分布。贝叶斯推断方法的关键是任何推断都必须且只须根据后验分布，而不能再涉及样本分布。 </w:t>
      </w:r>
    </w:p>
    <w:p>
      <w:pPr>
        <w:numPr>
          <w:numId w:val="0"/>
        </w:numPr>
        <w:rPr>
          <w:rFonts w:hint="eastAsia"/>
          <w:lang w:val="en-US" w:eastAsia="zh-CN"/>
        </w:rPr>
      </w:pPr>
      <w:r>
        <w:rPr>
          <w:rFonts w:hint="eastAsia"/>
          <w:lang w:val="en-US" w:eastAsia="zh-CN"/>
        </w:rPr>
        <w:t>　　贝叶斯统计(Bayesian statistics)，推断统计理论的一种。英国学者贝叶斯在1763年发表的论文《有关机遇问题求解的短论》中提出。依据获得样本 (Xl，X2，…，Xn)之后θ的后验分布π（θ|X1，X2，…，Xn)对</w:t>
      </w:r>
      <w:r>
        <w:rPr>
          <w:rFonts w:hint="eastAsia"/>
          <w:lang w:val="en-US" w:eastAsia="zh-CN"/>
        </w:rPr>
        <w:fldChar w:fldCharType="begin"/>
      </w:r>
      <w:r>
        <w:rPr>
          <w:rFonts w:hint="eastAsia"/>
          <w:lang w:val="en-US" w:eastAsia="zh-CN"/>
        </w:rPr>
        <w:instrText xml:space="preserve"> HYPERLINK "https://wiki.mbalib.com/wiki/%E6%80%BB%E4%BD%93%E5%8F%82%E6%95%B0" \o "总体参数" </w:instrText>
      </w:r>
      <w:r>
        <w:rPr>
          <w:rFonts w:hint="eastAsia"/>
          <w:lang w:val="en-US" w:eastAsia="zh-CN"/>
        </w:rPr>
        <w:fldChar w:fldCharType="separate"/>
      </w:r>
      <w:r>
        <w:rPr>
          <w:rFonts w:hint="eastAsia"/>
          <w:lang w:val="en-US" w:eastAsia="zh-CN"/>
        </w:rPr>
        <w:t>总体参数</w:t>
      </w:r>
      <w:r>
        <w:rPr>
          <w:rFonts w:hint="eastAsia"/>
          <w:lang w:val="en-US" w:eastAsia="zh-CN"/>
        </w:rPr>
        <w:fldChar w:fldCharType="end"/>
      </w:r>
      <w:r>
        <w:rPr>
          <w:rFonts w:hint="eastAsia"/>
          <w:lang w:val="en-US" w:eastAsia="zh-CN"/>
        </w:rPr>
        <w:t>θ作出估计和推断。它不是由样本分布作出推断。其理论基础是</w:t>
      </w:r>
      <w:r>
        <w:rPr>
          <w:rFonts w:hint="eastAsia"/>
          <w:lang w:val="en-US" w:eastAsia="zh-CN"/>
        </w:rPr>
        <w:fldChar w:fldCharType="begin"/>
      </w:r>
      <w:r>
        <w:rPr>
          <w:rFonts w:hint="eastAsia"/>
          <w:lang w:val="en-US" w:eastAsia="zh-CN"/>
        </w:rPr>
        <w:instrText xml:space="preserve"> HYPERLINK "https://wiki.mbalib.com/wiki/%E5%85%88%E9%AA%8C%E6%A6%82%E7%8E%87" \o "先验概率" </w:instrText>
      </w:r>
      <w:r>
        <w:rPr>
          <w:rFonts w:hint="eastAsia"/>
          <w:lang w:val="en-US" w:eastAsia="zh-CN"/>
        </w:rPr>
        <w:fldChar w:fldCharType="separate"/>
      </w:r>
      <w:r>
        <w:rPr>
          <w:rFonts w:hint="eastAsia"/>
          <w:lang w:val="en-US" w:eastAsia="zh-CN"/>
        </w:rPr>
        <w:t>先验概率</w:t>
      </w:r>
      <w:r>
        <w:rPr>
          <w:rFonts w:hint="eastAsia"/>
          <w:lang w:val="en-US" w:eastAsia="zh-CN"/>
        </w:rPr>
        <w:fldChar w:fldCharType="end"/>
      </w:r>
      <w:r>
        <w:rPr>
          <w:rFonts w:hint="eastAsia"/>
          <w:lang w:val="en-US" w:eastAsia="zh-CN"/>
        </w:rPr>
        <w:t>和后验分布，即在事件概率时，除样本提供的后验信息外，还会凭借自己主观已有的先验信息来估计事件的概率。而以R．A．费希尔为首的经典统计理论对事件概率的解释是频率解释，即通过抽取样本，由样本计算出事件的</w:t>
      </w:r>
      <w:r>
        <w:rPr>
          <w:rFonts w:hint="eastAsia"/>
          <w:lang w:val="en-US" w:eastAsia="zh-CN"/>
        </w:rPr>
        <w:fldChar w:fldCharType="begin"/>
      </w:r>
      <w:r>
        <w:rPr>
          <w:rFonts w:hint="eastAsia"/>
          <w:lang w:val="en-US" w:eastAsia="zh-CN"/>
        </w:rPr>
        <w:instrText xml:space="preserve"> HYPERLINK "https://wiki.mbalib.com/wiki/%E9%A2%91%E7%8E%87" \o "频率" </w:instrText>
      </w:r>
      <w:r>
        <w:rPr>
          <w:rFonts w:hint="eastAsia"/>
          <w:lang w:val="en-US" w:eastAsia="zh-CN"/>
        </w:rPr>
        <w:fldChar w:fldCharType="separate"/>
      </w:r>
      <w:r>
        <w:rPr>
          <w:rFonts w:hint="eastAsia"/>
          <w:lang w:val="en-US" w:eastAsia="zh-CN"/>
        </w:rPr>
        <w:t>频率</w:t>
      </w:r>
      <w:r>
        <w:rPr>
          <w:rFonts w:hint="eastAsia"/>
          <w:lang w:val="en-US" w:eastAsia="zh-CN"/>
        </w:rPr>
        <w:fldChar w:fldCharType="end"/>
      </w:r>
      <w:r>
        <w:rPr>
          <w:rFonts w:hint="eastAsia"/>
          <w:lang w:val="en-US" w:eastAsia="zh-CN"/>
        </w:rPr>
        <w:t xml:space="preserve">，而样本提供的信息完全是客观的，一切推断的结论或决策不允许加入任何主观的先验的信息。以对神童出现的概率P的估计为例。按经典统计的做法，完全由样本提供的信息(即后验信息)来估计，认为参数p是一个“值”。贝叶斯统计的做法是，除样本提供的后验信息外，人类的经验对p有了一个了解，如p可能取pl与户p2，且取p1的机会很大，取p2机会很小。先验信息关于参数p的信息是一个“分布”，如P(p=p1)=0．9，P(p=p2)=0．1，即在抽样之前已知道(先验的)p取p1的可能性为0．9。若不去抽样便要作出推断，自然会取p=p1。但若抽样后，除非后验信息(即样本提供的信息)包含十分有利于“p—=p2”的支持论据，否则采纳先验的看法“p=p1”。20世纪 50年代后贝叶斯统计得到真正发展，但在发展过程中始终存在着与经典统计之间的争论。 </w:t>
      </w:r>
    </w:p>
    <w:p>
      <w:pPr>
        <w:numPr>
          <w:numId w:val="0"/>
        </w:numPr>
        <w:rPr>
          <w:rFonts w:hint="eastAsia"/>
          <w:lang w:val="en-US" w:eastAsia="zh-CN"/>
        </w:rPr>
      </w:pPr>
    </w:p>
    <w:p>
      <w:pPr>
        <w:numPr>
          <w:numId w:val="0"/>
        </w:numPr>
        <w:rPr>
          <w:rFonts w:hint="default"/>
          <w:lang w:val="en-US" w:eastAsia="zh-CN"/>
        </w:rPr>
      </w:pPr>
    </w:p>
    <w:p>
      <w:pPr>
        <w:widowControl w:val="0"/>
        <w:numPr>
          <w:numId w:val="0"/>
        </w:numPr>
        <w:jc w:val="both"/>
        <w:rPr>
          <w:rFonts w:hint="eastAsia"/>
          <w:b/>
          <w:bCs/>
          <w:i w:val="0"/>
          <w:iCs w:val="0"/>
          <w:color w:val="FF0000"/>
          <w:lang w:val="en-US" w:eastAsia="zh-CN"/>
        </w:rPr>
      </w:pPr>
      <w:r>
        <w:rPr>
          <w:rFonts w:hint="eastAsia"/>
          <w:b/>
          <w:bCs/>
          <w:i w:val="0"/>
          <w:iCs w:val="0"/>
          <w:color w:val="FF0000"/>
          <w:lang w:val="en-US" w:eastAsia="zh-CN"/>
        </w:rPr>
        <w:t xml:space="preserve">推荐书目： </w:t>
      </w:r>
    </w:p>
    <w:p>
      <w:pPr>
        <w:widowControl w:val="0"/>
        <w:numPr>
          <w:ilvl w:val="0"/>
          <w:numId w:val="2"/>
        </w:numPr>
        <w:jc w:val="both"/>
        <w:rPr>
          <w:rFonts w:hint="eastAsia"/>
          <w:b/>
          <w:bCs/>
          <w:i w:val="0"/>
          <w:iCs w:val="0"/>
          <w:color w:val="FF0000"/>
          <w:lang w:val="en-US" w:eastAsia="zh-CN"/>
        </w:rPr>
      </w:pPr>
      <w:r>
        <w:rPr>
          <w:rFonts w:hint="eastAsia"/>
          <w:b/>
          <w:bCs/>
          <w:i w:val="0"/>
          <w:iCs w:val="0"/>
          <w:color w:val="FF0000"/>
          <w:lang w:val="en-US" w:eastAsia="zh-CN"/>
        </w:rPr>
        <w:t>《统计决策论及贝叶斯分析》统计决策论及贝叶斯分析（第二版）（James+O.Berger）</w:t>
      </w:r>
    </w:p>
    <w:p>
      <w:pPr>
        <w:widowControl w:val="0"/>
        <w:numPr>
          <w:ilvl w:val="0"/>
          <w:numId w:val="2"/>
        </w:numPr>
        <w:jc w:val="left"/>
        <w:rPr>
          <w:rFonts w:hint="eastAsia"/>
          <w:b/>
          <w:bCs/>
          <w:i w:val="0"/>
          <w:iCs w:val="0"/>
          <w:color w:val="FF0000"/>
          <w:lang w:val="en-US" w:eastAsia="zh-CN"/>
        </w:rPr>
      </w:pPr>
      <w:r>
        <w:rPr>
          <w:rFonts w:hint="eastAsia"/>
          <w:b/>
          <w:bCs/>
          <w:i w:val="0"/>
          <w:iCs w:val="0"/>
          <w:color w:val="FF0000"/>
          <w:lang w:val="en-US" w:eastAsia="zh-CN"/>
        </w:rPr>
        <w:t>《贝叶斯统计》 茆诗松 中国统计出版社 （在线阅读地址：https://max.book118.com/html/2017/0910/133004765.shtm）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贝叶斯统计与概率统计的比较</w:t>
      </w:r>
    </w:p>
    <w:p>
      <w:pPr>
        <w:numPr>
          <w:numId w:val="0"/>
        </w:numPr>
        <w:rPr>
          <w:rFonts w:hint="default"/>
          <w:lang w:val="en-US" w:eastAsia="zh-CN"/>
        </w:rPr>
      </w:pPr>
    </w:p>
    <w:p>
      <w:pPr>
        <w:numPr>
          <w:ilvl w:val="0"/>
          <w:numId w:val="3"/>
        </w:numPr>
        <w:rPr>
          <w:rFonts w:hint="eastAsia"/>
          <w:lang w:val="en-US" w:eastAsia="zh-CN"/>
        </w:rPr>
      </w:pPr>
      <w:r>
        <w:rPr>
          <w:rFonts w:hint="default"/>
          <w:lang w:val="en-US" w:eastAsia="zh-CN"/>
        </w:rPr>
        <w:t>贝叶斯学派重视先验</w:t>
      </w:r>
      <w:r>
        <w:rPr>
          <w:rFonts w:hint="eastAsia"/>
          <w:lang w:val="en-US" w:eastAsia="zh-CN"/>
        </w:rPr>
        <w:t>，</w:t>
      </w:r>
      <w:r>
        <w:rPr>
          <w:rFonts w:hint="default"/>
          <w:lang w:val="en-US" w:eastAsia="zh-CN"/>
        </w:rPr>
        <w:t>频率学派重视似然</w:t>
      </w:r>
      <w:r>
        <w:rPr>
          <w:rFonts w:hint="eastAsia"/>
          <w:lang w:val="en-US" w:eastAsia="zh-CN"/>
        </w:rPr>
        <w:t>。贝叶斯学派和频率学派的本质差别是对待参数的观念不一样。贝叶斯学派认为参数是变量，而频率学派认为参数是定常的，只是我们不知道其取值而已。（https://ask.julyedu.com/question/150）</w:t>
      </w:r>
    </w:p>
    <w:p>
      <w:pPr>
        <w:numPr>
          <w:numId w:val="0"/>
        </w:numPr>
        <w:rPr>
          <w:rFonts w:hint="eastAsia"/>
          <w:lang w:val="en-US" w:eastAsia="zh-CN"/>
        </w:rPr>
      </w:pPr>
    </w:p>
    <w:p>
      <w:pPr>
        <w:numPr>
          <w:ilvl w:val="0"/>
          <w:numId w:val="3"/>
        </w:numPr>
        <w:jc w:val="left"/>
        <w:rPr>
          <w:rFonts w:hint="eastAsia"/>
          <w:lang w:val="en-US" w:eastAsia="zh-CN"/>
        </w:rPr>
      </w:pPr>
      <w:r>
        <w:rPr>
          <w:rFonts w:hint="eastAsia"/>
          <w:lang w:val="en-US" w:eastAsia="zh-CN"/>
        </w:rPr>
        <w:t>统计学中的频率学派与贝叶斯学派（https://blog.csdn.net/huguozhiengr/article/details/81777577）</w:t>
      </w:r>
    </w:p>
    <w:p>
      <w:pPr>
        <w:widowControl w:val="0"/>
        <w:numPr>
          <w:numId w:val="0"/>
        </w:numPr>
        <w:jc w:val="left"/>
        <w:rPr>
          <w:rFonts w:hint="eastAsia"/>
          <w:lang w:val="en-US" w:eastAsia="zh-CN"/>
        </w:rPr>
      </w:pPr>
    </w:p>
    <w:p>
      <w:pPr>
        <w:widowControl w:val="0"/>
        <w:numPr>
          <w:numId w:val="0"/>
        </w:numPr>
        <w:jc w:val="left"/>
        <w:rPr>
          <w:rFonts w:hint="default"/>
          <w:lang w:val="en-US" w:eastAsia="zh-CN"/>
        </w:rPr>
      </w:pPr>
      <w:r>
        <w:rPr>
          <w:rFonts w:hint="default"/>
          <w:lang w:val="en-US" w:eastAsia="zh-CN"/>
        </w:rPr>
        <w:t>频率学派与贝叶斯学派的估计思想</w:t>
      </w:r>
      <w:r>
        <w:rPr>
          <w:rFonts w:hint="eastAsia"/>
          <w:lang w:val="en-US" w:eastAsia="zh-CN"/>
        </w:rPr>
        <w:t>：</w:t>
      </w:r>
    </w:p>
    <w:p>
      <w:pPr>
        <w:widowControl w:val="0"/>
        <w:numPr>
          <w:numId w:val="0"/>
        </w:numPr>
        <w:jc w:val="left"/>
        <w:rPr>
          <w:rFonts w:hint="default"/>
          <w:lang w:val="en-US" w:eastAsia="zh-CN"/>
        </w:rPr>
      </w:pPr>
      <w:r>
        <w:rPr>
          <w:rFonts w:hint="default"/>
          <w:lang w:val="en-US" w:eastAsia="zh-CN"/>
        </w:rPr>
        <w:t>        对于样本分布</w:t>
      </w:r>
      <w:r>
        <w:rPr>
          <w:rFonts w:hint="default"/>
          <w:lang w:val="en-US" w:eastAsia="zh-CN"/>
        </w:rPr>
        <w:drawing>
          <wp:inline distT="0" distB="0" distL="114300" distR="114300">
            <wp:extent cx="942975" cy="180975"/>
            <wp:effectExtent l="0" t="0" r="952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4"/>
                    <a:stretch>
                      <a:fillRect/>
                    </a:stretch>
                  </pic:blipFill>
                  <pic:spPr>
                    <a:xfrm>
                      <a:off x="0" y="0"/>
                      <a:ext cx="942975" cy="180975"/>
                    </a:xfrm>
                    <a:prstGeom prst="rect">
                      <a:avLst/>
                    </a:prstGeom>
                    <a:noFill/>
                    <a:ln w="9525">
                      <a:noFill/>
                    </a:ln>
                  </pic:spPr>
                </pic:pic>
              </a:graphicData>
            </a:graphic>
          </wp:inline>
        </w:drawing>
      </w:r>
      <w:r>
        <w:rPr>
          <w:rFonts w:hint="default"/>
          <w:lang w:val="en-US" w:eastAsia="zh-CN"/>
        </w:rPr>
        <w:t>，此时我们要对其中的未知</w:t>
      </w:r>
      <w:r>
        <w:rPr>
          <w:rFonts w:hint="default"/>
          <w:lang w:val="en-US" w:eastAsia="zh-CN"/>
        </w:rPr>
        <w:drawing>
          <wp:inline distT="0" distB="0" distL="114300" distR="114300">
            <wp:extent cx="466725" cy="171450"/>
            <wp:effectExtent l="0" t="0" r="9525" b="0"/>
            <wp:docPr id="18"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7"/>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进行估计，让我们来看看频率学派与贝叶斯学派分别是如何做的。</w:t>
      </w:r>
    </w:p>
    <w:p>
      <w:pPr>
        <w:widowControl w:val="0"/>
        <w:numPr>
          <w:numId w:val="0"/>
        </w:numPr>
        <w:jc w:val="left"/>
        <w:rPr>
          <w:rFonts w:hint="default"/>
          <w:lang w:val="en-US" w:eastAsia="zh-CN"/>
        </w:rPr>
      </w:pPr>
      <w:r>
        <w:rPr>
          <w:rFonts w:hint="default"/>
          <w:lang w:val="en-US" w:eastAsia="zh-CN"/>
        </w:rPr>
        <w:t>        频率学派认为，对于一批样本，其分布</w:t>
      </w:r>
      <w:r>
        <w:rPr>
          <w:rFonts w:hint="default"/>
          <w:lang w:val="en-US" w:eastAsia="zh-CN"/>
        </w:rPr>
        <w:drawing>
          <wp:inline distT="0" distB="0" distL="114300" distR="114300">
            <wp:extent cx="942975" cy="180975"/>
            <wp:effectExtent l="0" t="0" r="9525" b="9525"/>
            <wp:docPr id="17"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8"/>
                    <pic:cNvPicPr>
                      <a:picLocks noChangeAspect="1"/>
                    </pic:cNvPicPr>
                  </pic:nvPicPr>
                  <pic:blipFill>
                    <a:blip r:embed="rId4"/>
                    <a:stretch>
                      <a:fillRect/>
                    </a:stretch>
                  </pic:blipFill>
                  <pic:spPr>
                    <a:xfrm>
                      <a:off x="0" y="0"/>
                      <a:ext cx="942975" cy="180975"/>
                    </a:xfrm>
                    <a:prstGeom prst="rect">
                      <a:avLst/>
                    </a:prstGeom>
                    <a:noFill/>
                    <a:ln w="9525">
                      <a:noFill/>
                    </a:ln>
                  </pic:spPr>
                </pic:pic>
              </a:graphicData>
            </a:graphic>
          </wp:inline>
        </w:drawing>
      </w:r>
      <w:r>
        <w:rPr>
          <w:rFonts w:hint="default"/>
          <w:lang w:val="en-US" w:eastAsia="zh-CN"/>
        </w:rPr>
        <w:t>是确定的，也即是</w:t>
      </w:r>
      <w:r>
        <w:rPr>
          <w:rFonts w:hint="default"/>
          <w:lang w:val="en-US" w:eastAsia="zh-CN"/>
        </w:rPr>
        <w:drawing>
          <wp:inline distT="0" distB="0" distL="114300" distR="114300">
            <wp:extent cx="466725" cy="171450"/>
            <wp:effectExtent l="0" t="0" r="9525" b="0"/>
            <wp:docPr id="19"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9"/>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是确定的，只不过</w:t>
      </w:r>
      <w:r>
        <w:rPr>
          <w:rFonts w:hint="default"/>
          <w:lang w:val="en-US" w:eastAsia="zh-CN"/>
        </w:rPr>
        <w:drawing>
          <wp:inline distT="0" distB="0" distL="114300" distR="114300">
            <wp:extent cx="466725" cy="171450"/>
            <wp:effectExtent l="0" t="0" r="9525" b="0"/>
            <wp:docPr id="20"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60"/>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未知。为什么会有这样的想法？这就要从频率学派的基本宗旨来看了，频率学派认为概率即是频率，某次得到的样本X只是无数次可能的试验结果的一个具体实现，样本中未出现的结果不是不可能出现，只是这次抽样没有出现而已，因此综合考虑已抽取到的样本X以及未被抽取、实现的结果，可以认为总体分布是确定的，不过</w:t>
      </w:r>
      <w:r>
        <w:rPr>
          <w:rFonts w:hint="default"/>
          <w:lang w:val="en-US" w:eastAsia="zh-CN"/>
        </w:rPr>
        <w:drawing>
          <wp:inline distT="0" distB="0" distL="114300" distR="114300">
            <wp:extent cx="466725" cy="171450"/>
            <wp:effectExtent l="0" t="0" r="9525" b="0"/>
            <wp:docPr id="21"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61"/>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未知，而样本来自于总体，故其样本分布</w:t>
      </w:r>
      <w:r>
        <w:rPr>
          <w:rFonts w:hint="default"/>
          <w:lang w:val="en-US" w:eastAsia="zh-CN"/>
        </w:rPr>
        <w:drawing>
          <wp:inline distT="0" distB="0" distL="114300" distR="114300">
            <wp:extent cx="942975" cy="180975"/>
            <wp:effectExtent l="0" t="0" r="9525" b="9525"/>
            <wp:docPr id="22"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62"/>
                    <pic:cNvPicPr>
                      <a:picLocks noChangeAspect="1"/>
                    </pic:cNvPicPr>
                  </pic:nvPicPr>
                  <pic:blipFill>
                    <a:blip r:embed="rId4"/>
                    <a:stretch>
                      <a:fillRect/>
                    </a:stretch>
                  </pic:blipFill>
                  <pic:spPr>
                    <a:xfrm>
                      <a:off x="0" y="0"/>
                      <a:ext cx="942975" cy="180975"/>
                    </a:xfrm>
                    <a:prstGeom prst="rect">
                      <a:avLst/>
                    </a:prstGeom>
                    <a:noFill/>
                    <a:ln w="9525">
                      <a:noFill/>
                    </a:ln>
                  </pic:spPr>
                </pic:pic>
              </a:graphicData>
            </a:graphic>
          </wp:inline>
        </w:drawing>
      </w:r>
      <w:r>
        <w:rPr>
          <w:rFonts w:hint="default"/>
          <w:lang w:val="en-US" w:eastAsia="zh-CN"/>
        </w:rPr>
        <w:t>也同样的特点。  基于此，就可以使用估计方法去推断</w:t>
      </w:r>
      <w:r>
        <w:rPr>
          <w:rFonts w:hint="default"/>
          <w:lang w:val="en-US" w:eastAsia="zh-CN"/>
        </w:rPr>
        <w:drawing>
          <wp:inline distT="0" distB="0" distL="114300" distR="114300">
            <wp:extent cx="466725" cy="171450"/>
            <wp:effectExtent l="0" t="0" r="9525" b="0"/>
            <wp:docPr id="23"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63"/>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w:t>
      </w:r>
    </w:p>
    <w:p>
      <w:pPr>
        <w:widowControl w:val="0"/>
        <w:numPr>
          <w:numId w:val="0"/>
        </w:numPr>
        <w:jc w:val="left"/>
        <w:rPr>
          <w:rFonts w:hint="default"/>
          <w:lang w:val="en-US" w:eastAsia="zh-CN"/>
        </w:rPr>
      </w:pPr>
      <w:r>
        <w:rPr>
          <w:rFonts w:hint="default"/>
          <w:lang w:val="en-US" w:eastAsia="zh-CN"/>
        </w:rPr>
        <w:t>       贝叶斯学派否定了概率及频率的观点，并且反对把样本X放到“无限多可能值之一”背景下去考虑，既然只得到了样本X，那么就只能依靠它去做推断，而不能考虑那些有可能出现而未出现的结果。与此同时，贝叶斯学派引入了主观概率的概念，认为一个事件在发生之前，人们应该对它是有所认知的，即</w:t>
      </w:r>
      <w:r>
        <w:rPr>
          <w:rFonts w:hint="default"/>
          <w:lang w:val="en-US" w:eastAsia="zh-CN"/>
        </w:rPr>
        <w:drawing>
          <wp:inline distT="0" distB="0" distL="114300" distR="114300">
            <wp:extent cx="942975" cy="180975"/>
            <wp:effectExtent l="0" t="0" r="9525" b="9525"/>
            <wp:docPr id="24"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64"/>
                    <pic:cNvPicPr>
                      <a:picLocks noChangeAspect="1"/>
                    </pic:cNvPicPr>
                  </pic:nvPicPr>
                  <pic:blipFill>
                    <a:blip r:embed="rId4"/>
                    <a:stretch>
                      <a:fillRect/>
                    </a:stretch>
                  </pic:blipFill>
                  <pic:spPr>
                    <a:xfrm>
                      <a:off x="0" y="0"/>
                      <a:ext cx="942975" cy="180975"/>
                    </a:xfrm>
                    <a:prstGeom prst="rect">
                      <a:avLst/>
                    </a:prstGeom>
                    <a:noFill/>
                    <a:ln w="9525">
                      <a:noFill/>
                    </a:ln>
                  </pic:spPr>
                </pic:pic>
              </a:graphicData>
            </a:graphic>
          </wp:inline>
        </w:drawing>
      </w:r>
      <w:r>
        <w:rPr>
          <w:rFonts w:hint="default"/>
          <w:lang w:val="en-US" w:eastAsia="zh-CN"/>
        </w:rPr>
        <w:t>中的</w:t>
      </w:r>
      <w:r>
        <w:rPr>
          <w:rFonts w:hint="default"/>
          <w:lang w:val="en-US" w:eastAsia="zh-CN"/>
        </w:rPr>
        <w:drawing>
          <wp:inline distT="0" distB="0" distL="114300" distR="114300">
            <wp:extent cx="466725" cy="171450"/>
            <wp:effectExtent l="0" t="0" r="9525" b="0"/>
            <wp:docPr id="25"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65"/>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不是固定的，而是一个随机变量，并且服从分布</w:t>
      </w:r>
      <w:r>
        <w:rPr>
          <w:rFonts w:hint="default"/>
          <w:lang w:val="en-US" w:eastAsia="zh-CN"/>
        </w:rPr>
        <w:drawing>
          <wp:inline distT="0" distB="0" distL="114300" distR="114300">
            <wp:extent cx="742950" cy="180975"/>
            <wp:effectExtent l="0" t="0" r="0" b="9525"/>
            <wp:docPr id="26"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66"/>
                    <pic:cNvPicPr>
                      <a:picLocks noChangeAspect="1"/>
                    </pic:cNvPicPr>
                  </pic:nvPicPr>
                  <pic:blipFill>
                    <a:blip r:embed="rId6"/>
                    <a:stretch>
                      <a:fillRect/>
                    </a:stretch>
                  </pic:blipFill>
                  <pic:spPr>
                    <a:xfrm>
                      <a:off x="0" y="0"/>
                      <a:ext cx="742950" cy="180975"/>
                    </a:xfrm>
                    <a:prstGeom prst="rect">
                      <a:avLst/>
                    </a:prstGeom>
                    <a:noFill/>
                    <a:ln w="9525">
                      <a:noFill/>
                    </a:ln>
                  </pic:spPr>
                </pic:pic>
              </a:graphicData>
            </a:graphic>
          </wp:inline>
        </w:drawing>
      </w:r>
      <w:r>
        <w:rPr>
          <w:rFonts w:hint="default"/>
          <w:lang w:val="en-US" w:eastAsia="zh-CN"/>
        </w:rPr>
        <w:t>，该分布称为“先验分布”（指抽样之前得到的分布），当得到样本X后，我们对</w:t>
      </w:r>
      <w:r>
        <w:rPr>
          <w:rFonts w:hint="default"/>
          <w:lang w:val="en-US" w:eastAsia="zh-CN"/>
        </w:rPr>
        <w:drawing>
          <wp:inline distT="0" distB="0" distL="114300" distR="114300">
            <wp:extent cx="466725" cy="171450"/>
            <wp:effectExtent l="0" t="0" r="9525" b="0"/>
            <wp:docPr id="27"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67"/>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的分布则有了新的认识，此时</w:t>
      </w:r>
      <w:r>
        <w:rPr>
          <w:rFonts w:hint="default"/>
          <w:lang w:val="en-US" w:eastAsia="zh-CN"/>
        </w:rPr>
        <w:drawing>
          <wp:inline distT="0" distB="0" distL="114300" distR="114300">
            <wp:extent cx="742950" cy="180975"/>
            <wp:effectExtent l="0" t="0" r="0" b="9525"/>
            <wp:docPr id="2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68"/>
                    <pic:cNvPicPr>
                      <a:picLocks noChangeAspect="1"/>
                    </pic:cNvPicPr>
                  </pic:nvPicPr>
                  <pic:blipFill>
                    <a:blip r:embed="rId6"/>
                    <a:stretch>
                      <a:fillRect/>
                    </a:stretch>
                  </pic:blipFill>
                  <pic:spPr>
                    <a:xfrm>
                      <a:off x="0" y="0"/>
                      <a:ext cx="742950" cy="180975"/>
                    </a:xfrm>
                    <a:prstGeom prst="rect">
                      <a:avLst/>
                    </a:prstGeom>
                    <a:noFill/>
                    <a:ln w="9525">
                      <a:noFill/>
                    </a:ln>
                  </pic:spPr>
                </pic:pic>
              </a:graphicData>
            </a:graphic>
          </wp:inline>
        </w:drawing>
      </w:r>
      <w:r>
        <w:rPr>
          <w:rFonts w:hint="default"/>
          <w:lang w:val="en-US" w:eastAsia="zh-CN"/>
        </w:rPr>
        <w:t>有了更新，这样就得到了“后验分布”（指抽样之后得到的分布），此时可以再对</w:t>
      </w:r>
      <w:r>
        <w:rPr>
          <w:rFonts w:hint="default"/>
          <w:lang w:val="en-US" w:eastAsia="zh-CN"/>
        </w:rPr>
        <w:drawing>
          <wp:inline distT="0" distB="0" distL="114300" distR="114300">
            <wp:extent cx="466725" cy="171450"/>
            <wp:effectExtent l="0" t="0" r="9525" b="0"/>
            <wp:docPr id="29" name="图片 2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69"/>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做点估计、区间估计，此时的估计不再依赖样本，完全只依赖</w:t>
      </w:r>
      <w:r>
        <w:rPr>
          <w:rFonts w:hint="default"/>
          <w:lang w:val="en-US" w:eastAsia="zh-CN"/>
        </w:rPr>
        <w:drawing>
          <wp:inline distT="0" distB="0" distL="114300" distR="114300">
            <wp:extent cx="466725" cy="171450"/>
            <wp:effectExtent l="0" t="0" r="9525" b="0"/>
            <wp:docPr id="30" name="图片 3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70"/>
                    <pic:cNvPicPr>
                      <a:picLocks noChangeAspect="1"/>
                    </pic:cNvPicPr>
                  </pic:nvPicPr>
                  <pic:blipFill>
                    <a:blip r:embed="rId5"/>
                    <a:stretch>
                      <a:fillRect/>
                    </a:stretch>
                  </pic:blipFill>
                  <pic:spPr>
                    <a:xfrm>
                      <a:off x="0" y="0"/>
                      <a:ext cx="466725" cy="171450"/>
                    </a:xfrm>
                    <a:prstGeom prst="rect">
                      <a:avLst/>
                    </a:prstGeom>
                    <a:noFill/>
                    <a:ln w="9525">
                      <a:noFill/>
                    </a:ln>
                  </pic:spPr>
                </pic:pic>
              </a:graphicData>
            </a:graphic>
          </wp:inline>
        </w:drawing>
      </w:r>
      <w:r>
        <w:rPr>
          <w:rFonts w:hint="default"/>
          <w:lang w:val="en-US" w:eastAsia="zh-CN"/>
        </w:rPr>
        <w:t>的后验分布了。</w:t>
      </w:r>
    </w:p>
    <w:p>
      <w:pPr>
        <w:widowControl w:val="0"/>
        <w:numPr>
          <w:numId w:val="0"/>
        </w:numPr>
        <w:jc w:val="left"/>
        <w:rPr>
          <w:rFonts w:hint="default"/>
          <w:lang w:val="en-US" w:eastAsia="zh-CN"/>
        </w:rPr>
      </w:pPr>
    </w:p>
    <w:p>
      <w:pPr>
        <w:widowControl w:val="0"/>
        <w:numPr>
          <w:numId w:val="0"/>
        </w:numPr>
        <w:jc w:val="left"/>
        <w:rPr>
          <w:rFonts w:hint="default"/>
          <w:lang w:val="en-US" w:eastAsia="zh-CN"/>
        </w:rPr>
      </w:pPr>
    </w:p>
    <w:p>
      <w:pPr>
        <w:pStyle w:val="4"/>
        <w:keepNext w:val="0"/>
        <w:keepLines w:val="0"/>
        <w:widowControl/>
        <w:suppressLineNumbers w:val="0"/>
        <w:spacing w:before="0" w:beforeAutospacing="0" w:after="0" w:afterAutospacing="0"/>
        <w:ind w:left="0" w:right="0"/>
      </w:pPr>
      <w:r>
        <w:rPr>
          <w:rStyle w:val="7"/>
          <w:b/>
        </w:rPr>
        <w:t>频率学派对贝叶斯学派的批评主要集中在主观概率及与之相关的先验分布的确定问题上</w:t>
      </w:r>
      <w:r>
        <w:t>。按频率学派的观点，一个事件的概率可以用大量重复试验之下事件出现的频率来解释，这种解释不取决于主体的认识。频率学派认为主观概率不仅难以捉摸，而且与认识主体有关，没有客观性，因而也就没有科学性，这是不可接受的。</w:t>
      </w:r>
    </w:p>
    <w:p>
      <w:pPr>
        <w:pStyle w:val="4"/>
        <w:keepNext w:val="0"/>
        <w:keepLines w:val="0"/>
        <w:widowControl/>
        <w:suppressLineNumbers w:val="0"/>
        <w:spacing w:before="0" w:beforeAutospacing="0" w:after="0" w:afterAutospacing="0"/>
        <w:ind w:left="0" w:right="0"/>
      </w:pPr>
      <w:r>
        <w:t>频率学派对贝叶斯学派还有一个批评，样本分布一般都是在频率的意义上来解释的，他们认为，</w:t>
      </w:r>
      <w:r>
        <w:rPr>
          <w:rStyle w:val="7"/>
          <w:b/>
        </w:rPr>
        <w:t>既然贝叶斯学派否定频率观点，为何也会用到样本分布</w:t>
      </w:r>
      <w:r>
        <w:t>？对于这个批评，贝叶斯学派确实是难以做出让人信服的回答，如果做一个彻底的主观概率论者，就必须把样本分布看成刻画样本取各种值在主观上的信服程度，由于样本是已知的，而贝叶斯学派反对把样本放到无穷多可能样本的背景下去考虑这种做法，故而将主观概率的思想推到极端，贝叶斯学派甚至不能去谈论什么样本分布问题。</w:t>
      </w:r>
    </w:p>
    <w:p>
      <w:pPr>
        <w:widowControl w:val="0"/>
        <w:numPr>
          <w:numId w:val="0"/>
        </w:numPr>
        <w:jc w:val="left"/>
        <w:rPr>
          <w:rFonts w:hint="default"/>
          <w:lang w:val="en-US" w:eastAsia="zh-CN"/>
        </w:rPr>
      </w:pPr>
    </w:p>
    <w:p>
      <w:pPr>
        <w:widowControl w:val="0"/>
        <w:numPr>
          <w:numId w:val="0"/>
        </w:numPr>
        <w:jc w:val="left"/>
        <w:rPr>
          <w:rFonts w:hint="default"/>
          <w:lang w:val="en-US" w:eastAsia="zh-CN"/>
        </w:rPr>
      </w:pPr>
    </w:p>
    <w:p>
      <w:pPr>
        <w:pStyle w:val="3"/>
        <w:keepNext w:val="0"/>
        <w:keepLines w:val="0"/>
        <w:widowControl/>
        <w:suppressLineNumbers w:val="0"/>
        <w:spacing w:before="0" w:beforeAutospacing="0" w:after="0" w:afterAutospacing="0"/>
        <w:ind w:left="0" w:right="0"/>
        <w:rPr>
          <w:rStyle w:val="7"/>
          <w:rFonts w:hint="default" w:asciiTheme="minorHAnsi" w:hAnsiTheme="minorHAnsi" w:eastAsiaTheme="minorEastAsia" w:cstheme="minorBidi"/>
          <w:b/>
          <w:kern w:val="0"/>
          <w:sz w:val="21"/>
          <w:szCs w:val="22"/>
          <w:lang w:val="en-US" w:eastAsia="zh-CN" w:bidi="ar"/>
        </w:rPr>
      </w:pPr>
      <w:r>
        <w:rPr>
          <w:rStyle w:val="7"/>
          <w:rFonts w:hint="default" w:asciiTheme="minorHAnsi" w:hAnsiTheme="minorHAnsi" w:eastAsiaTheme="minorEastAsia" w:cstheme="minorBidi"/>
          <w:b/>
          <w:kern w:val="0"/>
          <w:sz w:val="21"/>
          <w:szCs w:val="22"/>
          <w:lang w:val="en-US" w:eastAsia="zh-CN" w:bidi="ar"/>
        </w:rPr>
        <w:t>贝叶斯学派对频率学派的批评</w:t>
      </w:r>
    </w:p>
    <w:p>
      <w:pPr>
        <w:pStyle w:val="4"/>
        <w:keepNext w:val="0"/>
        <w:keepLines w:val="0"/>
        <w:widowControl/>
        <w:suppressLineNumbers w:val="0"/>
        <w:spacing w:before="0" w:beforeAutospacing="0" w:after="0" w:afterAutospacing="0"/>
        <w:ind w:left="0" w:right="0"/>
      </w:pPr>
      <w:r>
        <w:t>         1.关于概率的频率解释观点。许多问题是没法做重复性试验、是一次性的，严格相同甚至大致相同的条件下的重复事实上是不可能的，比如地震观测，因此在这种条件下统计概念和方法的频率解释完全没有现实意义。</w:t>
      </w:r>
    </w:p>
    <w:p>
      <w:pPr>
        <w:pStyle w:val="4"/>
        <w:keepNext w:val="0"/>
        <w:keepLines w:val="0"/>
        <w:widowControl/>
        <w:suppressLineNumbers w:val="0"/>
        <w:spacing w:before="0" w:beforeAutospacing="0" w:after="0" w:afterAutospacing="0"/>
        <w:ind w:left="0" w:right="0"/>
      </w:pPr>
      <w:r>
        <w:t>         2.频率学派基于概率的频率解释，其所导出的方法（点估计、区间估计、假设检验等）的精度和可靠度也只是大量重复下的平均值，这是在抽样之前就已经确定的（也就是前文所说的</w:t>
      </w:r>
      <w:r>
        <w:drawing>
          <wp:inline distT="0" distB="0" distL="114300" distR="114300">
            <wp:extent cx="942975" cy="180975"/>
            <wp:effectExtent l="0" t="0" r="9525" b="9525"/>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4"/>
                    <a:stretch>
                      <a:fillRect/>
                    </a:stretch>
                  </pic:blipFill>
                  <pic:spPr>
                    <a:xfrm>
                      <a:off x="0" y="0"/>
                      <a:ext cx="942975" cy="180975"/>
                    </a:xfrm>
                    <a:prstGeom prst="rect">
                      <a:avLst/>
                    </a:prstGeom>
                    <a:noFill/>
                    <a:ln w="9525">
                      <a:noFill/>
                    </a:ln>
                  </pic:spPr>
                </pic:pic>
              </a:graphicData>
            </a:graphic>
          </wp:inline>
        </w:drawing>
      </w:r>
      <w:r>
        <w:t>是确定的），这种不顾实际的样本值而在事前就规定的精度和可靠度是不合理的，而且往往是实际情况大相庭径。直观上人们更倾向于接受的是：统计推断的精度和可靠性如何，与试验结果（样本）有关。</w:t>
      </w:r>
    </w:p>
    <w:p>
      <w:pPr>
        <w:widowControl w:val="0"/>
        <w:numPr>
          <w:numId w:val="0"/>
        </w:numPr>
        <w:jc w:val="left"/>
        <w:rPr>
          <w:rFonts w:hint="default"/>
          <w:lang w:val="en-US" w:eastAsia="zh-CN"/>
        </w:rPr>
      </w:pPr>
    </w:p>
    <w:p>
      <w:pPr>
        <w:widowControl w:val="0"/>
        <w:numPr>
          <w:numId w:val="0"/>
        </w:numPr>
        <w:jc w:val="left"/>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sz w:val="18"/>
          <w:szCs w:val="18"/>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ilvl w:val="0"/>
          <w:numId w:val="1"/>
        </w:numPr>
        <w:rPr>
          <w:rFonts w:hint="eastAsia"/>
          <w:lang w:val="en-US" w:eastAsia="zh-CN"/>
        </w:rPr>
      </w:pPr>
      <w:r>
        <w:rPr>
          <w:rFonts w:hint="eastAsia"/>
          <w:lang w:val="en-US" w:eastAsia="zh-CN"/>
        </w:rPr>
        <w:t>贝叶斯统计在机器学习中的应用</w:t>
      </w:r>
    </w:p>
    <w:p>
      <w:pPr>
        <w:numPr>
          <w:numId w:val="0"/>
        </w:numPr>
        <w:rPr>
          <w:rFonts w:hint="eastAsia"/>
          <w:lang w:val="en-US" w:eastAsia="zh-CN"/>
        </w:rPr>
      </w:pPr>
    </w:p>
    <w:p>
      <w:pPr>
        <w:numPr>
          <w:ilvl w:val="0"/>
          <w:numId w:val="4"/>
        </w:numPr>
        <w:rPr>
          <w:rFonts w:hint="eastAsia"/>
          <w:lang w:val="en-US" w:eastAsia="zh-CN"/>
        </w:rPr>
      </w:pPr>
      <w:r>
        <w:rPr>
          <w:rFonts w:hint="eastAsia"/>
          <w:lang w:val="en-US" w:eastAsia="zh-CN"/>
        </w:rPr>
        <w:t>贝叶斯机器学习前沿进展（https://article.itxueyuan.com/rK9）</w:t>
      </w:r>
    </w:p>
    <w:p>
      <w:pPr>
        <w:numPr>
          <w:ilvl w:val="0"/>
          <w:numId w:val="0"/>
        </w:numPr>
      </w:pPr>
      <w:r>
        <w:rPr>
          <w:rFonts w:hint="eastAsia" w:ascii="宋体" w:hAnsi="宋体" w:eastAsia="宋体" w:cs="宋体"/>
        </w:rPr>
        <w:t>随着大数据的快速发展，以概率统计为基础的机器学习在近年来受到工业界和学术界的极大关注，并在视觉、语音、自然语言、生物等领域获得很多重要的成功应用，其中贝叶斯方法在过去２０多年也得到了快速发展，成为非常重要的一类机器学习方法．总结了贝叶斯方法在机器学习中的最新进展，具体内容包括贝叶斯机器学习的基础理论与方法、非参数贝叶斯方法及常用的推理方法、正则化贝叶斯方法等．最后，还针对大规模贝叶斯学习问题进行了简要的介绍和展望，对其发展趋势作了总结和展望。</w:t>
      </w:r>
    </w:p>
    <w:p>
      <w:pPr>
        <w:rPr>
          <w:rFonts w:hint="default"/>
          <w:b/>
          <w:bCs/>
          <w:color w:val="FF0000"/>
          <w:sz w:val="24"/>
          <w:szCs w:val="32"/>
          <w:lang w:val="en-US" w:eastAsia="zh-CN"/>
        </w:rPr>
      </w:pPr>
      <w:r>
        <w:rPr>
          <w:rFonts w:hint="default"/>
          <w:b/>
          <w:bCs/>
          <w:color w:val="FF0000"/>
          <w:sz w:val="24"/>
          <w:szCs w:val="32"/>
          <w:lang w:val="en-US" w:eastAsia="zh-CN"/>
        </w:rPr>
        <w:t>关键词</w:t>
      </w:r>
      <w:r>
        <w:rPr>
          <w:rFonts w:hint="eastAsia"/>
          <w:b/>
          <w:bCs/>
          <w:color w:val="FF0000"/>
          <w:sz w:val="24"/>
          <w:szCs w:val="32"/>
          <w:lang w:val="en-US" w:eastAsia="zh-CN"/>
        </w:rPr>
        <w:t>：</w:t>
      </w:r>
      <w:r>
        <w:rPr>
          <w:rFonts w:hint="default"/>
          <w:b/>
          <w:bCs/>
          <w:color w:val="FF0000"/>
          <w:sz w:val="24"/>
          <w:szCs w:val="32"/>
          <w:lang w:val="en-US" w:eastAsia="zh-CN"/>
        </w:rPr>
        <w:t>贝叶斯机器学习；非参数方法；正则化方法；大数据学习；大数据贝叶斯学习</w:t>
      </w:r>
    </w:p>
    <w:p>
      <w:pPr>
        <w:rPr>
          <w:rFonts w:hint="default"/>
          <w:b/>
          <w:bCs/>
          <w:color w:val="FF0000"/>
          <w:sz w:val="24"/>
          <w:szCs w:val="32"/>
          <w:lang w:val="en-US" w:eastAsia="zh-CN"/>
        </w:rPr>
      </w:pPr>
    </w:p>
    <w:p>
      <w:pPr>
        <w:numPr>
          <w:numId w:val="0"/>
        </w:numPr>
        <w:rPr>
          <w:rFonts w:hint="eastAsia"/>
          <w:lang w:val="en-US" w:eastAsia="zh-CN"/>
        </w:rPr>
      </w:pPr>
    </w:p>
    <w:p>
      <w:pPr>
        <w:numPr>
          <w:ilvl w:val="0"/>
          <w:numId w:val="4"/>
        </w:numPr>
        <w:jc w:val="left"/>
        <w:rPr>
          <w:rFonts w:hint="eastAsia"/>
          <w:lang w:val="en-US" w:eastAsia="zh-CN"/>
        </w:rPr>
      </w:pPr>
      <w:r>
        <w:rPr>
          <w:rFonts w:hint="eastAsia"/>
          <w:lang w:val="en-US" w:eastAsia="zh-CN"/>
        </w:rPr>
        <w:t>斯坦福大学公开课：机器学习课程（http://open.163.com/special/opencourse/machinelearning.html）</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6900" cy="4350385"/>
            <wp:effectExtent l="0" t="0" r="0" b="1206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7"/>
                    <a:stretch>
                      <a:fillRect/>
                    </a:stretch>
                  </pic:blipFill>
                  <pic:spPr>
                    <a:xfrm>
                      <a:off x="0" y="0"/>
                      <a:ext cx="5676900" cy="4350385"/>
                    </a:xfrm>
                    <a:prstGeom prst="rect">
                      <a:avLst/>
                    </a:prstGeom>
                    <a:noFill/>
                    <a:ln w="9525">
                      <a:noFill/>
                    </a:ln>
                  </pic:spPr>
                </pic:pic>
              </a:graphicData>
            </a:graphic>
          </wp:inline>
        </w:drawing>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5638165" cy="3780790"/>
            <wp:effectExtent l="0" t="0" r="635" b="1016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8"/>
                    <a:stretch>
                      <a:fillRect/>
                    </a:stretch>
                  </pic:blipFill>
                  <pic:spPr>
                    <a:xfrm>
                      <a:off x="0" y="0"/>
                      <a:ext cx="5638165" cy="37807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VideoJS">
    <w:altName w:val="Segoe Print"/>
    <w:panose1 w:val="00000000000000000000"/>
    <w:charset w:val="00"/>
    <w:family w:val="auto"/>
    <w:pitch w:val="default"/>
    <w:sig w:usb0="00000000" w:usb1="00000000" w:usb2="00000000" w:usb3="00000000" w:csb0="00000000" w:csb1="00000000"/>
  </w:font>
  <w:font w:name="esicon">
    <w:altName w:val="Segoe Print"/>
    <w:panose1 w:val="00000000000000000000"/>
    <w:charset w:val="00"/>
    <w:family w:val="auto"/>
    <w:pitch w:val="default"/>
    <w:sig w:usb0="00000000" w:usb1="00000000" w:usb2="00000000" w:usb3="00000000" w:csb0="00000000" w:csb1="00000000"/>
  </w:font>
  <w:font w:name="es-icon">
    <w:altName w:val="Segoe Print"/>
    <w:panose1 w:val="00000000000000000000"/>
    <w:charset w:val="00"/>
    <w:family w:val="auto"/>
    <w:pitch w:val="default"/>
    <w:sig w:usb0="00000000" w:usb1="00000000" w:usb2="00000000" w:usb3="00000000" w:csb0="00000000" w:csb1="00000000"/>
  </w:font>
  <w:font w:name="consultfont">
    <w:altName w:val="Segoe Print"/>
    <w:panose1 w:val="00000000000000000000"/>
    <w:charset w:val="00"/>
    <w:family w:val="auto"/>
    <w:pitch w:val="default"/>
    <w:sig w:usb0="00000000" w:usb1="00000000" w:usb2="00000000" w:usb3="00000000" w:csb0="00000000" w:csb1="00000000"/>
  </w:font>
  <w:font w:name="xmlt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MathJax_Size2-Web">
    <w:altName w:val="Segoe Print"/>
    <w:panose1 w:val="00000000000000000000"/>
    <w:charset w:val="00"/>
    <w:family w:val="auto"/>
    <w:pitch w:val="default"/>
    <w:sig w:usb0="00000000" w:usb1="00000000" w:usb2="00000000" w:usb3="00000000" w:csb0="00000000" w:csb1="00000000"/>
  </w:font>
  <w:font w:name="MathJax_Main-bold-Web">
    <w:altName w:val="Segoe Print"/>
    <w:panose1 w:val="00000000000000000000"/>
    <w:charset w:val="00"/>
    <w:family w:val="auto"/>
    <w:pitch w:val="default"/>
    <w:sig w:usb0="00000000" w:usb1="00000000" w:usb2="00000000" w:usb3="00000000" w:csb0="00000000" w:csb1="00000000"/>
  </w:font>
  <w:font w:name="MathJax_Size4-Web">
    <w:altName w:val="Segoe Print"/>
    <w:panose1 w:val="00000000000000000000"/>
    <w:charset w:val="00"/>
    <w:family w:val="auto"/>
    <w:pitch w:val="default"/>
    <w:sig w:usb0="00000000" w:usb1="00000000" w:usb2="00000000" w:usb3="00000000" w:csb0="00000000" w:csb1="00000000"/>
  </w:font>
  <w:font w:name="icomoon">
    <w:altName w:val="Segoe Print"/>
    <w:panose1 w:val="00000000000000000000"/>
    <w:charset w:val="00"/>
    <w:family w:val="auto"/>
    <w:pitch w:val="default"/>
    <w:sig w:usb0="00000000" w:usb1="00000000" w:usb2="00000000" w:usb3="00000000" w:csb0="00000000" w:csb1="00000000"/>
  </w:font>
  <w:font w:name="MathJax_AMS-We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MathJax_Main-Web">
    <w:altName w:val="Segoe Print"/>
    <w:panose1 w:val="00000000000000000000"/>
    <w:charset w:val="00"/>
    <w:family w:val="auto"/>
    <w:pitch w:val="default"/>
    <w:sig w:usb0="00000000" w:usb1="00000000" w:usb2="00000000" w:usb3="00000000" w:csb0="00000000" w:csb1="00000000"/>
  </w:font>
  <w:font w:name="MathJax_Main-italic-Web">
    <w:altName w:val="Segoe Print"/>
    <w:panose1 w:val="00000000000000000000"/>
    <w:charset w:val="00"/>
    <w:family w:val="auto"/>
    <w:pitch w:val="default"/>
    <w:sig w:usb0="00000000" w:usb1="00000000" w:usb2="00000000" w:usb3="00000000" w:csb0="00000000" w:csb1="00000000"/>
  </w:font>
  <w:font w:name="MathJax_Size1-Web">
    <w:altName w:val="Segoe Print"/>
    <w:panose1 w:val="00000000000000000000"/>
    <w:charset w:val="00"/>
    <w:family w:val="auto"/>
    <w:pitch w:val="default"/>
    <w:sig w:usb0="00000000" w:usb1="00000000" w:usb2="00000000" w:usb3="00000000" w:csb0="00000000" w:csb1="00000000"/>
  </w:font>
  <w:font w:name="MathJax_Math-italic-Web">
    <w:altName w:val="Segoe Print"/>
    <w:panose1 w:val="00000000000000000000"/>
    <w:charset w:val="00"/>
    <w:family w:val="auto"/>
    <w:pitch w:val="default"/>
    <w:sig w:usb0="00000000" w:usb1="00000000" w:usb2="00000000" w:usb3="00000000" w:csb0="00000000" w:csb1="00000000"/>
  </w:font>
  <w:font w:name="MathJax_Caligraphic-Web">
    <w:altName w:val="Segoe Print"/>
    <w:panose1 w:val="00000000000000000000"/>
    <w:charset w:val="00"/>
    <w:family w:val="auto"/>
    <w:pitch w:val="default"/>
    <w:sig w:usb0="00000000" w:usb1="00000000" w:usb2="00000000" w:usb3="00000000" w:csb0="00000000" w:csb1="00000000"/>
  </w:font>
  <w:font w:name="MathJax_Size3-Web">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2856CD"/>
    <w:multiLevelType w:val="singleLevel"/>
    <w:tmpl w:val="AE2856CD"/>
    <w:lvl w:ilvl="0" w:tentative="0">
      <w:start w:val="1"/>
      <w:numFmt w:val="decimal"/>
      <w:suff w:val="nothing"/>
      <w:lvlText w:val="%1、"/>
      <w:lvlJc w:val="left"/>
    </w:lvl>
  </w:abstractNum>
  <w:abstractNum w:abstractNumId="1">
    <w:nsid w:val="3A568E8D"/>
    <w:multiLevelType w:val="singleLevel"/>
    <w:tmpl w:val="3A568E8D"/>
    <w:lvl w:ilvl="0" w:tentative="0">
      <w:start w:val="1"/>
      <w:numFmt w:val="decimal"/>
      <w:suff w:val="nothing"/>
      <w:lvlText w:val="%1、"/>
      <w:lvlJc w:val="left"/>
    </w:lvl>
  </w:abstractNum>
  <w:abstractNum w:abstractNumId="2">
    <w:nsid w:val="683A1EE7"/>
    <w:multiLevelType w:val="singleLevel"/>
    <w:tmpl w:val="683A1EE7"/>
    <w:lvl w:ilvl="0" w:tentative="0">
      <w:start w:val="1"/>
      <w:numFmt w:val="chineseCounting"/>
      <w:suff w:val="nothing"/>
      <w:lvlText w:val="%1、"/>
      <w:lvlJc w:val="left"/>
      <w:rPr>
        <w:rFonts w:hint="eastAsia"/>
      </w:rPr>
    </w:lvl>
  </w:abstractNum>
  <w:abstractNum w:abstractNumId="3">
    <w:nsid w:val="7A7A27B4"/>
    <w:multiLevelType w:val="singleLevel"/>
    <w:tmpl w:val="7A7A27B4"/>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75456"/>
    <w:rsid w:val="30D95B40"/>
    <w:rsid w:val="35D540A5"/>
    <w:rsid w:val="49C57A0E"/>
    <w:rsid w:val="4DD8581F"/>
    <w:rsid w:val="53CD7634"/>
    <w:rsid w:val="54010DA8"/>
    <w:rsid w:val="58E618F0"/>
    <w:rsid w:val="5DEC2C04"/>
    <w:rsid w:val="61654281"/>
    <w:rsid w:val="64913D03"/>
    <w:rsid w:val="682F5ACB"/>
    <w:rsid w:val="6AC278A5"/>
    <w:rsid w:val="75276F78"/>
    <w:rsid w:val="7FD4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27"/>
      <w:szCs w:val="27"/>
      <w:lang w:val="en-US" w:eastAsia="zh-CN" w:bidi="ar"/>
    </w:rPr>
  </w:style>
  <w:style w:type="paragraph" w:styleId="3">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0" w:after="15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0099E5"/>
      <w:u w:val="none"/>
    </w:rPr>
  </w:style>
  <w:style w:type="character" w:styleId="9">
    <w:name w:val="Emphasis"/>
    <w:basedOn w:val="6"/>
    <w:qFormat/>
    <w:uiPriority w:val="0"/>
  </w:style>
  <w:style w:type="character" w:styleId="10">
    <w:name w:val="HTML Definition"/>
    <w:basedOn w:val="6"/>
    <w:uiPriority w:val="0"/>
    <w:rPr>
      <w:i/>
    </w:rPr>
  </w:style>
  <w:style w:type="character" w:styleId="11">
    <w:name w:val="Hyperlink"/>
    <w:basedOn w:val="6"/>
    <w:uiPriority w:val="0"/>
    <w:rPr>
      <w:color w:val="0099E5"/>
      <w:u w:val="none"/>
    </w:rPr>
  </w:style>
  <w:style w:type="character" w:styleId="12">
    <w:name w:val="HTML Code"/>
    <w:basedOn w:val="6"/>
    <w:uiPriority w:val="0"/>
    <w:rPr>
      <w:rFonts w:ascii="Consolas" w:hAnsi="Consolas" w:eastAsia="Consolas" w:cs="Consolas"/>
      <w:color w:val="C7254E"/>
      <w:sz w:val="21"/>
      <w:szCs w:val="21"/>
      <w:bdr w:val="none" w:color="auto" w:sz="0" w:space="0"/>
      <w:shd w:val="clear" w:fill="F9F2F4"/>
    </w:rPr>
  </w:style>
  <w:style w:type="character" w:styleId="13">
    <w:name w:val="HTML Cite"/>
    <w:basedOn w:val="6"/>
    <w:uiPriority w:val="0"/>
  </w:style>
  <w:style w:type="character" w:styleId="14">
    <w:name w:val="HTML Keyboard"/>
    <w:basedOn w:val="6"/>
    <w:uiPriority w:val="0"/>
    <w:rPr>
      <w:rFonts w:hint="default" w:ascii="Consolas" w:hAnsi="Consolas" w:eastAsia="Consolas" w:cs="Consolas"/>
      <w:color w:val="FFFFFF"/>
      <w:sz w:val="21"/>
      <w:szCs w:val="21"/>
      <w:bdr w:val="none" w:color="auto" w:sz="0" w:space="0"/>
      <w:shd w:val="clear" w:fill="333333"/>
    </w:rPr>
  </w:style>
  <w:style w:type="character" w:styleId="15">
    <w:name w:val="HTML Sample"/>
    <w:basedOn w:val="6"/>
    <w:uiPriority w:val="0"/>
    <w:rPr>
      <w:rFonts w:hint="default" w:ascii="Consolas" w:hAnsi="Consolas" w:eastAsia="Consolas" w:cs="Consolas"/>
      <w:sz w:val="21"/>
      <w:szCs w:val="21"/>
    </w:rPr>
  </w:style>
  <w:style w:type="character" w:customStyle="1" w:styleId="16">
    <w:name w:val="hover"/>
    <w:basedOn w:val="6"/>
    <w:uiPriority w:val="0"/>
    <w:rPr>
      <w:color w:val="666666"/>
    </w:rPr>
  </w:style>
  <w:style w:type="character" w:customStyle="1" w:styleId="17">
    <w:name w:val="hover1"/>
    <w:basedOn w:val="6"/>
    <w:uiPriority w:val="0"/>
    <w:rPr>
      <w:color w:val="46C37B"/>
      <w:shd w:val="clear" w:fill="FFFFFF"/>
    </w:rPr>
  </w:style>
  <w:style w:type="character" w:customStyle="1" w:styleId="18">
    <w:name w:val="hover2"/>
    <w:basedOn w:val="6"/>
    <w:uiPriority w:val="0"/>
  </w:style>
  <w:style w:type="character" w:customStyle="1" w:styleId="19">
    <w:name w:val="hover3"/>
    <w:basedOn w:val="6"/>
    <w:uiPriority w:val="0"/>
    <w:rPr>
      <w:shd w:val="clear" w:fill="FFFFFF"/>
    </w:rPr>
  </w:style>
  <w:style w:type="character" w:customStyle="1" w:styleId="20">
    <w:name w:val="swiper-active-switch"/>
    <w:basedOn w:val="6"/>
    <w:uiPriority w:val="0"/>
    <w:rPr>
      <w:color w:val="46C37B"/>
      <w:shd w:val="clear" w:fill="FFFFFF"/>
    </w:rPr>
  </w:style>
  <w:style w:type="character" w:customStyle="1" w:styleId="21">
    <w:name w:val="swiper-active-switch1"/>
    <w:basedOn w:val="6"/>
    <w:uiPriority w:val="0"/>
    <w:rPr>
      <w:shd w:val="clear" w:fill="FFFFFF"/>
    </w:rPr>
  </w:style>
  <w:style w:type="character" w:customStyle="1" w:styleId="22">
    <w:name w:val="swiper-active-switch2"/>
    <w:basedOn w:val="6"/>
    <w:uiPriority w:val="0"/>
    <w:rPr>
      <w:shd w:val="clear" w:fill="FFFFFF"/>
    </w:rPr>
  </w:style>
  <w:style w:type="character" w:customStyle="1" w:styleId="23">
    <w:name w:val="last-child1"/>
    <w:basedOn w:val="6"/>
    <w:uiPriority w:val="0"/>
    <w:rPr>
      <w:bdr w:val="none" w:color="auto" w:sz="0" w:space="0"/>
    </w:rPr>
  </w:style>
  <w:style w:type="character" w:customStyle="1" w:styleId="24">
    <w:name w:val="cycle-pager-active"/>
    <w:basedOn w:val="6"/>
    <w:uiPriority w:val="0"/>
    <w:rPr>
      <w:color w:val="009966"/>
    </w:rPr>
  </w:style>
  <w:style w:type="character" w:customStyle="1" w:styleId="25">
    <w:name w:val="required"/>
    <w:basedOn w:val="6"/>
    <w:uiPriority w:val="0"/>
    <w:rPr>
      <w:color w:val="46C37B"/>
    </w:rPr>
  </w:style>
  <w:style w:type="character" w:customStyle="1" w:styleId="26">
    <w:name w:val="first-child"/>
    <w:basedOn w:val="6"/>
    <w:uiPriority w:val="0"/>
  </w:style>
  <w:style w:type="character" w:customStyle="1" w:styleId="27">
    <w:name w:val="quote"/>
    <w:basedOn w:val="6"/>
    <w:uiPriority w:val="0"/>
    <w:rPr>
      <w:color w:val="6B6B6B"/>
      <w:sz w:val="18"/>
      <w:szCs w:val="18"/>
    </w:rPr>
  </w:style>
  <w:style w:type="character" w:customStyle="1" w:styleId="28">
    <w:name w:val="tip"/>
    <w:basedOn w:val="6"/>
    <w:uiPriority w:val="0"/>
    <w:rPr>
      <w:color w:val="999999"/>
      <w:sz w:val="18"/>
      <w:szCs w:val="18"/>
    </w:rPr>
  </w:style>
  <w:style w:type="character" w:customStyle="1" w:styleId="29">
    <w:name w:val="article-type"/>
    <w:basedOn w:val="6"/>
    <w:uiPriority w:val="0"/>
  </w:style>
  <w:style w:type="character" w:customStyle="1" w:styleId="30">
    <w:name w:val="article-type1"/>
    <w:basedOn w:val="6"/>
    <w:uiPriority w:val="0"/>
    <w:rPr>
      <w:sz w:val="18"/>
      <w:szCs w:val="18"/>
    </w:rPr>
  </w:style>
  <w:style w:type="character" w:customStyle="1" w:styleId="31">
    <w:name w:val="red"/>
    <w:basedOn w:val="6"/>
    <w:uiPriority w:val="0"/>
    <w:rPr>
      <w:color w:val="FF0000"/>
    </w:rPr>
  </w:style>
  <w:style w:type="character" w:customStyle="1" w:styleId="32">
    <w:name w:val="txt"/>
    <w:basedOn w:val="6"/>
    <w:uiPriority w:val="0"/>
  </w:style>
  <w:style w:type="character" w:customStyle="1" w:styleId="33">
    <w:name w:val="first-child1"/>
    <w:basedOn w:val="6"/>
    <w:uiPriority w:val="0"/>
  </w:style>
  <w:style w:type="character" w:customStyle="1" w:styleId="34">
    <w:name w:val="hover21"/>
    <w:basedOn w:val="6"/>
    <w:uiPriority w:val="0"/>
    <w:rPr>
      <w:color w:val="666666"/>
    </w:rPr>
  </w:style>
  <w:style w:type="character" w:customStyle="1" w:styleId="35">
    <w:name w:val="hover22"/>
    <w:basedOn w:val="6"/>
    <w:uiPriority w:val="0"/>
  </w:style>
  <w:style w:type="character" w:customStyle="1" w:styleId="36">
    <w:name w:val="hover23"/>
    <w:basedOn w:val="6"/>
    <w:uiPriority w:val="0"/>
    <w:rPr>
      <w:shd w:val="clear" w:fill="FFFFFF"/>
    </w:rPr>
  </w:style>
  <w:style w:type="character" w:customStyle="1" w:styleId="37">
    <w:name w:val="hover24"/>
    <w:basedOn w:val="6"/>
    <w:uiPriority w:val="0"/>
    <w:rPr>
      <w:color w:val="46C37B"/>
      <w:shd w:val="clear"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dc:creator>
  <cp:lastModifiedBy>＿＿浓白＿</cp:lastModifiedBy>
  <dcterms:modified xsi:type="dcterms:W3CDTF">2019-05-20T11:52:09Z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