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3C65" w:rsidRPr="007E3C65" w:rsidRDefault="007E3C65" w:rsidP="007E3C65">
      <w:pPr>
        <w:rPr>
          <w:rFonts w:ascii="SimSun" w:eastAsia="SimSun" w:hAnsi="SimSun" w:cs="SimSun"/>
          <w:b/>
          <w:sz w:val="36"/>
          <w:szCs w:val="36"/>
        </w:rPr>
      </w:pPr>
      <w:r w:rsidRPr="007E3C65">
        <w:rPr>
          <w:b/>
          <w:noProof/>
          <w:sz w:val="36"/>
          <w:szCs w:val="36"/>
          <w14:ligatures w14:val="standardContextual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106045</wp:posOffset>
            </wp:positionH>
            <wp:positionV relativeFrom="paragraph">
              <wp:posOffset>4445</wp:posOffset>
            </wp:positionV>
            <wp:extent cx="1259840" cy="1264920"/>
            <wp:effectExtent l="0" t="0" r="0" b="5080"/>
            <wp:wrapTight wrapText="bothSides">
              <wp:wrapPolygon edited="0">
                <wp:start x="0" y="0"/>
                <wp:lineTo x="0" y="21470"/>
                <wp:lineTo x="21339" y="21470"/>
                <wp:lineTo x="21339" y="0"/>
                <wp:lineTo x="0" y="0"/>
              </wp:wrapPolygon>
            </wp:wrapTight>
            <wp:docPr id="173058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86401" name="Picture 173058640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689"/>
                    <a:stretch/>
                  </pic:blipFill>
                  <pic:spPr bwMode="auto">
                    <a:xfrm>
                      <a:off x="0" y="0"/>
                      <a:ext cx="1259840" cy="126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6E91" w:rsidRPr="007E3C65">
        <w:rPr>
          <w:rFonts w:ascii="SimSun" w:eastAsia="SimSun" w:hAnsi="SimSun" w:cs="SimSun" w:hint="eastAsia"/>
          <w:b/>
          <w:sz w:val="36"/>
          <w:szCs w:val="36"/>
        </w:rPr>
        <w:t>邝琪</w:t>
      </w:r>
      <w:r w:rsidRPr="007E3C65">
        <w:rPr>
          <w:rFonts w:ascii="SimSun" w:eastAsia="SimSun" w:hAnsi="SimSun" w:cs="SimSun" w:hint="eastAsia"/>
          <w:b/>
          <w:sz w:val="36"/>
          <w:szCs w:val="36"/>
        </w:rPr>
        <w:t xml:space="preserve"> </w:t>
      </w:r>
      <w:r w:rsidRPr="007E3C65">
        <w:rPr>
          <w:rFonts w:ascii="SimSun" w:eastAsia="SimSun" w:hAnsi="SimSun" w:cs="SimSun"/>
          <w:b/>
          <w:sz w:val="36"/>
          <w:szCs w:val="36"/>
        </w:rPr>
        <w:t xml:space="preserve">                                                           </w:t>
      </w:r>
    </w:p>
    <w:p w:rsidR="007E3C65" w:rsidRDefault="007E3C65" w:rsidP="007E3C65">
      <w:pPr>
        <w:spacing w:line="208" w:lineRule="exact"/>
        <w:rPr>
          <w:sz w:val="22"/>
          <w:szCs w:val="22"/>
        </w:rPr>
      </w:pPr>
    </w:p>
    <w:p w:rsidR="007E3C65" w:rsidRPr="007E3C65" w:rsidRDefault="007E3C65" w:rsidP="007E3C65">
      <w:pPr>
        <w:rPr>
          <w:rFonts w:ascii="SimSun" w:eastAsia="SimSun" w:hAnsi="SimSun" w:cs="SimSun"/>
          <w:sz w:val="22"/>
          <w:szCs w:val="22"/>
        </w:rPr>
      </w:pPr>
      <w:r>
        <w:rPr>
          <w:rFonts w:ascii="SimSun" w:eastAsia="SimSun" w:hAnsi="SimSun" w:cs="SimSun" w:hint="eastAsia"/>
          <w:sz w:val="22"/>
          <w:szCs w:val="22"/>
        </w:rPr>
        <w:t>邮箱：</w:t>
      </w:r>
      <w:r w:rsidRPr="007E3C65">
        <w:rPr>
          <w:rFonts w:ascii="SimSun" w:eastAsia="SimSun" w:hAnsi="SimSun" w:cs="SimSun"/>
          <w:sz w:val="22"/>
          <w:szCs w:val="22"/>
        </w:rPr>
        <w:fldChar w:fldCharType="begin"/>
      </w:r>
      <w:r w:rsidRPr="007E3C65">
        <w:rPr>
          <w:rFonts w:ascii="SimSun" w:eastAsia="SimSun" w:hAnsi="SimSun" w:cs="SimSun"/>
          <w:sz w:val="22"/>
          <w:szCs w:val="22"/>
        </w:rPr>
        <w:instrText>HYPERLINK "mailto:kqzju1024@outlook.com"</w:instrText>
      </w:r>
      <w:r w:rsidRPr="007E3C65">
        <w:rPr>
          <w:rFonts w:ascii="SimSun" w:eastAsia="SimSun" w:hAnsi="SimSun" w:cs="SimSun"/>
          <w:sz w:val="22"/>
          <w:szCs w:val="22"/>
        </w:rPr>
      </w:r>
      <w:r w:rsidRPr="007E3C65">
        <w:rPr>
          <w:rFonts w:ascii="SimSun" w:eastAsia="SimSun" w:hAnsi="SimSun" w:cs="SimSun"/>
          <w:sz w:val="22"/>
          <w:szCs w:val="22"/>
        </w:rPr>
        <w:fldChar w:fldCharType="separate"/>
      </w:r>
      <w:r w:rsidRPr="007E3C65">
        <w:rPr>
          <w:rFonts w:ascii="SimSun" w:eastAsia="SimSun" w:hAnsi="SimSun" w:cs="SimSun"/>
          <w:sz w:val="22"/>
          <w:szCs w:val="22"/>
        </w:rPr>
        <w:t>kqzju1024@outlook.com</w:t>
      </w:r>
      <w:r w:rsidRPr="007E3C65">
        <w:rPr>
          <w:rFonts w:ascii="SimSun" w:eastAsia="SimSun" w:hAnsi="SimSun" w:cs="SimSun"/>
          <w:sz w:val="22"/>
          <w:szCs w:val="22"/>
        </w:rPr>
        <w:fldChar w:fldCharType="end"/>
      </w:r>
    </w:p>
    <w:p w:rsidR="00D66E91" w:rsidRPr="007E3C65" w:rsidRDefault="007E3C65" w:rsidP="007E3C65">
      <w:pPr>
        <w:rPr>
          <w:sz w:val="22"/>
          <w:szCs w:val="22"/>
        </w:rPr>
      </w:pPr>
      <w:r>
        <w:rPr>
          <w:rFonts w:ascii="SimSun" w:eastAsia="SimSun" w:hAnsi="SimSun" w:cs="SimSun" w:hint="eastAsia"/>
          <w:sz w:val="22"/>
          <w:szCs w:val="22"/>
        </w:rPr>
        <w:t>联系电话：</w:t>
      </w:r>
      <w:r w:rsidRPr="007E3C65">
        <w:rPr>
          <w:sz w:val="22"/>
          <w:szCs w:val="22"/>
        </w:rPr>
        <w:t>(+86) 18888920125</w:t>
      </w:r>
    </w:p>
    <w:p w:rsidR="007E3C65" w:rsidRDefault="007E3C65" w:rsidP="007E3C65">
      <w:pPr>
        <w:spacing w:line="208" w:lineRule="exact"/>
        <w:rPr>
          <w:sz w:val="18"/>
          <w:szCs w:val="18"/>
        </w:rPr>
      </w:pPr>
    </w:p>
    <w:p w:rsidR="007E3C65" w:rsidRDefault="007E3C65" w:rsidP="007E3C65">
      <w:pPr>
        <w:spacing w:line="208" w:lineRule="exact"/>
        <w:rPr>
          <w:sz w:val="18"/>
          <w:szCs w:val="18"/>
        </w:rPr>
      </w:pPr>
    </w:p>
    <w:p w:rsidR="007E3C65" w:rsidRDefault="007E3C65" w:rsidP="00D66E91">
      <w:pPr>
        <w:pBdr>
          <w:bottom w:val="single" w:sz="4" w:space="1" w:color="auto"/>
        </w:pBdr>
        <w:spacing w:beforeLines="30" w:before="72" w:line="208" w:lineRule="exact"/>
        <w:rPr>
          <w:rFonts w:ascii="SimSun" w:eastAsia="SimSun" w:hAnsi="SimSun" w:cs="SimSun"/>
          <w:b/>
          <w:sz w:val="18"/>
          <w:szCs w:val="18"/>
        </w:rPr>
      </w:pPr>
    </w:p>
    <w:p w:rsidR="00DA459F" w:rsidRDefault="00DA459F" w:rsidP="00D66E91">
      <w:pPr>
        <w:pBdr>
          <w:bottom w:val="single" w:sz="4" w:space="1" w:color="auto"/>
        </w:pBdr>
        <w:spacing w:beforeLines="30" w:before="72" w:line="208" w:lineRule="exact"/>
        <w:rPr>
          <w:rFonts w:ascii="SimSun" w:eastAsia="SimSun" w:hAnsi="SimSun" w:cs="SimSun"/>
          <w:b/>
          <w:sz w:val="18"/>
          <w:szCs w:val="18"/>
        </w:rPr>
      </w:pPr>
    </w:p>
    <w:p w:rsidR="00D66E91" w:rsidRPr="00C958AA" w:rsidRDefault="00D66E91" w:rsidP="00D66E91">
      <w:pPr>
        <w:pBdr>
          <w:bottom w:val="single" w:sz="4" w:space="1" w:color="auto"/>
        </w:pBdr>
        <w:spacing w:beforeLines="30" w:before="72" w:line="208" w:lineRule="exact"/>
        <w:rPr>
          <w:b/>
          <w:sz w:val="18"/>
          <w:szCs w:val="18"/>
        </w:rPr>
      </w:pPr>
      <w:r w:rsidRPr="00D66E91">
        <w:rPr>
          <w:rFonts w:ascii="SimSun" w:eastAsia="SimSun" w:hAnsi="SimSun" w:cs="SimSun" w:hint="eastAsia"/>
          <w:b/>
          <w:sz w:val="18"/>
          <w:szCs w:val="18"/>
        </w:rPr>
        <w:t>教育背景</w:t>
      </w:r>
    </w:p>
    <w:p w:rsidR="00D66E91" w:rsidRPr="00D66E91" w:rsidRDefault="00D66E91" w:rsidP="00D66E91">
      <w:pPr>
        <w:spacing w:line="208" w:lineRule="exact"/>
        <w:rPr>
          <w:b/>
          <w:bCs/>
          <w:color w:val="000000"/>
          <w:sz w:val="18"/>
          <w:szCs w:val="18"/>
        </w:rPr>
      </w:pPr>
      <w:r w:rsidRPr="00D66E91">
        <w:rPr>
          <w:rFonts w:ascii="SimSun" w:eastAsia="SimSun" w:hAnsi="SimSun" w:cs="SimSun" w:hint="eastAsia"/>
          <w:b/>
          <w:bCs/>
          <w:color w:val="000000"/>
          <w:sz w:val="18"/>
          <w:szCs w:val="18"/>
        </w:rPr>
        <w:t>巴黎经济学院</w:t>
      </w:r>
      <w:r w:rsidRPr="00C958AA">
        <w:rPr>
          <w:b/>
          <w:bCs/>
          <w:color w:val="000000"/>
          <w:sz w:val="18"/>
          <w:szCs w:val="18"/>
        </w:rPr>
        <w:t xml:space="preserve">                                                                                                              </w:t>
      </w:r>
      <w:r w:rsidRPr="00C958AA">
        <w:rPr>
          <w:b/>
          <w:bCs/>
          <w:color w:val="000000"/>
          <w:sz w:val="18"/>
          <w:szCs w:val="18"/>
          <w:lang w:val="en-US"/>
        </w:rPr>
        <w:t xml:space="preserve">         </w:t>
      </w:r>
      <w:r>
        <w:rPr>
          <w:b/>
          <w:bCs/>
          <w:color w:val="000000"/>
          <w:sz w:val="18"/>
          <w:szCs w:val="18"/>
          <w:lang w:val="en-US"/>
        </w:rPr>
        <w:t xml:space="preserve">                                                   </w:t>
      </w:r>
      <w:r w:rsidRPr="00D66E91">
        <w:rPr>
          <w:b/>
          <w:bCs/>
          <w:color w:val="000000"/>
          <w:sz w:val="18"/>
          <w:szCs w:val="18"/>
          <w:lang w:val="en-US"/>
        </w:rPr>
        <w:t>2021</w:t>
      </w:r>
      <w:r w:rsidRPr="00D66E91">
        <w:rPr>
          <w:rFonts w:ascii="SimSun" w:eastAsia="SimSun" w:hAnsi="SimSun" w:cs="SimSun" w:hint="eastAsia"/>
          <w:b/>
          <w:bCs/>
          <w:color w:val="000000"/>
          <w:sz w:val="18"/>
          <w:szCs w:val="18"/>
          <w:lang w:val="en-US"/>
        </w:rPr>
        <w:t>年</w:t>
      </w:r>
      <w:r w:rsidRPr="00D66E91">
        <w:rPr>
          <w:b/>
          <w:bCs/>
          <w:color w:val="000000"/>
          <w:sz w:val="18"/>
          <w:szCs w:val="18"/>
          <w:lang w:val="en-US"/>
        </w:rPr>
        <w:t>9</w:t>
      </w:r>
      <w:r w:rsidRPr="00D66E91">
        <w:rPr>
          <w:rFonts w:ascii="SimSun" w:eastAsia="SimSun" w:hAnsi="SimSun" w:cs="SimSun" w:hint="eastAsia"/>
          <w:b/>
          <w:bCs/>
          <w:color w:val="000000"/>
          <w:sz w:val="18"/>
          <w:szCs w:val="18"/>
          <w:lang w:val="en-US"/>
        </w:rPr>
        <w:t>月</w:t>
      </w:r>
      <w:r w:rsidRPr="00D66E91">
        <w:rPr>
          <w:b/>
          <w:bCs/>
          <w:color w:val="000000"/>
          <w:sz w:val="18"/>
          <w:szCs w:val="18"/>
          <w:lang w:val="en-US"/>
        </w:rPr>
        <w:t xml:space="preserve"> - 2024</w:t>
      </w:r>
      <w:r w:rsidRPr="00D66E91">
        <w:rPr>
          <w:rFonts w:ascii="SimSun" w:eastAsia="SimSun" w:hAnsi="SimSun" w:cs="SimSun" w:hint="eastAsia"/>
          <w:b/>
          <w:bCs/>
          <w:color w:val="000000"/>
          <w:sz w:val="18"/>
          <w:szCs w:val="18"/>
          <w:lang w:val="en-US"/>
        </w:rPr>
        <w:t>年</w:t>
      </w:r>
      <w:r w:rsidR="00A461D3">
        <w:rPr>
          <w:b/>
          <w:bCs/>
          <w:color w:val="000000"/>
          <w:sz w:val="18"/>
          <w:szCs w:val="18"/>
          <w:lang w:val="en-US"/>
        </w:rPr>
        <w:t>9</w:t>
      </w:r>
      <w:r w:rsidRPr="00D66E91">
        <w:rPr>
          <w:rFonts w:ascii="SimSun" w:eastAsia="SimSun" w:hAnsi="SimSun" w:cs="SimSun" w:hint="eastAsia"/>
          <w:b/>
          <w:bCs/>
          <w:color w:val="000000"/>
          <w:sz w:val="18"/>
          <w:szCs w:val="18"/>
          <w:lang w:val="en-US"/>
        </w:rPr>
        <w:t>月</w:t>
      </w:r>
    </w:p>
    <w:p w:rsidR="00D66E91" w:rsidRPr="00C958AA" w:rsidRDefault="00D66E91" w:rsidP="00D66E91">
      <w:pPr>
        <w:spacing w:line="208" w:lineRule="exact"/>
        <w:rPr>
          <w:bCs/>
          <w:i/>
          <w:color w:val="000000"/>
          <w:sz w:val="18"/>
          <w:szCs w:val="18"/>
        </w:rPr>
      </w:pPr>
      <w:r w:rsidRPr="00D66E91">
        <w:rPr>
          <w:rFonts w:ascii="SimSun" w:eastAsia="SimSun" w:hAnsi="SimSun" w:cs="SimSun" w:hint="eastAsia"/>
          <w:bCs/>
          <w:i/>
          <w:color w:val="000000"/>
          <w:sz w:val="18"/>
          <w:szCs w:val="18"/>
          <w:lang w:val="en-US"/>
        </w:rPr>
        <w:t>分析与政策经济学</w:t>
      </w:r>
      <w:r w:rsidRPr="00D66E91">
        <w:rPr>
          <w:bCs/>
          <w:i/>
          <w:color w:val="000000"/>
          <w:sz w:val="18"/>
          <w:szCs w:val="18"/>
          <w:lang w:val="en-US"/>
        </w:rPr>
        <w:t xml:space="preserve"> (APE) | </w:t>
      </w:r>
      <w:r w:rsidRPr="00D66E91">
        <w:rPr>
          <w:rFonts w:ascii="SimSun" w:eastAsia="SimSun" w:hAnsi="SimSun" w:cs="SimSun" w:hint="eastAsia"/>
          <w:bCs/>
          <w:i/>
          <w:color w:val="000000"/>
          <w:sz w:val="18"/>
          <w:szCs w:val="18"/>
          <w:lang w:val="en-US"/>
        </w:rPr>
        <w:t>以优异成绩毕业</w:t>
      </w:r>
      <w:r w:rsidR="00D604FA">
        <w:rPr>
          <w:rFonts w:ascii="SimSun" w:eastAsia="SimSun" w:hAnsi="SimSun" w:cs="SimSun" w:hint="eastAsia"/>
          <w:bCs/>
          <w:i/>
          <w:color w:val="000000"/>
          <w:sz w:val="18"/>
          <w:szCs w:val="18"/>
          <w:lang w:val="en-US"/>
        </w:rPr>
        <w:t>(</w:t>
      </w:r>
      <w:r w:rsidR="00D604FA">
        <w:rPr>
          <w:bCs/>
          <w:i/>
          <w:color w:val="000000"/>
          <w:sz w:val="18"/>
          <w:szCs w:val="18"/>
          <w:lang w:val="en-US"/>
        </w:rPr>
        <w:t>Graduated with honors)</w:t>
      </w:r>
      <w:r>
        <w:rPr>
          <w:bCs/>
          <w:i/>
          <w:color w:val="000000"/>
          <w:sz w:val="18"/>
          <w:szCs w:val="18"/>
          <w:lang w:val="en-US"/>
        </w:rPr>
        <w:t xml:space="preserve">       </w:t>
      </w:r>
      <w:r w:rsidRPr="00C958AA">
        <w:rPr>
          <w:bCs/>
          <w:i/>
          <w:color w:val="000000"/>
          <w:sz w:val="18"/>
          <w:szCs w:val="18"/>
        </w:rPr>
        <w:t xml:space="preserve">                 </w:t>
      </w:r>
      <w:r w:rsidRPr="00C958AA">
        <w:rPr>
          <w:bCs/>
          <w:i/>
          <w:color w:val="000000"/>
          <w:sz w:val="18"/>
          <w:szCs w:val="18"/>
          <w:lang w:val="en-US"/>
        </w:rPr>
        <w:t xml:space="preserve">         </w:t>
      </w:r>
      <w:r>
        <w:rPr>
          <w:bCs/>
          <w:i/>
          <w:color w:val="000000"/>
          <w:sz w:val="18"/>
          <w:szCs w:val="18"/>
          <w:lang w:val="en-US"/>
        </w:rPr>
        <w:t xml:space="preserve">  </w:t>
      </w:r>
      <w:r w:rsidRPr="00C958AA">
        <w:rPr>
          <w:bCs/>
          <w:i/>
          <w:color w:val="000000"/>
          <w:sz w:val="18"/>
          <w:szCs w:val="18"/>
          <w:lang w:val="en-US"/>
        </w:rPr>
        <w:t xml:space="preserve">                                               </w:t>
      </w:r>
      <w:r>
        <w:rPr>
          <w:bCs/>
          <w:i/>
          <w:color w:val="000000"/>
          <w:sz w:val="18"/>
          <w:szCs w:val="18"/>
          <w:lang w:val="en-US"/>
        </w:rPr>
        <w:t xml:space="preserve">                           </w:t>
      </w:r>
      <w:r w:rsidRPr="00D66E91">
        <w:rPr>
          <w:rFonts w:ascii="SimSun" w:eastAsia="SimSun" w:hAnsi="SimSun" w:cs="SimSun" w:hint="eastAsia"/>
          <w:bCs/>
          <w:i/>
          <w:color w:val="000000"/>
          <w:sz w:val="18"/>
          <w:szCs w:val="18"/>
        </w:rPr>
        <w:t>法国巴黎</w:t>
      </w:r>
    </w:p>
    <w:p w:rsidR="00D66E91" w:rsidRPr="00D66E91" w:rsidRDefault="00D66E91" w:rsidP="00D66E91">
      <w:pPr>
        <w:pStyle w:val="ListParagraph"/>
        <w:numPr>
          <w:ilvl w:val="0"/>
          <w:numId w:val="4"/>
        </w:numPr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相关课程：高级微观经济学、高级计量经济学、高级微观计量经济学、机器学习、福利经济学与应用、发展经济学、政治经济学</w:t>
      </w:r>
    </w:p>
    <w:p w:rsidR="00D66E91" w:rsidRPr="00D66E91" w:rsidRDefault="00D66E91" w:rsidP="00D66E91">
      <w:pPr>
        <w:pStyle w:val="ListParagraph"/>
        <w:numPr>
          <w:ilvl w:val="0"/>
          <w:numId w:val="4"/>
        </w:numPr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毕业论文：《面对气候变异的韧性——使用卫星数据、</w:t>
      </w:r>
      <w:r w:rsidRPr="00D66E91">
        <w:rPr>
          <w:rFonts w:eastAsiaTheme="minorEastAsia"/>
          <w:color w:val="000000"/>
          <w:sz w:val="18"/>
          <w:szCs w:val="18"/>
          <w:lang w:val="en-GB"/>
        </w:rPr>
        <w:t>QGIS</w:t>
      </w: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、</w:t>
      </w:r>
      <w:r w:rsidRPr="00D66E91">
        <w:rPr>
          <w:rFonts w:eastAsiaTheme="minorEastAsia"/>
          <w:color w:val="000000"/>
          <w:sz w:val="18"/>
          <w:szCs w:val="18"/>
          <w:lang w:val="en-GB"/>
        </w:rPr>
        <w:t>Stata</w:t>
      </w: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和</w:t>
      </w:r>
      <w:r w:rsidRPr="00D66E91">
        <w:rPr>
          <w:rFonts w:eastAsiaTheme="minorEastAsia"/>
          <w:color w:val="000000"/>
          <w:sz w:val="18"/>
          <w:szCs w:val="18"/>
          <w:lang w:val="en-GB"/>
        </w:rPr>
        <w:t>Python</w:t>
      </w: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分析气候冲击对家庭决策的影响》</w:t>
      </w:r>
    </w:p>
    <w:p w:rsidR="00D66E91" w:rsidRPr="00D66E91" w:rsidRDefault="003B440B" w:rsidP="00D66E91">
      <w:pPr>
        <w:pStyle w:val="ListParagraph"/>
        <w:numPr>
          <w:ilvl w:val="0"/>
          <w:numId w:val="4"/>
        </w:numPr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荣誉：</w:t>
      </w:r>
      <w:r w:rsidR="00D66E91" w:rsidRPr="00D66E91">
        <w:rPr>
          <w:rFonts w:eastAsiaTheme="minorEastAsia"/>
          <w:color w:val="000000"/>
          <w:sz w:val="18"/>
          <w:szCs w:val="18"/>
          <w:lang w:val="en-GB"/>
        </w:rPr>
        <w:t>2021-2022</w:t>
      </w:r>
      <w:r w:rsidR="00D66E91" w:rsidRPr="00D66E91">
        <w:rPr>
          <w:rFonts w:eastAsiaTheme="minorEastAsia" w:hint="eastAsia"/>
          <w:color w:val="000000"/>
          <w:sz w:val="18"/>
          <w:szCs w:val="18"/>
          <w:lang w:val="en-GB"/>
        </w:rPr>
        <w:t>学年硕士奖学金</w:t>
      </w:r>
      <w:r w:rsidR="00D66E91" w:rsidRPr="00D66E91">
        <w:rPr>
          <w:rFonts w:eastAsiaTheme="minorEastAsia"/>
          <w:color w:val="000000"/>
          <w:sz w:val="18"/>
          <w:szCs w:val="18"/>
          <w:lang w:val="en-GB"/>
        </w:rPr>
        <w:t xml:space="preserve"> (Bourse de Master)</w:t>
      </w:r>
    </w:p>
    <w:p w:rsidR="00A461D3" w:rsidRDefault="00A461D3" w:rsidP="00D66E91">
      <w:pPr>
        <w:spacing w:line="208" w:lineRule="exact"/>
        <w:rPr>
          <w:rFonts w:ascii="SimSun" w:eastAsia="SimSun" w:hAnsi="SimSun" w:cs="SimSun"/>
          <w:b/>
          <w:bCs/>
          <w:color w:val="000000"/>
          <w:sz w:val="18"/>
          <w:szCs w:val="18"/>
        </w:rPr>
      </w:pPr>
    </w:p>
    <w:p w:rsidR="00D66E91" w:rsidRPr="00C958AA" w:rsidRDefault="00D66E91" w:rsidP="00D66E91">
      <w:pPr>
        <w:spacing w:line="208" w:lineRule="exact"/>
        <w:rPr>
          <w:b/>
          <w:iCs/>
          <w:color w:val="000000"/>
          <w:sz w:val="18"/>
          <w:szCs w:val="18"/>
        </w:rPr>
      </w:pPr>
      <w:r>
        <w:rPr>
          <w:rFonts w:ascii="SimSun" w:eastAsia="SimSun" w:hAnsi="SimSun" w:cs="SimSun" w:hint="eastAsia"/>
          <w:b/>
          <w:bCs/>
          <w:color w:val="000000"/>
          <w:sz w:val="18"/>
          <w:szCs w:val="18"/>
        </w:rPr>
        <w:t>浙江大学</w:t>
      </w:r>
      <w:r w:rsidRPr="00C958AA">
        <w:rPr>
          <w:b/>
          <w:bCs/>
          <w:color w:val="000000"/>
          <w:sz w:val="18"/>
          <w:szCs w:val="18"/>
        </w:rPr>
        <w:tab/>
      </w:r>
      <w:r w:rsidRPr="00C958AA">
        <w:rPr>
          <w:b/>
          <w:bCs/>
          <w:color w:val="000000"/>
          <w:sz w:val="18"/>
          <w:szCs w:val="18"/>
        </w:rPr>
        <w:tab/>
      </w:r>
      <w:r w:rsidRPr="00C958AA">
        <w:rPr>
          <w:b/>
          <w:bCs/>
          <w:color w:val="000000"/>
          <w:sz w:val="18"/>
          <w:szCs w:val="18"/>
        </w:rPr>
        <w:tab/>
      </w:r>
      <w:r w:rsidRPr="00C958AA">
        <w:rPr>
          <w:b/>
          <w:bCs/>
          <w:color w:val="000000"/>
          <w:sz w:val="18"/>
          <w:szCs w:val="18"/>
        </w:rPr>
        <w:tab/>
      </w:r>
      <w:r w:rsidRPr="00C958AA">
        <w:rPr>
          <w:b/>
          <w:bCs/>
          <w:color w:val="000000"/>
          <w:sz w:val="18"/>
          <w:szCs w:val="18"/>
        </w:rPr>
        <w:tab/>
      </w:r>
      <w:r w:rsidRPr="00C958AA">
        <w:rPr>
          <w:b/>
          <w:bCs/>
          <w:color w:val="000000"/>
          <w:sz w:val="18"/>
          <w:szCs w:val="18"/>
        </w:rPr>
        <w:tab/>
      </w:r>
      <w:r w:rsidRPr="00C958AA">
        <w:rPr>
          <w:b/>
          <w:bCs/>
          <w:color w:val="000000"/>
          <w:sz w:val="18"/>
          <w:szCs w:val="18"/>
        </w:rPr>
        <w:tab/>
        <w:t xml:space="preserve">                              </w:t>
      </w:r>
      <w:r>
        <w:rPr>
          <w:b/>
          <w:bCs/>
          <w:color w:val="000000"/>
          <w:sz w:val="18"/>
          <w:szCs w:val="18"/>
          <w:lang w:val="en-US"/>
        </w:rPr>
        <w:t xml:space="preserve">                                    </w:t>
      </w:r>
      <w:r w:rsidRPr="00D66E91">
        <w:rPr>
          <w:b/>
          <w:iCs/>
          <w:color w:val="000000"/>
          <w:sz w:val="18"/>
          <w:szCs w:val="18"/>
        </w:rPr>
        <w:t>2017</w:t>
      </w:r>
      <w:r w:rsidRPr="00D66E91">
        <w:rPr>
          <w:rFonts w:ascii="SimSun" w:eastAsia="SimSun" w:hAnsi="SimSun" w:cs="SimSun" w:hint="eastAsia"/>
          <w:b/>
          <w:iCs/>
          <w:color w:val="000000"/>
          <w:sz w:val="18"/>
          <w:szCs w:val="18"/>
        </w:rPr>
        <w:t>年</w:t>
      </w:r>
      <w:r w:rsidRPr="00D66E91">
        <w:rPr>
          <w:b/>
          <w:iCs/>
          <w:color w:val="000000"/>
          <w:sz w:val="18"/>
          <w:szCs w:val="18"/>
        </w:rPr>
        <w:t>9</w:t>
      </w:r>
      <w:r w:rsidRPr="00D66E91">
        <w:rPr>
          <w:rFonts w:ascii="SimSun" w:eastAsia="SimSun" w:hAnsi="SimSun" w:cs="SimSun" w:hint="eastAsia"/>
          <w:b/>
          <w:iCs/>
          <w:color w:val="000000"/>
          <w:sz w:val="18"/>
          <w:szCs w:val="18"/>
        </w:rPr>
        <w:t>月</w:t>
      </w:r>
      <w:r w:rsidRPr="00D66E91">
        <w:rPr>
          <w:b/>
          <w:iCs/>
          <w:color w:val="000000"/>
          <w:sz w:val="18"/>
          <w:szCs w:val="18"/>
        </w:rPr>
        <w:t xml:space="preserve"> - 2021</w:t>
      </w:r>
      <w:r w:rsidRPr="00D66E91">
        <w:rPr>
          <w:rFonts w:ascii="SimSun" w:eastAsia="SimSun" w:hAnsi="SimSun" w:cs="SimSun" w:hint="eastAsia"/>
          <w:b/>
          <w:iCs/>
          <w:color w:val="000000"/>
          <w:sz w:val="18"/>
          <w:szCs w:val="18"/>
        </w:rPr>
        <w:t>年</w:t>
      </w:r>
      <w:r w:rsidRPr="00D66E91">
        <w:rPr>
          <w:b/>
          <w:iCs/>
          <w:color w:val="000000"/>
          <w:sz w:val="18"/>
          <w:szCs w:val="18"/>
        </w:rPr>
        <w:t>6</w:t>
      </w:r>
      <w:r w:rsidRPr="00D66E91">
        <w:rPr>
          <w:rFonts w:ascii="SimSun" w:eastAsia="SimSun" w:hAnsi="SimSun" w:cs="SimSun" w:hint="eastAsia"/>
          <w:b/>
          <w:iCs/>
          <w:color w:val="000000"/>
          <w:sz w:val="18"/>
          <w:szCs w:val="18"/>
        </w:rPr>
        <w:t>月</w:t>
      </w:r>
    </w:p>
    <w:p w:rsidR="00D66E91" w:rsidRPr="00C958AA" w:rsidRDefault="00D66E91" w:rsidP="00D66E91">
      <w:pPr>
        <w:spacing w:line="208" w:lineRule="exact"/>
        <w:rPr>
          <w:i/>
          <w:iCs/>
          <w:color w:val="000000"/>
          <w:sz w:val="18"/>
          <w:szCs w:val="18"/>
        </w:rPr>
      </w:pPr>
      <w:r>
        <w:rPr>
          <w:rFonts w:ascii="SimSun" w:eastAsia="SimSun" w:hAnsi="SimSun" w:cs="SimSun" w:hint="eastAsia"/>
          <w:i/>
          <w:iCs/>
          <w:color w:val="000000"/>
          <w:sz w:val="18"/>
          <w:szCs w:val="18"/>
        </w:rPr>
        <w:t>经济学学士</w:t>
      </w:r>
      <w:r w:rsidRPr="00C958AA">
        <w:rPr>
          <w:i/>
          <w:iCs/>
          <w:color w:val="000000"/>
          <w:sz w:val="18"/>
          <w:szCs w:val="18"/>
        </w:rPr>
        <w:t xml:space="preserve"> </w:t>
      </w:r>
      <w:bookmarkStart w:id="0" w:name="OLE_LINK1"/>
      <w:r w:rsidRPr="00C958AA">
        <w:rPr>
          <w:i/>
          <w:iCs/>
          <w:color w:val="000000"/>
          <w:sz w:val="18"/>
          <w:szCs w:val="18"/>
        </w:rPr>
        <w:t xml:space="preserve">| GPA: 3.87/4.0                                                                   </w:t>
      </w:r>
      <w:r w:rsidRPr="00C958AA">
        <w:rPr>
          <w:b/>
          <w:bCs/>
          <w:color w:val="000000"/>
          <w:sz w:val="18"/>
          <w:szCs w:val="18"/>
        </w:rPr>
        <w:t xml:space="preserve">                        </w:t>
      </w:r>
      <w:r>
        <w:rPr>
          <w:b/>
          <w:bCs/>
          <w:color w:val="000000"/>
          <w:sz w:val="18"/>
          <w:szCs w:val="18"/>
          <w:lang w:val="en-US"/>
        </w:rPr>
        <w:t xml:space="preserve">                                  </w:t>
      </w:r>
      <w:bookmarkEnd w:id="0"/>
      <w:r>
        <w:rPr>
          <w:b/>
          <w:bCs/>
          <w:color w:val="000000"/>
          <w:sz w:val="18"/>
          <w:szCs w:val="18"/>
          <w:lang w:val="en-US"/>
        </w:rPr>
        <w:t xml:space="preserve">                                                    </w:t>
      </w:r>
      <w:r>
        <w:rPr>
          <w:rFonts w:ascii="SimSun" w:eastAsia="SimSun" w:hAnsi="SimSun" w:cs="SimSun" w:hint="eastAsia"/>
          <w:bCs/>
          <w:i/>
          <w:color w:val="000000"/>
          <w:sz w:val="18"/>
          <w:szCs w:val="18"/>
        </w:rPr>
        <w:t>中国杭州</w:t>
      </w:r>
    </w:p>
    <w:p w:rsidR="00D66E91" w:rsidRPr="00D66E91" w:rsidRDefault="00D66E91" w:rsidP="00D66E91">
      <w:pPr>
        <w:pStyle w:val="ListParagraph"/>
        <w:numPr>
          <w:ilvl w:val="0"/>
          <w:numId w:val="4"/>
        </w:numPr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相关课程：高级微观经济学、中级宏观经济学、中级计量经济学、博弈论、数理经济学、公共经济学、发展经济学、社会科学研究方法</w:t>
      </w:r>
    </w:p>
    <w:p w:rsidR="00D66E91" w:rsidRDefault="00D66E91" w:rsidP="00D66E91">
      <w:pPr>
        <w:pStyle w:val="ListParagraph"/>
        <w:numPr>
          <w:ilvl w:val="0"/>
          <w:numId w:val="4"/>
        </w:numPr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荣誉：连续三年获得浙江大学学业奖学金</w:t>
      </w:r>
      <w:r w:rsidRPr="00D66E91">
        <w:rPr>
          <w:rFonts w:eastAsiaTheme="minorEastAsia"/>
          <w:color w:val="000000"/>
          <w:sz w:val="18"/>
          <w:szCs w:val="18"/>
          <w:lang w:val="en-GB"/>
        </w:rPr>
        <w:t xml:space="preserve"> (2018, 2019, 2020)</w:t>
      </w:r>
    </w:p>
    <w:p w:rsidR="00D66E91" w:rsidRDefault="00D66E91" w:rsidP="00D66E91">
      <w:pPr>
        <w:pBdr>
          <w:bottom w:val="single" w:sz="4" w:space="1" w:color="auto"/>
        </w:pBdr>
        <w:spacing w:beforeLines="30" w:before="72" w:line="208" w:lineRule="exact"/>
        <w:rPr>
          <w:rFonts w:eastAsiaTheme="minorEastAsia"/>
          <w:color w:val="000000"/>
          <w:sz w:val="18"/>
          <w:szCs w:val="18"/>
          <w:lang w:val="en-GB"/>
        </w:rPr>
      </w:pPr>
    </w:p>
    <w:p w:rsidR="00D66E91" w:rsidRPr="00D66E91" w:rsidRDefault="00D66E91" w:rsidP="00D66E91">
      <w:pPr>
        <w:pBdr>
          <w:bottom w:val="single" w:sz="4" w:space="1" w:color="auto"/>
        </w:pBdr>
        <w:spacing w:beforeLines="30" w:before="72" w:line="208" w:lineRule="exact"/>
        <w:rPr>
          <w:b/>
          <w:bCs/>
          <w:sz w:val="18"/>
          <w:szCs w:val="18"/>
        </w:rPr>
      </w:pPr>
      <w:r w:rsidRPr="00D66E91">
        <w:rPr>
          <w:rFonts w:eastAsiaTheme="minorEastAsia" w:hint="eastAsia"/>
          <w:b/>
          <w:bCs/>
          <w:color w:val="000000"/>
          <w:sz w:val="18"/>
          <w:szCs w:val="18"/>
          <w:lang w:val="en-GB"/>
        </w:rPr>
        <w:t>工作经历</w:t>
      </w:r>
    </w:p>
    <w:p w:rsidR="00D66E91" w:rsidRPr="00C958AA" w:rsidRDefault="00D66E91" w:rsidP="00D66E91">
      <w:pPr>
        <w:tabs>
          <w:tab w:val="right" w:pos="10800"/>
        </w:tabs>
        <w:spacing w:line="208" w:lineRule="exact"/>
        <w:jc w:val="both"/>
        <w:rPr>
          <w:b/>
          <w:sz w:val="18"/>
          <w:szCs w:val="18"/>
        </w:rPr>
      </w:pPr>
      <w:r w:rsidRPr="00D66E91">
        <w:rPr>
          <w:rFonts w:ascii="SimSun" w:eastAsia="SimSun" w:hAnsi="SimSun" w:cs="SimSun" w:hint="eastAsia"/>
          <w:b/>
          <w:sz w:val="18"/>
          <w:szCs w:val="18"/>
          <w:lang w:val="en-US"/>
        </w:rPr>
        <w:t>经济合作与发展组织</w:t>
      </w:r>
      <w:r w:rsidRPr="00D66E91">
        <w:rPr>
          <w:b/>
          <w:sz w:val="18"/>
          <w:szCs w:val="18"/>
          <w:lang w:val="en-US"/>
        </w:rPr>
        <w:t xml:space="preserve"> (OECD)</w:t>
      </w:r>
      <w:r w:rsidRPr="00D66E91">
        <w:rPr>
          <w:rFonts w:ascii="SimSun" w:eastAsia="SimSun" w:hAnsi="SimSun" w:cs="SimSun" w:hint="eastAsia"/>
          <w:b/>
          <w:sz w:val="18"/>
          <w:szCs w:val="18"/>
          <w:lang w:val="en-US"/>
        </w:rPr>
        <w:t>：教育与技能理事会</w:t>
      </w:r>
      <w:r>
        <w:rPr>
          <w:b/>
          <w:sz w:val="18"/>
          <w:szCs w:val="18"/>
          <w:lang w:val="en-US"/>
        </w:rPr>
        <w:t xml:space="preserve">                                                                                                                        </w:t>
      </w:r>
      <w:r w:rsidRPr="00D66E91">
        <w:rPr>
          <w:b/>
          <w:sz w:val="18"/>
          <w:szCs w:val="18"/>
          <w:lang w:val="en-US"/>
        </w:rPr>
        <w:t>2024</w:t>
      </w:r>
      <w:r w:rsidRPr="00D66E91">
        <w:rPr>
          <w:rFonts w:ascii="SimSun" w:eastAsia="SimSun" w:hAnsi="SimSun" w:cs="SimSun" w:hint="eastAsia"/>
          <w:b/>
          <w:sz w:val="18"/>
          <w:szCs w:val="18"/>
          <w:lang w:val="en-US"/>
        </w:rPr>
        <w:t>年</w:t>
      </w:r>
      <w:r w:rsidRPr="00D66E91">
        <w:rPr>
          <w:b/>
          <w:sz w:val="18"/>
          <w:szCs w:val="18"/>
          <w:lang w:val="en-US"/>
        </w:rPr>
        <w:t>9</w:t>
      </w:r>
      <w:r w:rsidRPr="00D66E91">
        <w:rPr>
          <w:rFonts w:ascii="SimSun" w:eastAsia="SimSun" w:hAnsi="SimSun" w:cs="SimSun" w:hint="eastAsia"/>
          <w:b/>
          <w:sz w:val="18"/>
          <w:szCs w:val="18"/>
          <w:lang w:val="en-US"/>
        </w:rPr>
        <w:t>月</w:t>
      </w:r>
      <w:r w:rsidRPr="00D66E91">
        <w:rPr>
          <w:b/>
          <w:sz w:val="18"/>
          <w:szCs w:val="18"/>
          <w:lang w:val="en-US"/>
        </w:rPr>
        <w:t xml:space="preserve"> - </w:t>
      </w:r>
      <w:r w:rsidRPr="00D66E91">
        <w:rPr>
          <w:rFonts w:ascii="SimSun" w:eastAsia="SimSun" w:hAnsi="SimSun" w:cs="SimSun" w:hint="eastAsia"/>
          <w:b/>
          <w:sz w:val="18"/>
          <w:szCs w:val="18"/>
          <w:lang w:val="en-US"/>
        </w:rPr>
        <w:t>至今</w:t>
      </w:r>
    </w:p>
    <w:p w:rsidR="00D66E91" w:rsidRPr="00B43FE9" w:rsidRDefault="00D66E91" w:rsidP="00B43FE9">
      <w:pPr>
        <w:tabs>
          <w:tab w:val="right" w:pos="10800"/>
        </w:tabs>
        <w:spacing w:line="208" w:lineRule="exact"/>
        <w:rPr>
          <w:rFonts w:ascii="SimSun" w:eastAsia="SimSun" w:hAnsi="SimSun" w:cs="SimSun"/>
          <w:i/>
          <w:sz w:val="18"/>
          <w:szCs w:val="18"/>
        </w:rPr>
      </w:pPr>
      <w:r w:rsidRPr="00B43FE9">
        <w:rPr>
          <w:rFonts w:ascii="SimSun" w:eastAsia="SimSun" w:hAnsi="SimSun" w:cs="SimSun"/>
          <w:i/>
          <w:sz w:val="18"/>
          <w:szCs w:val="18"/>
        </w:rPr>
        <w:t>数据科学家，INES（教育系统指标</w:t>
      </w:r>
      <w:r w:rsidR="0048577F" w:rsidRPr="00B43FE9">
        <w:rPr>
          <w:rFonts w:ascii="SimSun" w:eastAsia="SimSun" w:hAnsi="SimSun" w:cs="SimSun" w:hint="eastAsia"/>
          <w:i/>
          <w:sz w:val="18"/>
          <w:szCs w:val="18"/>
        </w:rPr>
        <w:t>团队</w:t>
      </w:r>
      <w:r w:rsidRPr="00B43FE9">
        <w:rPr>
          <w:rFonts w:ascii="SimSun" w:eastAsia="SimSun" w:hAnsi="SimSun" w:cs="SimSun"/>
          <w:i/>
          <w:sz w:val="18"/>
          <w:szCs w:val="18"/>
        </w:rPr>
        <w:t>），《教育概览》</w:t>
      </w:r>
      <w:r w:rsidRPr="00B43FE9">
        <w:rPr>
          <w:rFonts w:ascii="SimSun" w:eastAsia="SimSun" w:hAnsi="SimSun" w:cs="SimSun" w:hint="eastAsia"/>
          <w:i/>
          <w:sz w:val="18"/>
          <w:szCs w:val="18"/>
        </w:rPr>
        <w:t>（OECD旗舰出版物</w:t>
      </w:r>
      <w:r w:rsidRPr="00B43FE9">
        <w:rPr>
          <w:rFonts w:ascii="SimSun" w:eastAsia="SimSun" w:hAnsi="SimSun" w:cs="SimSun"/>
          <w:i/>
          <w:sz w:val="18"/>
          <w:szCs w:val="18"/>
        </w:rPr>
        <w:t xml:space="preserve">                                             </w:t>
      </w:r>
      <w:r w:rsidRPr="00B43FE9">
        <w:rPr>
          <w:rFonts w:ascii="SimSun" w:eastAsia="SimSun" w:hAnsi="SimSun" w:cs="SimSun" w:hint="eastAsia"/>
          <w:i/>
          <w:sz w:val="18"/>
          <w:szCs w:val="18"/>
        </w:rPr>
        <w:t>法国巴黎</w:t>
      </w:r>
      <w:r w:rsidRPr="00B43FE9" w:rsidDel="00151A39">
        <w:rPr>
          <w:rFonts w:ascii="SimSun" w:eastAsia="SimSun" w:hAnsi="SimSun" w:cs="SimSun"/>
          <w:i/>
          <w:sz w:val="18"/>
          <w:szCs w:val="18"/>
        </w:rPr>
        <w:t xml:space="preserve"> </w:t>
      </w:r>
    </w:p>
    <w:p w:rsidR="00D66E91" w:rsidRPr="00D66E91" w:rsidRDefault="00D66E91" w:rsidP="00D66E91">
      <w:pPr>
        <w:pStyle w:val="ListParagraph"/>
        <w:numPr>
          <w:ilvl w:val="0"/>
          <w:numId w:val="7"/>
        </w:numPr>
        <w:tabs>
          <w:tab w:val="right" w:pos="10800"/>
        </w:tabs>
        <w:spacing w:line="208" w:lineRule="exact"/>
        <w:jc w:val="both"/>
        <w:rPr>
          <w:rFonts w:eastAsiaTheme="minorEastAsia"/>
          <w:color w:val="000000"/>
          <w:sz w:val="18"/>
          <w:szCs w:val="18"/>
          <w:lang w:val="en-GB"/>
        </w:rPr>
      </w:pP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管理</w:t>
      </w:r>
      <w:r w:rsidRPr="00D66E91">
        <w:rPr>
          <w:rFonts w:eastAsiaTheme="minorEastAsia"/>
          <w:color w:val="000000"/>
          <w:sz w:val="18"/>
          <w:szCs w:val="18"/>
          <w:lang w:val="en-GB"/>
        </w:rPr>
        <w:t>UOE</w:t>
      </w: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（教科文组织</w:t>
      </w:r>
      <w:r w:rsidRPr="00D66E91">
        <w:rPr>
          <w:rFonts w:eastAsiaTheme="minorEastAsia"/>
          <w:color w:val="000000"/>
          <w:sz w:val="18"/>
          <w:szCs w:val="18"/>
          <w:lang w:val="en-GB"/>
        </w:rPr>
        <w:t>-</w:t>
      </w: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经合组织</w:t>
      </w:r>
      <w:r w:rsidRPr="00D66E91">
        <w:rPr>
          <w:rFonts w:eastAsiaTheme="minorEastAsia"/>
          <w:color w:val="000000"/>
          <w:sz w:val="18"/>
          <w:szCs w:val="18"/>
          <w:lang w:val="en-GB"/>
        </w:rPr>
        <w:t>-</w:t>
      </w: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欧盟统计局）数据收集中非财务问卷，验证数据，并与各国代表及国际组织联络协调</w:t>
      </w:r>
    </w:p>
    <w:p w:rsidR="00D66E91" w:rsidRPr="00D66E91" w:rsidRDefault="00D66E91" w:rsidP="00D66E91">
      <w:pPr>
        <w:pStyle w:val="ListParagraph"/>
        <w:numPr>
          <w:ilvl w:val="0"/>
          <w:numId w:val="7"/>
        </w:numPr>
        <w:tabs>
          <w:tab w:val="right" w:pos="10800"/>
        </w:tabs>
        <w:spacing w:line="208" w:lineRule="exact"/>
        <w:jc w:val="both"/>
        <w:rPr>
          <w:rFonts w:eastAsiaTheme="minorEastAsia"/>
          <w:color w:val="000000"/>
          <w:sz w:val="18"/>
          <w:szCs w:val="18"/>
          <w:lang w:val="en-GB"/>
        </w:rPr>
      </w:pP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开发并完善工具（如</w:t>
      </w:r>
      <w:r w:rsidRPr="00D66E91">
        <w:rPr>
          <w:rFonts w:eastAsiaTheme="minorEastAsia"/>
          <w:color w:val="000000"/>
          <w:sz w:val="18"/>
          <w:szCs w:val="18"/>
          <w:lang w:val="en-GB"/>
        </w:rPr>
        <w:t>R</w:t>
      </w: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脚本、</w:t>
      </w:r>
      <w:r w:rsidRPr="00D66E91">
        <w:rPr>
          <w:rFonts w:eastAsiaTheme="minorEastAsia"/>
          <w:color w:val="000000"/>
          <w:sz w:val="18"/>
          <w:szCs w:val="18"/>
          <w:lang w:val="en-GB"/>
        </w:rPr>
        <w:t>Stata</w:t>
      </w: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代码）以确保数据质量、可比性及指标分析</w:t>
      </w:r>
    </w:p>
    <w:p w:rsidR="001E31BE" w:rsidRDefault="001E31BE" w:rsidP="00D66E91">
      <w:pPr>
        <w:pStyle w:val="ListParagraph"/>
        <w:numPr>
          <w:ilvl w:val="0"/>
          <w:numId w:val="7"/>
        </w:numPr>
        <w:tabs>
          <w:tab w:val="right" w:pos="10800"/>
        </w:tabs>
        <w:spacing w:line="208" w:lineRule="exact"/>
        <w:jc w:val="both"/>
        <w:rPr>
          <w:rFonts w:eastAsiaTheme="minorEastAsia"/>
          <w:color w:val="000000"/>
          <w:sz w:val="18"/>
          <w:szCs w:val="18"/>
          <w:lang w:val="en-GB"/>
        </w:rPr>
      </w:pPr>
      <w:r>
        <w:rPr>
          <w:rFonts w:eastAsiaTheme="minorEastAsia" w:hint="eastAsia"/>
          <w:color w:val="000000"/>
          <w:sz w:val="18"/>
          <w:szCs w:val="18"/>
          <w:lang w:val="en-GB"/>
        </w:rPr>
        <w:t>负责</w:t>
      </w:r>
      <w:r w:rsidRPr="001E31BE">
        <w:rPr>
          <w:rFonts w:eastAsiaTheme="minorEastAsia" w:hint="eastAsia"/>
          <w:color w:val="000000"/>
          <w:sz w:val="18"/>
          <w:szCs w:val="18"/>
          <w:lang w:val="en-GB"/>
        </w:rPr>
        <w:t>学校</w:t>
      </w:r>
      <w:r w:rsidRPr="001E31BE">
        <w:rPr>
          <w:rFonts w:eastAsiaTheme="minorEastAsia"/>
          <w:color w:val="000000"/>
          <w:sz w:val="18"/>
          <w:szCs w:val="18"/>
          <w:lang w:val="en-GB"/>
        </w:rPr>
        <w:t>/</w:t>
      </w:r>
      <w:r w:rsidRPr="001E31BE">
        <w:rPr>
          <w:rFonts w:eastAsiaTheme="minorEastAsia" w:hint="eastAsia"/>
          <w:color w:val="000000"/>
          <w:sz w:val="18"/>
          <w:szCs w:val="18"/>
          <w:lang w:val="en-GB"/>
        </w:rPr>
        <w:t>机构层面的数据收集项目，清理和验证数据集（包括地理空间分析），并撰写工作</w:t>
      </w:r>
      <w:r>
        <w:rPr>
          <w:rFonts w:eastAsiaTheme="minorEastAsia" w:hint="eastAsia"/>
          <w:color w:val="000000"/>
          <w:sz w:val="18"/>
          <w:szCs w:val="18"/>
          <w:lang w:val="en-GB"/>
        </w:rPr>
        <w:t>文章</w:t>
      </w:r>
    </w:p>
    <w:p w:rsidR="00D66E91" w:rsidRPr="00D66E91" w:rsidRDefault="00D66E91" w:rsidP="00D66E91">
      <w:pPr>
        <w:pStyle w:val="ListParagraph"/>
        <w:numPr>
          <w:ilvl w:val="0"/>
          <w:numId w:val="7"/>
        </w:numPr>
        <w:tabs>
          <w:tab w:val="right" w:pos="10800"/>
        </w:tabs>
        <w:spacing w:line="208" w:lineRule="exact"/>
        <w:jc w:val="both"/>
        <w:rPr>
          <w:rFonts w:eastAsiaTheme="minorEastAsia"/>
          <w:color w:val="000000"/>
          <w:sz w:val="18"/>
          <w:szCs w:val="18"/>
          <w:lang w:val="en-GB"/>
        </w:rPr>
      </w:pP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进行教育系统分析，重点关注初等教育、职业培训以及学校</w:t>
      </w:r>
      <w:r w:rsidRPr="00D66E91">
        <w:rPr>
          <w:rFonts w:eastAsiaTheme="minorEastAsia"/>
          <w:color w:val="000000"/>
          <w:sz w:val="18"/>
          <w:szCs w:val="18"/>
          <w:lang w:val="en-GB"/>
        </w:rPr>
        <w:t>/</w:t>
      </w:r>
      <w:r w:rsidRPr="00D66E91">
        <w:rPr>
          <w:rFonts w:eastAsiaTheme="minorEastAsia" w:hint="eastAsia"/>
          <w:color w:val="000000"/>
          <w:sz w:val="18"/>
          <w:szCs w:val="18"/>
          <w:lang w:val="en-GB"/>
        </w:rPr>
        <w:t>机构层面的细分数据</w:t>
      </w:r>
    </w:p>
    <w:p w:rsidR="001C6831" w:rsidRDefault="001C6831" w:rsidP="00D66E91">
      <w:pPr>
        <w:tabs>
          <w:tab w:val="right" w:pos="10800"/>
        </w:tabs>
        <w:spacing w:line="208" w:lineRule="exact"/>
        <w:jc w:val="both"/>
        <w:rPr>
          <w:rFonts w:ascii="SimSun" w:eastAsia="SimSun" w:hAnsi="SimSun" w:cs="SimSun"/>
          <w:b/>
          <w:sz w:val="18"/>
          <w:szCs w:val="18"/>
          <w:lang w:val="en-US"/>
        </w:rPr>
      </w:pPr>
    </w:p>
    <w:p w:rsidR="00D66E91" w:rsidRPr="00C958AA" w:rsidRDefault="00D66E91" w:rsidP="00D66E91">
      <w:pPr>
        <w:tabs>
          <w:tab w:val="right" w:pos="10800"/>
        </w:tabs>
        <w:spacing w:line="208" w:lineRule="exact"/>
        <w:jc w:val="both"/>
        <w:rPr>
          <w:b/>
          <w:sz w:val="18"/>
          <w:szCs w:val="18"/>
        </w:rPr>
      </w:pPr>
      <w:r w:rsidRPr="00D66E91">
        <w:rPr>
          <w:rFonts w:ascii="SimSun" w:eastAsia="SimSun" w:hAnsi="SimSun" w:cs="SimSun" w:hint="eastAsia"/>
          <w:b/>
          <w:sz w:val="18"/>
          <w:szCs w:val="18"/>
          <w:lang w:val="en-US"/>
        </w:rPr>
        <w:t>经济合作与发展组织</w:t>
      </w:r>
      <w:r w:rsidRPr="00D66E91">
        <w:rPr>
          <w:b/>
          <w:sz w:val="18"/>
          <w:szCs w:val="18"/>
          <w:lang w:val="en-US"/>
        </w:rPr>
        <w:t xml:space="preserve"> (OECD)</w:t>
      </w:r>
      <w:r w:rsidRPr="00D66E91">
        <w:rPr>
          <w:rFonts w:ascii="SimSun" w:eastAsia="SimSun" w:hAnsi="SimSun" w:cs="SimSun" w:hint="eastAsia"/>
          <w:b/>
          <w:sz w:val="18"/>
          <w:szCs w:val="18"/>
          <w:lang w:val="en-US"/>
        </w:rPr>
        <w:t>：教育与技能理事会</w:t>
      </w:r>
      <w:r>
        <w:rPr>
          <w:b/>
          <w:sz w:val="18"/>
          <w:szCs w:val="18"/>
          <w:lang w:val="en-US"/>
        </w:rPr>
        <w:t xml:space="preserve">                                                                                                          </w:t>
      </w:r>
      <w:r w:rsidRPr="00D66E91">
        <w:rPr>
          <w:b/>
          <w:sz w:val="18"/>
          <w:szCs w:val="18"/>
          <w:lang w:val="en-US"/>
        </w:rPr>
        <w:t>2023</w:t>
      </w:r>
      <w:r w:rsidRPr="00D66E91">
        <w:rPr>
          <w:rFonts w:ascii="SimSun" w:eastAsia="SimSun" w:hAnsi="SimSun" w:cs="SimSun" w:hint="eastAsia"/>
          <w:b/>
          <w:sz w:val="18"/>
          <w:szCs w:val="18"/>
          <w:lang w:val="en-US"/>
        </w:rPr>
        <w:t>年</w:t>
      </w:r>
      <w:r w:rsidRPr="00D66E91">
        <w:rPr>
          <w:b/>
          <w:sz w:val="18"/>
          <w:szCs w:val="18"/>
          <w:lang w:val="en-US"/>
        </w:rPr>
        <w:t>9</w:t>
      </w:r>
      <w:r w:rsidRPr="00D66E91">
        <w:rPr>
          <w:rFonts w:ascii="SimSun" w:eastAsia="SimSun" w:hAnsi="SimSun" w:cs="SimSun" w:hint="eastAsia"/>
          <w:b/>
          <w:sz w:val="18"/>
          <w:szCs w:val="18"/>
          <w:lang w:val="en-US"/>
        </w:rPr>
        <w:t>月</w:t>
      </w:r>
      <w:r w:rsidRPr="00D66E91">
        <w:rPr>
          <w:b/>
          <w:sz w:val="18"/>
          <w:szCs w:val="18"/>
          <w:lang w:val="en-US"/>
        </w:rPr>
        <w:t xml:space="preserve"> - 2024</w:t>
      </w:r>
      <w:r w:rsidRPr="00D66E91">
        <w:rPr>
          <w:rFonts w:ascii="SimSun" w:eastAsia="SimSun" w:hAnsi="SimSun" w:cs="SimSun" w:hint="eastAsia"/>
          <w:b/>
          <w:sz w:val="18"/>
          <w:szCs w:val="18"/>
          <w:lang w:val="en-US"/>
        </w:rPr>
        <w:t>年</w:t>
      </w:r>
      <w:r w:rsidRPr="00D66E91">
        <w:rPr>
          <w:b/>
          <w:sz w:val="18"/>
          <w:szCs w:val="18"/>
          <w:lang w:val="en-US"/>
        </w:rPr>
        <w:t>8</w:t>
      </w:r>
      <w:r w:rsidRPr="00D66E91">
        <w:rPr>
          <w:rFonts w:ascii="SimSun" w:eastAsia="SimSun" w:hAnsi="SimSun" w:cs="SimSun" w:hint="eastAsia"/>
          <w:b/>
          <w:sz w:val="18"/>
          <w:szCs w:val="18"/>
          <w:lang w:val="en-US"/>
        </w:rPr>
        <w:t>月</w:t>
      </w:r>
    </w:p>
    <w:p w:rsidR="00D66E91" w:rsidRPr="00B43FE9" w:rsidRDefault="00D66E91" w:rsidP="00B43FE9">
      <w:pPr>
        <w:tabs>
          <w:tab w:val="right" w:pos="10800"/>
        </w:tabs>
        <w:spacing w:line="208" w:lineRule="exact"/>
        <w:rPr>
          <w:i/>
          <w:sz w:val="18"/>
          <w:szCs w:val="18"/>
        </w:rPr>
      </w:pPr>
      <w:r w:rsidRPr="00B43FE9">
        <w:rPr>
          <w:rFonts w:ascii="SimSun" w:eastAsia="SimSun" w:hAnsi="SimSun" w:cs="SimSun" w:hint="eastAsia"/>
          <w:i/>
          <w:sz w:val="18"/>
          <w:szCs w:val="18"/>
        </w:rPr>
        <w:t>实习生，</w:t>
      </w:r>
      <w:r w:rsidRPr="00B43FE9">
        <w:rPr>
          <w:i/>
          <w:sz w:val="18"/>
          <w:szCs w:val="18"/>
        </w:rPr>
        <w:t>INES</w:t>
      </w:r>
      <w:r w:rsidRPr="00B43FE9">
        <w:rPr>
          <w:rFonts w:ascii="SimSun" w:eastAsia="SimSun" w:hAnsi="SimSun" w:cs="SimSun" w:hint="eastAsia"/>
          <w:i/>
          <w:sz w:val="18"/>
          <w:szCs w:val="18"/>
        </w:rPr>
        <w:t>（教育系统指标</w:t>
      </w:r>
      <w:r w:rsidR="0048577F" w:rsidRPr="00B43FE9">
        <w:rPr>
          <w:rFonts w:ascii="SimSun" w:eastAsia="SimSun" w:hAnsi="SimSun" w:cs="SimSun" w:hint="eastAsia"/>
          <w:i/>
          <w:sz w:val="18"/>
          <w:szCs w:val="18"/>
        </w:rPr>
        <w:t>团队</w:t>
      </w:r>
      <w:r w:rsidRPr="00B43FE9">
        <w:rPr>
          <w:rFonts w:ascii="SimSun" w:eastAsia="SimSun" w:hAnsi="SimSun" w:cs="SimSun" w:hint="eastAsia"/>
          <w:i/>
          <w:sz w:val="18"/>
          <w:szCs w:val="18"/>
        </w:rPr>
        <w:t>），《教育概览》（</w:t>
      </w:r>
      <w:r w:rsidRPr="00B43FE9">
        <w:rPr>
          <w:rFonts w:hint="eastAsia"/>
          <w:i/>
          <w:sz w:val="18"/>
          <w:szCs w:val="18"/>
        </w:rPr>
        <w:t>OECD</w:t>
      </w:r>
      <w:r w:rsidRPr="00B43FE9">
        <w:rPr>
          <w:rFonts w:ascii="SimSun" w:eastAsia="SimSun" w:hAnsi="SimSun" w:cs="SimSun" w:hint="eastAsia"/>
          <w:i/>
          <w:sz w:val="18"/>
          <w:szCs w:val="18"/>
        </w:rPr>
        <w:t>旗舰出版物）</w:t>
      </w:r>
      <w:r w:rsidRPr="00B43FE9">
        <w:rPr>
          <w:i/>
          <w:sz w:val="18"/>
          <w:szCs w:val="18"/>
        </w:rPr>
        <w:t xml:space="preserve">                                              </w:t>
      </w:r>
      <w:r w:rsidR="005B6403" w:rsidRPr="00B43FE9">
        <w:rPr>
          <w:i/>
          <w:sz w:val="18"/>
          <w:szCs w:val="18"/>
        </w:rPr>
        <w:t xml:space="preserve"> </w:t>
      </w:r>
      <w:r w:rsidR="00B43FE9">
        <w:rPr>
          <w:i/>
          <w:sz w:val="18"/>
          <w:szCs w:val="18"/>
        </w:rPr>
        <w:t xml:space="preserve">                                            </w:t>
      </w:r>
      <w:r w:rsidRPr="00B43FE9">
        <w:rPr>
          <w:rFonts w:ascii="SimSun" w:eastAsia="SimSun" w:hAnsi="SimSun" w:cs="SimSun" w:hint="eastAsia"/>
          <w:i/>
          <w:sz w:val="18"/>
          <w:szCs w:val="18"/>
        </w:rPr>
        <w:t>法国巴黎</w:t>
      </w:r>
      <w:r w:rsidRPr="00C958AA" w:rsidDel="00151A39">
        <w:rPr>
          <w:i/>
          <w:sz w:val="18"/>
          <w:szCs w:val="18"/>
        </w:rPr>
        <w:t xml:space="preserve"> </w:t>
      </w:r>
    </w:p>
    <w:p w:rsidR="005B6403" w:rsidRPr="005B6403" w:rsidRDefault="005B6403" w:rsidP="005B6403">
      <w:pPr>
        <w:pStyle w:val="ListParagraph"/>
        <w:numPr>
          <w:ilvl w:val="0"/>
          <w:numId w:val="7"/>
        </w:numPr>
        <w:tabs>
          <w:tab w:val="right" w:pos="10800"/>
        </w:tabs>
        <w:spacing w:line="208" w:lineRule="exact"/>
        <w:jc w:val="both"/>
        <w:rPr>
          <w:rFonts w:eastAsiaTheme="minorEastAsia"/>
          <w:color w:val="000000"/>
          <w:sz w:val="18"/>
          <w:szCs w:val="18"/>
          <w:lang w:val="en-GB"/>
        </w:rPr>
      </w:pP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使用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R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和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Stata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清理并验证了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100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多个行政数据集，确保数据的准确性和可比性</w:t>
      </w:r>
    </w:p>
    <w:p w:rsidR="005B6403" w:rsidRPr="005B6403" w:rsidRDefault="005B6403" w:rsidP="005B6403">
      <w:pPr>
        <w:pStyle w:val="ListParagraph"/>
        <w:numPr>
          <w:ilvl w:val="0"/>
          <w:numId w:val="7"/>
        </w:numPr>
        <w:tabs>
          <w:tab w:val="right" w:pos="10800"/>
        </w:tabs>
        <w:spacing w:line="208" w:lineRule="exact"/>
        <w:jc w:val="both"/>
        <w:rPr>
          <w:rFonts w:eastAsiaTheme="minorEastAsia"/>
          <w:color w:val="000000"/>
          <w:sz w:val="18"/>
          <w:szCs w:val="18"/>
          <w:lang w:val="en-GB"/>
        </w:rPr>
      </w:pP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通过改进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R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脚本和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Stata do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文件，优化数据清理和指标计算流程</w:t>
      </w:r>
    </w:p>
    <w:p w:rsidR="005B6403" w:rsidRPr="005B6403" w:rsidRDefault="005B6403" w:rsidP="005B6403">
      <w:pPr>
        <w:pStyle w:val="ListParagraph"/>
        <w:numPr>
          <w:ilvl w:val="0"/>
          <w:numId w:val="7"/>
        </w:numPr>
        <w:tabs>
          <w:tab w:val="right" w:pos="10800"/>
        </w:tabs>
        <w:spacing w:line="208" w:lineRule="exact"/>
        <w:jc w:val="both"/>
        <w:rPr>
          <w:rFonts w:eastAsiaTheme="minorEastAsia"/>
          <w:color w:val="000000"/>
          <w:sz w:val="18"/>
          <w:szCs w:val="18"/>
          <w:lang w:val="en-GB"/>
        </w:rPr>
      </w:pP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为制定评估经合组织国家正规成人教育项目的新指标做出贡献</w:t>
      </w:r>
    </w:p>
    <w:p w:rsidR="00D66E91" w:rsidRDefault="005B6403" w:rsidP="005B6403">
      <w:pPr>
        <w:pStyle w:val="ListParagraph"/>
        <w:numPr>
          <w:ilvl w:val="0"/>
          <w:numId w:val="7"/>
        </w:numPr>
        <w:tabs>
          <w:tab w:val="right" w:pos="10800"/>
        </w:tabs>
        <w:spacing w:line="208" w:lineRule="exact"/>
        <w:jc w:val="both"/>
        <w:rPr>
          <w:rFonts w:eastAsiaTheme="minorEastAsia"/>
          <w:color w:val="000000"/>
          <w:sz w:val="18"/>
          <w:szCs w:val="18"/>
          <w:lang w:val="en-GB"/>
        </w:rPr>
      </w:pP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支持学校层面的细分数据收集项目，包括数据集清理、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R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代码编写，以及使用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QGIS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和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Python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进行数据可视化</w:t>
      </w:r>
    </w:p>
    <w:p w:rsidR="005B6403" w:rsidRPr="005B6403" w:rsidRDefault="005B6403" w:rsidP="005B6403">
      <w:pPr>
        <w:tabs>
          <w:tab w:val="right" w:pos="10800"/>
        </w:tabs>
        <w:spacing w:line="208" w:lineRule="exact"/>
        <w:jc w:val="both"/>
        <w:rPr>
          <w:rFonts w:eastAsiaTheme="minorEastAsia"/>
          <w:color w:val="000000"/>
          <w:sz w:val="18"/>
          <w:szCs w:val="18"/>
          <w:lang w:val="en-GB"/>
        </w:rPr>
      </w:pPr>
    </w:p>
    <w:p w:rsidR="00D66E91" w:rsidRPr="00C958AA" w:rsidRDefault="005B6403" w:rsidP="00D66E91">
      <w:pPr>
        <w:pBdr>
          <w:bottom w:val="single" w:sz="4" w:space="1" w:color="auto"/>
        </w:pBdr>
        <w:spacing w:beforeLines="30" w:before="72" w:line="208" w:lineRule="exact"/>
        <w:rPr>
          <w:b/>
          <w:sz w:val="18"/>
          <w:szCs w:val="18"/>
        </w:rPr>
      </w:pPr>
      <w:r>
        <w:rPr>
          <w:rFonts w:ascii="SimSun" w:eastAsia="SimSun" w:hAnsi="SimSun" w:cs="SimSun" w:hint="eastAsia"/>
          <w:b/>
          <w:sz w:val="18"/>
          <w:szCs w:val="18"/>
        </w:rPr>
        <w:t>研究经历</w:t>
      </w:r>
    </w:p>
    <w:p w:rsidR="00D66E91" w:rsidRPr="005B6403" w:rsidRDefault="005B6403" w:rsidP="00D66E91">
      <w:pPr>
        <w:tabs>
          <w:tab w:val="right" w:pos="10800"/>
        </w:tabs>
        <w:spacing w:line="208" w:lineRule="exact"/>
        <w:rPr>
          <w:b/>
          <w:sz w:val="18"/>
          <w:szCs w:val="18"/>
        </w:rPr>
      </w:pPr>
      <w:r w:rsidRPr="005B6403">
        <w:rPr>
          <w:rFonts w:ascii="SimSun" w:eastAsia="SimSun" w:hAnsi="SimSun" w:cs="SimSun" w:hint="eastAsia"/>
          <w:b/>
          <w:sz w:val="18"/>
          <w:szCs w:val="18"/>
          <w:lang w:val="en-US"/>
        </w:rPr>
        <w:t>《面对气候变异的韧性》（硕士毕业论文项目）</w:t>
      </w:r>
      <w:r>
        <w:rPr>
          <w:b/>
          <w:sz w:val="18"/>
          <w:szCs w:val="18"/>
          <w:lang w:val="en-US"/>
        </w:rPr>
        <w:t xml:space="preserve">                                                                                                           </w:t>
      </w:r>
      <w:r w:rsidRPr="005B6403">
        <w:rPr>
          <w:b/>
          <w:sz w:val="18"/>
          <w:szCs w:val="18"/>
          <w:lang w:val="en-US"/>
        </w:rPr>
        <w:t>2022</w:t>
      </w:r>
      <w:r w:rsidRPr="005B6403">
        <w:rPr>
          <w:rFonts w:ascii="SimSun" w:eastAsia="SimSun" w:hAnsi="SimSun" w:cs="SimSun" w:hint="eastAsia"/>
          <w:b/>
          <w:sz w:val="18"/>
          <w:szCs w:val="18"/>
          <w:lang w:val="en-US"/>
        </w:rPr>
        <w:t>年</w:t>
      </w:r>
      <w:r w:rsidRPr="005B6403">
        <w:rPr>
          <w:b/>
          <w:sz w:val="18"/>
          <w:szCs w:val="18"/>
          <w:lang w:val="en-US"/>
        </w:rPr>
        <w:t>12</w:t>
      </w:r>
      <w:r w:rsidRPr="005B6403">
        <w:rPr>
          <w:rFonts w:ascii="SimSun" w:eastAsia="SimSun" w:hAnsi="SimSun" w:cs="SimSun" w:hint="eastAsia"/>
          <w:b/>
          <w:sz w:val="18"/>
          <w:szCs w:val="18"/>
          <w:lang w:val="en-US"/>
        </w:rPr>
        <w:t>月</w:t>
      </w:r>
      <w:r w:rsidRPr="005B6403">
        <w:rPr>
          <w:b/>
          <w:sz w:val="18"/>
          <w:szCs w:val="18"/>
          <w:lang w:val="en-US"/>
        </w:rPr>
        <w:t xml:space="preserve"> - 2024</w:t>
      </w:r>
      <w:r w:rsidRPr="005B6403">
        <w:rPr>
          <w:rFonts w:ascii="SimSun" w:eastAsia="SimSun" w:hAnsi="SimSun" w:cs="SimSun" w:hint="eastAsia"/>
          <w:b/>
          <w:sz w:val="18"/>
          <w:szCs w:val="18"/>
          <w:lang w:val="en-US"/>
        </w:rPr>
        <w:t>年</w:t>
      </w:r>
      <w:r w:rsidRPr="005B6403">
        <w:rPr>
          <w:b/>
          <w:sz w:val="18"/>
          <w:szCs w:val="18"/>
          <w:lang w:val="en-US"/>
        </w:rPr>
        <w:t>2</w:t>
      </w:r>
      <w:r w:rsidRPr="005B6403">
        <w:rPr>
          <w:rFonts w:ascii="SimSun" w:eastAsia="SimSun" w:hAnsi="SimSun" w:cs="SimSun" w:hint="eastAsia"/>
          <w:b/>
          <w:sz w:val="18"/>
          <w:szCs w:val="18"/>
          <w:lang w:val="en-US"/>
        </w:rPr>
        <w:t>月</w:t>
      </w:r>
    </w:p>
    <w:p w:rsidR="00D66E91" w:rsidRPr="00C958AA" w:rsidRDefault="005B6403" w:rsidP="00D66E91">
      <w:pPr>
        <w:tabs>
          <w:tab w:val="right" w:pos="10800"/>
        </w:tabs>
        <w:spacing w:line="208" w:lineRule="exact"/>
        <w:rPr>
          <w:b/>
          <w:sz w:val="18"/>
          <w:szCs w:val="18"/>
          <w:lang w:val="en-US"/>
        </w:rPr>
      </w:pPr>
      <w:r w:rsidRPr="005B6403">
        <w:rPr>
          <w:rFonts w:ascii="SimSun" w:eastAsia="SimSun" w:hAnsi="SimSun" w:cs="SimSun" w:hint="eastAsia"/>
          <w:i/>
          <w:sz w:val="18"/>
          <w:szCs w:val="18"/>
        </w:rPr>
        <w:t>导师：</w:t>
      </w:r>
      <w:r w:rsidRPr="005B6403">
        <w:rPr>
          <w:i/>
          <w:sz w:val="18"/>
          <w:szCs w:val="18"/>
        </w:rPr>
        <w:t>François Libois</w:t>
      </w:r>
      <w:r w:rsidR="00D66E91" w:rsidRPr="00C958AA">
        <w:rPr>
          <w:b/>
          <w:sz w:val="18"/>
          <w:szCs w:val="18"/>
          <w:lang w:val="en-US"/>
        </w:rPr>
        <w:tab/>
      </w:r>
      <w:r>
        <w:rPr>
          <w:rFonts w:ascii="SimSun" w:eastAsia="SimSun" w:hAnsi="SimSun" w:cs="SimSun" w:hint="eastAsia"/>
          <w:i/>
          <w:sz w:val="18"/>
          <w:szCs w:val="18"/>
          <w:lang w:val="en-US"/>
        </w:rPr>
        <w:t>法国巴黎</w:t>
      </w:r>
    </w:p>
    <w:p w:rsidR="005B6403" w:rsidRPr="005B6403" w:rsidRDefault="005B6403" w:rsidP="005B6403">
      <w:pPr>
        <w:pStyle w:val="ListParagraph"/>
        <w:numPr>
          <w:ilvl w:val="0"/>
          <w:numId w:val="10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收集卫星数据：孟加拉国过去十年发生的洪水数据，以及跨度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20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年的温度和降水数据</w:t>
      </w:r>
    </w:p>
    <w:p w:rsidR="005B6403" w:rsidRPr="005B6403" w:rsidRDefault="005B6403" w:rsidP="005B6403">
      <w:pPr>
        <w:pStyle w:val="ListParagraph"/>
        <w:numPr>
          <w:ilvl w:val="0"/>
          <w:numId w:val="10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使用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QGIS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和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Python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提取洪水、温度和降水数据，并对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484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个</w:t>
      </w:r>
      <w:proofErr w:type="spellStart"/>
      <w:r w:rsidRPr="005B6403">
        <w:rPr>
          <w:rFonts w:eastAsiaTheme="minorEastAsia"/>
          <w:color w:val="000000"/>
          <w:sz w:val="18"/>
          <w:szCs w:val="18"/>
          <w:lang w:val="en-GB"/>
        </w:rPr>
        <w:t>upazila</w:t>
      </w:r>
      <w:proofErr w:type="spellEnd"/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（次级行政区）进行区域统计</w:t>
      </w:r>
    </w:p>
    <w:p w:rsidR="005B6403" w:rsidRPr="005B6403" w:rsidRDefault="005B6403" w:rsidP="005B6403">
      <w:pPr>
        <w:pStyle w:val="ListParagraph"/>
        <w:numPr>
          <w:ilvl w:val="0"/>
          <w:numId w:val="10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使用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Stata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计算每个</w:t>
      </w:r>
      <w:proofErr w:type="spellStart"/>
      <w:r w:rsidRPr="005B6403">
        <w:rPr>
          <w:rFonts w:eastAsiaTheme="minorEastAsia"/>
          <w:color w:val="000000"/>
          <w:sz w:val="18"/>
          <w:szCs w:val="18"/>
          <w:lang w:val="en-GB"/>
        </w:rPr>
        <w:t>upazila</w:t>
      </w:r>
      <w:proofErr w:type="spellEnd"/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的天气异常指标，遵循先前文献中的方法</w:t>
      </w:r>
    </w:p>
    <w:p w:rsidR="005B6403" w:rsidRPr="005B6403" w:rsidRDefault="005B6403" w:rsidP="005B6403">
      <w:pPr>
        <w:pStyle w:val="ListParagraph"/>
        <w:numPr>
          <w:ilvl w:val="0"/>
          <w:numId w:val="10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收集并清理了三轮家庭数据（每轮包含超过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6000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个家庭），并使用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Stata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基于地理信息进行数据集匹配</w:t>
      </w:r>
    </w:p>
    <w:p w:rsidR="005B6403" w:rsidRPr="005B6403" w:rsidRDefault="005B6403" w:rsidP="005B6403">
      <w:pPr>
        <w:pStyle w:val="ListParagraph"/>
        <w:numPr>
          <w:ilvl w:val="0"/>
          <w:numId w:val="10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使用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Stata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估计频繁自然灾害对家庭选择的影响</w:t>
      </w:r>
    </w:p>
    <w:p w:rsidR="005B6403" w:rsidRDefault="005B6403" w:rsidP="005B6403">
      <w:p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</w:p>
    <w:p w:rsidR="00D66E91" w:rsidRPr="005B6403" w:rsidRDefault="005B6403" w:rsidP="005B6403">
      <w:pPr>
        <w:tabs>
          <w:tab w:val="right" w:pos="10800"/>
        </w:tabs>
        <w:spacing w:line="208" w:lineRule="exact"/>
        <w:rPr>
          <w:b/>
          <w:sz w:val="18"/>
          <w:szCs w:val="18"/>
        </w:rPr>
      </w:pPr>
      <w:r w:rsidRPr="005B6403">
        <w:rPr>
          <w:rFonts w:ascii="SimSun" w:eastAsia="SimSun" w:hAnsi="SimSun" w:cs="SimSun" w:hint="eastAsia"/>
          <w:b/>
          <w:sz w:val="18"/>
          <w:szCs w:val="18"/>
          <w:lang w:val="en-US"/>
        </w:rPr>
        <w:t>《环境规制的政治经济学：来自印度采砂业的证据》</w:t>
      </w:r>
      <w:r w:rsidR="00D66E91" w:rsidRPr="00C958AA">
        <w:rPr>
          <w:b/>
          <w:sz w:val="18"/>
          <w:szCs w:val="18"/>
        </w:rPr>
        <w:tab/>
      </w:r>
      <w:r w:rsidRPr="005B6403">
        <w:rPr>
          <w:b/>
          <w:sz w:val="18"/>
          <w:szCs w:val="18"/>
        </w:rPr>
        <w:t>2022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年</w:t>
      </w:r>
      <w:r w:rsidRPr="005B6403">
        <w:rPr>
          <w:b/>
          <w:sz w:val="18"/>
          <w:szCs w:val="18"/>
        </w:rPr>
        <w:t>9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月</w:t>
      </w:r>
      <w:r w:rsidRPr="005B6403">
        <w:rPr>
          <w:b/>
          <w:sz w:val="18"/>
          <w:szCs w:val="18"/>
        </w:rPr>
        <w:t xml:space="preserve"> - 2023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年</w:t>
      </w:r>
      <w:r w:rsidRPr="005B6403">
        <w:rPr>
          <w:b/>
          <w:sz w:val="18"/>
          <w:szCs w:val="18"/>
        </w:rPr>
        <w:t>4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月</w:t>
      </w:r>
    </w:p>
    <w:p w:rsidR="00D66E91" w:rsidRPr="00C958AA" w:rsidRDefault="005B6403" w:rsidP="00D66E91">
      <w:pPr>
        <w:tabs>
          <w:tab w:val="right" w:pos="10800"/>
        </w:tabs>
        <w:spacing w:line="208" w:lineRule="exact"/>
        <w:rPr>
          <w:i/>
          <w:sz w:val="18"/>
          <w:szCs w:val="18"/>
        </w:rPr>
      </w:pPr>
      <w:r w:rsidRPr="005B6403">
        <w:rPr>
          <w:i/>
          <w:sz w:val="18"/>
          <w:szCs w:val="18"/>
        </w:rPr>
        <w:t>Caterina Gennaioli</w:t>
      </w:r>
      <w:r w:rsidRPr="005B6403">
        <w:rPr>
          <w:rFonts w:ascii="SimSun" w:eastAsia="SimSun" w:hAnsi="SimSun" w:cs="SimSun" w:hint="eastAsia"/>
          <w:i/>
          <w:sz w:val="18"/>
          <w:szCs w:val="18"/>
        </w:rPr>
        <w:t>教授的研究助理</w:t>
      </w:r>
      <w:r>
        <w:rPr>
          <w:rFonts w:ascii="SimSun" w:eastAsia="SimSun" w:hAnsi="SimSun" w:cs="SimSun" w:hint="eastAsia"/>
          <w:i/>
          <w:sz w:val="18"/>
          <w:szCs w:val="18"/>
        </w:rPr>
        <w:t xml:space="preserve"> </w:t>
      </w:r>
      <w:r>
        <w:rPr>
          <w:rFonts w:ascii="SimSun" w:eastAsia="SimSun" w:hAnsi="SimSun" w:cs="SimSun"/>
          <w:i/>
          <w:sz w:val="18"/>
          <w:szCs w:val="18"/>
        </w:rPr>
        <w:t xml:space="preserve">                                                                                </w:t>
      </w:r>
      <w:r>
        <w:rPr>
          <w:rFonts w:ascii="SimSun" w:eastAsia="SimSun" w:hAnsi="SimSun" w:cs="SimSun" w:hint="eastAsia"/>
          <w:i/>
          <w:sz w:val="18"/>
          <w:szCs w:val="18"/>
          <w:lang w:val="en-US"/>
        </w:rPr>
        <w:t>法国巴黎</w:t>
      </w:r>
    </w:p>
    <w:p w:rsidR="005B6403" w:rsidRPr="005B6403" w:rsidRDefault="005B6403" w:rsidP="005B6403">
      <w:pPr>
        <w:pStyle w:val="ListParagraph"/>
        <w:numPr>
          <w:ilvl w:val="0"/>
          <w:numId w:val="10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使用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R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处理和分析包含超过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18,000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份网络抓取文档的数据集</w:t>
      </w:r>
    </w:p>
    <w:p w:rsidR="005B6403" w:rsidRPr="005B6403" w:rsidRDefault="005B6403" w:rsidP="005B6403">
      <w:pPr>
        <w:pStyle w:val="ListParagraph"/>
        <w:numPr>
          <w:ilvl w:val="0"/>
          <w:numId w:val="10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实施多种监督式机器学习方法预测文档质量，支持进行中的项目</w:t>
      </w:r>
    </w:p>
    <w:p w:rsidR="005B6403" w:rsidRDefault="005B6403" w:rsidP="005B6403">
      <w:pPr>
        <w:pStyle w:val="ListParagraph"/>
        <w:numPr>
          <w:ilvl w:val="0"/>
          <w:numId w:val="10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利用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QGIS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和</w:t>
      </w:r>
      <w:r w:rsidRPr="005B6403">
        <w:rPr>
          <w:rFonts w:eastAsiaTheme="minorEastAsia"/>
          <w:color w:val="000000"/>
          <w:sz w:val="18"/>
          <w:szCs w:val="18"/>
          <w:lang w:val="en-GB"/>
        </w:rPr>
        <w:t>Python</w:t>
      </w:r>
      <w:r w:rsidRPr="005B6403">
        <w:rPr>
          <w:rFonts w:eastAsiaTheme="minorEastAsia" w:hint="eastAsia"/>
          <w:color w:val="000000"/>
          <w:sz w:val="18"/>
          <w:szCs w:val="18"/>
          <w:lang w:val="en-GB"/>
        </w:rPr>
        <w:t>计算采矿点的地理参数，包括距离、面积和其他空间指标，加强空间分析和项目洞察</w:t>
      </w:r>
    </w:p>
    <w:p w:rsidR="007E3C65" w:rsidRDefault="007E3C65" w:rsidP="007E3C65">
      <w:p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</w:p>
    <w:p w:rsidR="007E3C65" w:rsidRPr="005B6403" w:rsidRDefault="007E3C65" w:rsidP="007E3C65">
      <w:pPr>
        <w:tabs>
          <w:tab w:val="right" w:pos="10800"/>
        </w:tabs>
        <w:spacing w:line="208" w:lineRule="exact"/>
        <w:rPr>
          <w:b/>
          <w:sz w:val="18"/>
          <w:szCs w:val="18"/>
        </w:rPr>
      </w:pPr>
      <w:r w:rsidRPr="005B6403">
        <w:rPr>
          <w:rFonts w:ascii="SimSun" w:eastAsia="SimSun" w:hAnsi="SimSun" w:cs="SimSun" w:hint="eastAsia"/>
          <w:b/>
          <w:sz w:val="18"/>
          <w:szCs w:val="18"/>
          <w:lang w:val="en-US"/>
        </w:rPr>
        <w:t>《</w:t>
      </w:r>
      <w:r w:rsidRPr="007E3C65">
        <w:rPr>
          <w:rFonts w:ascii="SimSun" w:eastAsia="SimSun" w:hAnsi="SimSun" w:cs="SimSun" w:hint="eastAsia"/>
          <w:b/>
          <w:bCs/>
          <w:color w:val="000000"/>
          <w:spacing w:val="-2"/>
          <w:sz w:val="18"/>
          <w:szCs w:val="18"/>
        </w:rPr>
        <w:t>财政转移支付对中国人口集聚的影响分析</w:t>
      </w:r>
      <w:r w:rsidRPr="005B6403">
        <w:rPr>
          <w:rFonts w:ascii="SimSun" w:eastAsia="SimSun" w:hAnsi="SimSun" w:cs="SimSun" w:hint="eastAsia"/>
          <w:b/>
          <w:sz w:val="18"/>
          <w:szCs w:val="18"/>
          <w:lang w:val="en-US"/>
        </w:rPr>
        <w:t>》</w:t>
      </w:r>
      <w:r w:rsidRPr="00C958AA">
        <w:rPr>
          <w:b/>
          <w:sz w:val="18"/>
          <w:szCs w:val="18"/>
        </w:rPr>
        <w:tab/>
      </w:r>
      <w:r w:rsidRPr="005B6403">
        <w:rPr>
          <w:b/>
          <w:sz w:val="18"/>
          <w:szCs w:val="18"/>
        </w:rPr>
        <w:t>202</w:t>
      </w:r>
      <w:r>
        <w:rPr>
          <w:b/>
          <w:sz w:val="18"/>
          <w:szCs w:val="18"/>
        </w:rPr>
        <w:t>1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年</w:t>
      </w:r>
      <w:r>
        <w:rPr>
          <w:b/>
          <w:sz w:val="18"/>
          <w:szCs w:val="18"/>
        </w:rPr>
        <w:t>1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月</w:t>
      </w:r>
      <w:r w:rsidRPr="005B6403">
        <w:rPr>
          <w:b/>
          <w:sz w:val="18"/>
          <w:szCs w:val="18"/>
        </w:rPr>
        <w:t xml:space="preserve"> - 202</w:t>
      </w:r>
      <w:r>
        <w:rPr>
          <w:b/>
          <w:sz w:val="18"/>
          <w:szCs w:val="18"/>
        </w:rPr>
        <w:t>2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年</w:t>
      </w:r>
      <w:r>
        <w:rPr>
          <w:b/>
          <w:sz w:val="18"/>
          <w:szCs w:val="18"/>
        </w:rPr>
        <w:t>9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月</w:t>
      </w:r>
    </w:p>
    <w:p w:rsidR="007E3C65" w:rsidRPr="00C958AA" w:rsidRDefault="007E3C65" w:rsidP="007E3C65">
      <w:pPr>
        <w:tabs>
          <w:tab w:val="right" w:pos="10800"/>
        </w:tabs>
        <w:spacing w:line="208" w:lineRule="exact"/>
        <w:rPr>
          <w:i/>
          <w:sz w:val="18"/>
          <w:szCs w:val="18"/>
        </w:rPr>
      </w:pPr>
      <w:r w:rsidRPr="007E3C65">
        <w:rPr>
          <w:rFonts w:ascii="SimSun" w:eastAsia="SimSun" w:hAnsi="SimSun" w:cs="SimSun" w:hint="eastAsia"/>
          <w:i/>
          <w:sz w:val="18"/>
          <w:szCs w:val="18"/>
        </w:rPr>
        <w:t>加州大学洛杉矶分校博士生</w:t>
      </w:r>
      <w:r w:rsidRPr="007E3C65">
        <w:rPr>
          <w:rFonts w:ascii="SimSun" w:eastAsia="SimSun" w:hAnsi="SimSun" w:cs="SimSun"/>
          <w:i/>
          <w:sz w:val="18"/>
          <w:szCs w:val="18"/>
        </w:rPr>
        <w:t>Boxiao Zhang</w:t>
      </w:r>
      <w:r w:rsidRPr="007E3C65">
        <w:rPr>
          <w:rFonts w:ascii="SimSun" w:eastAsia="SimSun" w:hAnsi="SimSun" w:cs="SimSun" w:hint="eastAsia"/>
          <w:i/>
          <w:sz w:val="18"/>
          <w:szCs w:val="18"/>
        </w:rPr>
        <w:t>的研究助理</w:t>
      </w:r>
      <w:r>
        <w:rPr>
          <w:rFonts w:ascii="SimSun" w:eastAsia="SimSun" w:hAnsi="SimSun" w:cs="SimSun" w:hint="eastAsia"/>
          <w:i/>
          <w:sz w:val="18"/>
          <w:szCs w:val="18"/>
        </w:rPr>
        <w:t xml:space="preserve"> </w:t>
      </w:r>
      <w:r>
        <w:rPr>
          <w:rFonts w:ascii="SimSun" w:eastAsia="SimSun" w:hAnsi="SimSun" w:cs="SimSun"/>
          <w:i/>
          <w:sz w:val="18"/>
          <w:szCs w:val="18"/>
        </w:rPr>
        <w:t xml:space="preserve">                                                                </w:t>
      </w:r>
      <w:r>
        <w:rPr>
          <w:rFonts w:ascii="SimSun" w:eastAsia="SimSun" w:hAnsi="SimSun" w:cs="SimSun" w:hint="eastAsia"/>
          <w:bCs/>
          <w:i/>
          <w:color w:val="000000"/>
          <w:sz w:val="18"/>
          <w:szCs w:val="18"/>
        </w:rPr>
        <w:t>中国杭州</w:t>
      </w:r>
    </w:p>
    <w:p w:rsidR="007E3C65" w:rsidRPr="007E3C65" w:rsidRDefault="007E3C65" w:rsidP="007E3C65">
      <w:pPr>
        <w:pStyle w:val="ListParagraph"/>
        <w:numPr>
          <w:ilvl w:val="0"/>
          <w:numId w:val="13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回顾关于集聚的实证文献，总结理论模型的特征</w:t>
      </w:r>
    </w:p>
    <w:p w:rsidR="007E3C65" w:rsidRPr="007E3C65" w:rsidRDefault="007E3C65" w:rsidP="007E3C65">
      <w:pPr>
        <w:pStyle w:val="ListParagraph"/>
        <w:numPr>
          <w:ilvl w:val="0"/>
          <w:numId w:val="13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使用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Stata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收集并清理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672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个城市和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2,863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个区的相关数据，并进行名称匹配</w:t>
      </w:r>
    </w:p>
    <w:p w:rsidR="007E3C65" w:rsidRPr="007E3C65" w:rsidRDefault="007E3C65" w:rsidP="007E3C65">
      <w:pPr>
        <w:pStyle w:val="ListParagraph"/>
        <w:numPr>
          <w:ilvl w:val="0"/>
          <w:numId w:val="13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使用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Stata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和不同的估计方法估算不同层面的全要素生产率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(TFP)</w:t>
      </w:r>
    </w:p>
    <w:p w:rsidR="007E3C65" w:rsidRPr="007E3C65" w:rsidRDefault="007E3C65" w:rsidP="007E3C65">
      <w:pPr>
        <w:pStyle w:val="ListParagraph"/>
        <w:numPr>
          <w:ilvl w:val="0"/>
          <w:numId w:val="13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</w:rPr>
      </w:pP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绘制不同年份、不同地区的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TFP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与财政转移支付的图表，支持分析中国当前财政转移支付距离有效状态多远的问题</w:t>
      </w:r>
    </w:p>
    <w:p w:rsidR="007E3C65" w:rsidRDefault="007E3C65" w:rsidP="007E3C65">
      <w:pPr>
        <w:pStyle w:val="NormalWeb"/>
        <w:spacing w:before="0" w:beforeAutospacing="0" w:after="0" w:afterAutospacing="0" w:line="208" w:lineRule="exact"/>
        <w:ind w:right="360"/>
        <w:textAlignment w:val="baseline"/>
        <w:rPr>
          <w:rFonts w:ascii="Times New Roman" w:hAnsi="Times New Roman"/>
          <w:b/>
          <w:bCs/>
          <w:color w:val="000000"/>
          <w:spacing w:val="-2"/>
          <w:sz w:val="18"/>
          <w:szCs w:val="18"/>
          <w:lang w:eastAsia="zh-CN"/>
        </w:rPr>
      </w:pPr>
    </w:p>
    <w:p w:rsidR="007E3C65" w:rsidRPr="005B6403" w:rsidRDefault="007E3C65" w:rsidP="007E3C65">
      <w:pPr>
        <w:tabs>
          <w:tab w:val="right" w:pos="10800"/>
        </w:tabs>
        <w:spacing w:line="208" w:lineRule="exact"/>
        <w:rPr>
          <w:b/>
          <w:sz w:val="18"/>
          <w:szCs w:val="18"/>
        </w:rPr>
      </w:pPr>
      <w:r w:rsidRPr="005B6403">
        <w:rPr>
          <w:rFonts w:ascii="SimSun" w:eastAsia="SimSun" w:hAnsi="SimSun" w:cs="SimSun" w:hint="eastAsia"/>
          <w:b/>
          <w:sz w:val="18"/>
          <w:szCs w:val="18"/>
          <w:lang w:val="en-US"/>
        </w:rPr>
        <w:t>《</w:t>
      </w:r>
      <w:r w:rsidRPr="007E3C65">
        <w:rPr>
          <w:rStyle w:val="token"/>
          <w:rFonts w:ascii="SimSun" w:eastAsia="SimSun" w:hAnsi="SimSun" w:cs="SimSun" w:hint="eastAsia"/>
          <w:b/>
          <w:bCs/>
          <w:color w:val="494949"/>
          <w:sz w:val="19"/>
          <w:szCs w:val="19"/>
        </w:rPr>
        <w:t>广厦千万</w:t>
      </w:r>
      <w:r w:rsidRPr="007E3C65">
        <w:rPr>
          <w:rStyle w:val="token"/>
          <w:rFonts w:ascii="SimSun" w:eastAsia="SimSun" w:hAnsi="SimSun" w:cs="SimSun"/>
          <w:b/>
          <w:bCs/>
          <w:color w:val="494949"/>
          <w:sz w:val="19"/>
          <w:szCs w:val="19"/>
        </w:rPr>
        <w:t>,</w:t>
      </w:r>
      <w:r w:rsidRPr="007E3C65">
        <w:rPr>
          <w:rStyle w:val="token"/>
          <w:rFonts w:ascii="SimSun" w:eastAsia="SimSun" w:hAnsi="SimSun" w:cs="SimSun" w:hint="eastAsia"/>
          <w:b/>
          <w:bCs/>
          <w:color w:val="494949"/>
          <w:sz w:val="19"/>
          <w:szCs w:val="19"/>
        </w:rPr>
        <w:t>心何以安</w:t>
      </w:r>
      <w:r w:rsidRPr="007E3C65">
        <w:rPr>
          <w:rStyle w:val="token"/>
          <w:rFonts w:ascii="SimSun" w:eastAsia="SimSun" w:hAnsi="SimSun" w:cs="SimSun"/>
          <w:b/>
          <w:bCs/>
          <w:color w:val="494949"/>
          <w:sz w:val="19"/>
          <w:szCs w:val="19"/>
        </w:rPr>
        <w:t>? ——</w:t>
      </w:r>
      <w:r w:rsidRPr="007E3C65">
        <w:rPr>
          <w:rStyle w:val="token"/>
          <w:rFonts w:ascii="SimSun" w:eastAsia="SimSun" w:hAnsi="SimSun" w:cs="SimSun" w:hint="eastAsia"/>
          <w:b/>
          <w:bCs/>
          <w:color w:val="494949"/>
          <w:sz w:val="19"/>
          <w:szCs w:val="19"/>
        </w:rPr>
        <w:t>贵州黄平县易地扶贫移民社会融合的实证分析</w:t>
      </w:r>
      <w:r w:rsidRPr="005B6403">
        <w:rPr>
          <w:rFonts w:ascii="SimSun" w:eastAsia="SimSun" w:hAnsi="SimSun" w:cs="SimSun" w:hint="eastAsia"/>
          <w:b/>
          <w:sz w:val="18"/>
          <w:szCs w:val="18"/>
          <w:lang w:val="en-US"/>
        </w:rPr>
        <w:t>》</w:t>
      </w:r>
      <w:r w:rsidRPr="00C958AA">
        <w:rPr>
          <w:b/>
          <w:sz w:val="18"/>
          <w:szCs w:val="18"/>
        </w:rPr>
        <w:tab/>
      </w:r>
      <w:r w:rsidRPr="005B6403">
        <w:rPr>
          <w:b/>
          <w:sz w:val="18"/>
          <w:szCs w:val="18"/>
        </w:rPr>
        <w:t>20</w:t>
      </w:r>
      <w:r>
        <w:rPr>
          <w:b/>
          <w:sz w:val="18"/>
          <w:szCs w:val="18"/>
        </w:rPr>
        <w:t>18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年</w:t>
      </w:r>
      <w:r>
        <w:rPr>
          <w:b/>
          <w:sz w:val="18"/>
          <w:szCs w:val="18"/>
        </w:rPr>
        <w:t>5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月</w:t>
      </w:r>
      <w:r w:rsidRPr="005B6403">
        <w:rPr>
          <w:b/>
          <w:sz w:val="18"/>
          <w:szCs w:val="18"/>
        </w:rPr>
        <w:t xml:space="preserve"> - 20</w:t>
      </w:r>
      <w:r>
        <w:rPr>
          <w:b/>
          <w:sz w:val="18"/>
          <w:szCs w:val="18"/>
        </w:rPr>
        <w:t>19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年</w:t>
      </w:r>
      <w:r>
        <w:rPr>
          <w:b/>
          <w:sz w:val="18"/>
          <w:szCs w:val="18"/>
        </w:rPr>
        <w:t>5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月</w:t>
      </w:r>
    </w:p>
    <w:p w:rsidR="007E3C65" w:rsidRPr="00C958AA" w:rsidRDefault="007E3C65" w:rsidP="007E3C65">
      <w:pPr>
        <w:tabs>
          <w:tab w:val="right" w:pos="10800"/>
        </w:tabs>
        <w:spacing w:line="208" w:lineRule="exact"/>
        <w:rPr>
          <w:i/>
          <w:sz w:val="18"/>
          <w:szCs w:val="18"/>
        </w:rPr>
      </w:pPr>
      <w:r w:rsidRPr="007E3C65">
        <w:rPr>
          <w:rFonts w:ascii="SimSun" w:eastAsia="SimSun" w:hAnsi="SimSun" w:cs="SimSun" w:hint="eastAsia"/>
          <w:i/>
          <w:sz w:val="18"/>
          <w:szCs w:val="18"/>
        </w:rPr>
        <w:t>研究团队组长，</w:t>
      </w:r>
      <w:r>
        <w:rPr>
          <w:rFonts w:ascii="SimSun" w:eastAsia="SimSun" w:hAnsi="SimSun" w:cs="SimSun" w:hint="eastAsia"/>
          <w:i/>
          <w:sz w:val="18"/>
          <w:szCs w:val="18"/>
        </w:rPr>
        <w:t>指导老</w:t>
      </w:r>
      <w:r w:rsidRPr="007E3C65">
        <w:rPr>
          <w:rFonts w:ascii="SimSun" w:eastAsia="SimSun" w:hAnsi="SimSun" w:cs="SimSun" w:hint="eastAsia"/>
          <w:i/>
          <w:sz w:val="18"/>
          <w:szCs w:val="18"/>
        </w:rPr>
        <w:t>师：郭红东教授</w:t>
      </w:r>
      <w:r>
        <w:rPr>
          <w:rFonts w:ascii="SimSun" w:eastAsia="SimSun" w:hAnsi="SimSun" w:cs="SimSun" w:hint="eastAsia"/>
          <w:i/>
          <w:sz w:val="18"/>
          <w:szCs w:val="18"/>
        </w:rPr>
        <w:t xml:space="preserve"> </w:t>
      </w:r>
      <w:r>
        <w:rPr>
          <w:rFonts w:ascii="SimSun" w:eastAsia="SimSun" w:hAnsi="SimSun" w:cs="SimSun"/>
          <w:i/>
          <w:sz w:val="18"/>
          <w:szCs w:val="18"/>
        </w:rPr>
        <w:t xml:space="preserve">                                                                             </w:t>
      </w:r>
      <w:r>
        <w:rPr>
          <w:rFonts w:ascii="SimSun" w:eastAsia="SimSun" w:hAnsi="SimSun" w:cs="SimSun" w:hint="eastAsia"/>
          <w:bCs/>
          <w:i/>
          <w:color w:val="000000"/>
          <w:sz w:val="18"/>
          <w:szCs w:val="18"/>
        </w:rPr>
        <w:t>中国杭州</w:t>
      </w:r>
    </w:p>
    <w:p w:rsidR="007E3C65" w:rsidRPr="007E3C65" w:rsidRDefault="007E3C65" w:rsidP="001C6831">
      <w:pPr>
        <w:pStyle w:val="ListParagraph"/>
        <w:numPr>
          <w:ilvl w:val="0"/>
          <w:numId w:val="13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设计全面问卷，捕捉扶贫搬迁政策对搬迁群众的经济、社会和心理影响，找出政策实施过程中的实际问题</w:t>
      </w:r>
    </w:p>
    <w:p w:rsidR="007E3C65" w:rsidRPr="007E3C65" w:rsidRDefault="007E3C65" w:rsidP="001C6831">
      <w:pPr>
        <w:pStyle w:val="ListParagraph"/>
        <w:numPr>
          <w:ilvl w:val="0"/>
          <w:numId w:val="13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对超过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500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个相关群体（搬迁群众、政府工作人员和当地工厂负责人）进行实地调查和访谈</w:t>
      </w:r>
    </w:p>
    <w:p w:rsidR="007E3C65" w:rsidRPr="007E3C65" w:rsidRDefault="007E3C65" w:rsidP="001C6831">
      <w:pPr>
        <w:pStyle w:val="ListParagraph"/>
        <w:numPr>
          <w:ilvl w:val="0"/>
          <w:numId w:val="13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基于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478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份有效回复进行描述性和探索性分析，提出促进搬迁群体社会融合和改善生活质量的对策</w:t>
      </w:r>
    </w:p>
    <w:p w:rsidR="007E3C65" w:rsidRPr="001C6831" w:rsidRDefault="007E3C65" w:rsidP="001C6831">
      <w:pPr>
        <w:pStyle w:val="ListParagraph"/>
        <w:numPr>
          <w:ilvl w:val="0"/>
          <w:numId w:val="13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lastRenderedPageBreak/>
        <w:t>奖项：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"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挑战杯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"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全国大学生课外学术科技作品竞赛省级三等奖和校级一等奖；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"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策论中国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"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竞赛省级二等奖；合著论文发表于《贵州大学学报》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2021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年第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2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期</w:t>
      </w:r>
    </w:p>
    <w:p w:rsidR="001C6831" w:rsidRDefault="001C6831" w:rsidP="00D66E91">
      <w:pPr>
        <w:tabs>
          <w:tab w:val="right" w:pos="10800"/>
        </w:tabs>
        <w:spacing w:line="208" w:lineRule="exact"/>
        <w:rPr>
          <w:rFonts w:ascii="SimSun" w:eastAsia="SimSun" w:hAnsi="SimSun" w:cs="SimSun"/>
          <w:b/>
          <w:sz w:val="18"/>
          <w:szCs w:val="18"/>
        </w:rPr>
      </w:pPr>
    </w:p>
    <w:p w:rsidR="00D66E91" w:rsidRPr="00C958AA" w:rsidRDefault="007E3C65" w:rsidP="00D66E91">
      <w:pPr>
        <w:tabs>
          <w:tab w:val="right" w:pos="10800"/>
        </w:tabs>
        <w:spacing w:line="208" w:lineRule="exact"/>
        <w:rPr>
          <w:b/>
          <w:sz w:val="18"/>
          <w:szCs w:val="18"/>
        </w:rPr>
      </w:pPr>
      <w:r>
        <w:rPr>
          <w:rFonts w:ascii="SimSun" w:eastAsia="SimSun" w:hAnsi="SimSun" w:cs="SimSun" w:hint="eastAsia"/>
          <w:b/>
          <w:sz w:val="18"/>
          <w:szCs w:val="18"/>
        </w:rPr>
        <w:t>浙江大学经济学院</w:t>
      </w:r>
      <w:r w:rsidR="00D66E91" w:rsidRPr="00C958AA">
        <w:rPr>
          <w:b/>
          <w:sz w:val="18"/>
          <w:szCs w:val="18"/>
        </w:rPr>
        <w:tab/>
      </w:r>
      <w:r w:rsidRPr="005B6403">
        <w:rPr>
          <w:b/>
          <w:sz w:val="18"/>
          <w:szCs w:val="18"/>
        </w:rPr>
        <w:t>20</w:t>
      </w:r>
      <w:r>
        <w:rPr>
          <w:b/>
          <w:sz w:val="18"/>
          <w:szCs w:val="18"/>
        </w:rPr>
        <w:t>19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年</w:t>
      </w:r>
      <w:r>
        <w:rPr>
          <w:b/>
          <w:sz w:val="18"/>
          <w:szCs w:val="18"/>
        </w:rPr>
        <w:t>1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月</w:t>
      </w:r>
      <w:r w:rsidRPr="005B6403">
        <w:rPr>
          <w:b/>
          <w:sz w:val="18"/>
          <w:szCs w:val="18"/>
        </w:rPr>
        <w:t xml:space="preserve"> - 20</w:t>
      </w:r>
      <w:r>
        <w:rPr>
          <w:b/>
          <w:sz w:val="18"/>
          <w:szCs w:val="18"/>
        </w:rPr>
        <w:t>19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年</w:t>
      </w:r>
      <w:r>
        <w:rPr>
          <w:b/>
          <w:sz w:val="18"/>
          <w:szCs w:val="18"/>
        </w:rPr>
        <w:t>10</w:t>
      </w:r>
      <w:r w:rsidRPr="005B6403">
        <w:rPr>
          <w:rFonts w:ascii="SimSun" w:eastAsia="SimSun" w:hAnsi="SimSun" w:cs="SimSun" w:hint="eastAsia"/>
          <w:b/>
          <w:sz w:val="18"/>
          <w:szCs w:val="18"/>
        </w:rPr>
        <w:t>月</w:t>
      </w:r>
    </w:p>
    <w:p w:rsidR="007E3C65" w:rsidRDefault="007E3C65" w:rsidP="007E3C65">
      <w:pPr>
        <w:tabs>
          <w:tab w:val="right" w:pos="10800"/>
        </w:tabs>
        <w:spacing w:line="208" w:lineRule="exact"/>
        <w:rPr>
          <w:rFonts w:ascii="SimSun" w:eastAsia="SimSun" w:hAnsi="SimSun" w:cs="SimSun"/>
          <w:bCs/>
          <w:i/>
          <w:color w:val="000000"/>
          <w:sz w:val="18"/>
          <w:szCs w:val="18"/>
        </w:rPr>
      </w:pPr>
      <w:r w:rsidRPr="007E3C65">
        <w:rPr>
          <w:rFonts w:ascii="SimSun" w:eastAsia="SimSun" w:hAnsi="SimSun" w:cs="SimSun" w:hint="eastAsia"/>
          <w:i/>
          <w:sz w:val="18"/>
          <w:szCs w:val="18"/>
        </w:rPr>
        <w:t>梁友莎教授的研究助理</w:t>
      </w:r>
      <w:r w:rsidR="00D66E91" w:rsidRPr="00C958AA">
        <w:rPr>
          <w:i/>
          <w:sz w:val="18"/>
          <w:szCs w:val="18"/>
        </w:rPr>
        <w:tab/>
      </w:r>
      <w:r>
        <w:rPr>
          <w:rFonts w:ascii="SimSun" w:eastAsia="SimSun" w:hAnsi="SimSun" w:cs="SimSun" w:hint="eastAsia"/>
          <w:bCs/>
          <w:i/>
          <w:color w:val="000000"/>
          <w:sz w:val="18"/>
          <w:szCs w:val="18"/>
        </w:rPr>
        <w:t>中国杭州</w:t>
      </w:r>
    </w:p>
    <w:p w:rsidR="007E3C65" w:rsidRPr="007E3C65" w:rsidRDefault="007E3C65" w:rsidP="001C6831">
      <w:pPr>
        <w:pStyle w:val="ListParagraph"/>
        <w:numPr>
          <w:ilvl w:val="0"/>
          <w:numId w:val="13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使用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ArcGIS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绘制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2000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多个开发区地图，支持研究开发区对企业创新的影响</w:t>
      </w:r>
    </w:p>
    <w:p w:rsidR="00D66E91" w:rsidRPr="007E3C65" w:rsidRDefault="007E3C65" w:rsidP="001C6831">
      <w:pPr>
        <w:pStyle w:val="ListParagraph"/>
        <w:numPr>
          <w:ilvl w:val="0"/>
          <w:numId w:val="13"/>
        </w:numPr>
        <w:tabs>
          <w:tab w:val="right" w:pos="10800"/>
        </w:tabs>
        <w:spacing w:line="208" w:lineRule="exact"/>
        <w:rPr>
          <w:rFonts w:eastAsiaTheme="minorEastAsia"/>
          <w:color w:val="000000"/>
          <w:sz w:val="18"/>
          <w:szCs w:val="18"/>
          <w:lang w:val="en-GB"/>
        </w:rPr>
      </w:pP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使用</w:t>
      </w:r>
      <w:r w:rsidRPr="007E3C65">
        <w:rPr>
          <w:rFonts w:eastAsiaTheme="minorEastAsia"/>
          <w:color w:val="000000"/>
          <w:sz w:val="18"/>
          <w:szCs w:val="18"/>
          <w:lang w:val="en-GB"/>
        </w:rPr>
        <w:t>QGIS</w:t>
      </w:r>
      <w:r w:rsidRPr="007E3C65">
        <w:rPr>
          <w:rFonts w:eastAsiaTheme="minorEastAsia" w:hint="eastAsia"/>
          <w:color w:val="000000"/>
          <w:sz w:val="18"/>
          <w:szCs w:val="18"/>
          <w:lang w:val="en-GB"/>
        </w:rPr>
        <w:t>提取开发区的地理信息并进行区域统计</w:t>
      </w:r>
    </w:p>
    <w:p w:rsidR="007E3C65" w:rsidRPr="007E3C65" w:rsidRDefault="007E3C65" w:rsidP="007E3C65">
      <w:pPr>
        <w:pStyle w:val="NormalWeb"/>
        <w:spacing w:before="0" w:beforeAutospacing="0" w:after="0" w:afterAutospacing="0" w:line="208" w:lineRule="exact"/>
        <w:jc w:val="both"/>
        <w:textAlignment w:val="baseline"/>
        <w:rPr>
          <w:rFonts w:ascii="Times New Roman" w:hAnsi="Times New Roman"/>
          <w:color w:val="000000"/>
          <w:sz w:val="18"/>
          <w:szCs w:val="18"/>
          <w:lang w:val="en-CN" w:eastAsia="zh-CN"/>
        </w:rPr>
      </w:pPr>
    </w:p>
    <w:p w:rsidR="00D66E91" w:rsidRPr="00DC0F52" w:rsidRDefault="007E3C65" w:rsidP="00D66E91">
      <w:pPr>
        <w:pBdr>
          <w:bottom w:val="single" w:sz="4" w:space="1" w:color="auto"/>
        </w:pBdr>
        <w:spacing w:beforeLines="30" w:before="72" w:line="208" w:lineRule="exact"/>
        <w:rPr>
          <w:b/>
          <w:sz w:val="18"/>
          <w:szCs w:val="18"/>
        </w:rPr>
      </w:pPr>
      <w:r w:rsidRPr="007E3C65">
        <w:rPr>
          <w:rFonts w:ascii="SimSun" w:eastAsia="SimSun" w:hAnsi="SimSun" w:cs="SimSun" w:hint="eastAsia"/>
          <w:b/>
          <w:sz w:val="18"/>
          <w:szCs w:val="18"/>
        </w:rPr>
        <w:t>技能专长</w:t>
      </w:r>
    </w:p>
    <w:p w:rsidR="00D66E91" w:rsidRPr="005625DB" w:rsidRDefault="007E3C65" w:rsidP="00D66E91">
      <w:pPr>
        <w:pStyle w:val="NormalWeb"/>
        <w:numPr>
          <w:ilvl w:val="0"/>
          <w:numId w:val="1"/>
        </w:numPr>
        <w:spacing w:before="0" w:beforeAutospacing="0" w:after="0" w:afterAutospacing="0" w:line="208" w:lineRule="exact"/>
        <w:jc w:val="both"/>
        <w:textAlignment w:val="baseline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 w:hint="eastAsia"/>
          <w:b/>
          <w:bCs/>
          <w:color w:val="000000"/>
          <w:sz w:val="18"/>
          <w:szCs w:val="18"/>
          <w:lang w:eastAsia="zh-CN"/>
        </w:rPr>
        <w:t>编程语言</w:t>
      </w:r>
      <w:r w:rsidR="00D66E91" w:rsidRPr="005625DB">
        <w:rPr>
          <w:rFonts w:ascii="Times New Roman" w:hAnsi="Times New Roman" w:hint="eastAsia"/>
          <w:b/>
          <w:bCs/>
          <w:color w:val="000000"/>
          <w:sz w:val="18"/>
          <w:szCs w:val="18"/>
          <w:lang w:eastAsia="zh-CN"/>
        </w:rPr>
        <w:t>:</w:t>
      </w:r>
      <w:r w:rsidR="00D66E91" w:rsidRPr="005625DB">
        <w:rPr>
          <w:rFonts w:ascii="Times New Roman" w:hAnsi="Times New Roman"/>
          <w:color w:val="000000"/>
          <w:sz w:val="18"/>
          <w:szCs w:val="18"/>
        </w:rPr>
        <w:t xml:space="preserve"> R, Stata, Python, QGIS, ArcGIS, Power BI, SPSS, LaTeX.</w:t>
      </w:r>
    </w:p>
    <w:p w:rsidR="007E3C65" w:rsidRDefault="007E3C65" w:rsidP="00CB4F52">
      <w:pPr>
        <w:pStyle w:val="NormalWeb"/>
        <w:numPr>
          <w:ilvl w:val="0"/>
          <w:numId w:val="1"/>
        </w:numPr>
        <w:spacing w:before="0" w:beforeAutospacing="0" w:after="0" w:afterAutospacing="0" w:line="208" w:lineRule="exact"/>
        <w:jc w:val="both"/>
        <w:textAlignment w:val="baseline"/>
        <w:rPr>
          <w:rFonts w:ascii="Times New Roman" w:hAnsi="Times New Roman"/>
          <w:color w:val="000000"/>
          <w:sz w:val="18"/>
          <w:szCs w:val="18"/>
          <w:lang w:eastAsia="zh-CN"/>
        </w:rPr>
      </w:pPr>
      <w:r w:rsidRPr="007E3C65">
        <w:rPr>
          <w:rFonts w:ascii="Times New Roman" w:hAnsi="Times New Roman" w:hint="eastAsia"/>
          <w:b/>
          <w:bCs/>
          <w:color w:val="000000"/>
          <w:sz w:val="18"/>
          <w:szCs w:val="18"/>
          <w:lang w:eastAsia="zh-CN"/>
        </w:rPr>
        <w:t>数据分析</w:t>
      </w:r>
      <w:r w:rsidR="00D66E91" w:rsidRPr="007E3C65">
        <w:rPr>
          <w:rFonts w:ascii="Times New Roman" w:hAnsi="Times New Roman"/>
          <w:b/>
          <w:bCs/>
          <w:color w:val="000000"/>
          <w:sz w:val="18"/>
          <w:szCs w:val="18"/>
          <w:lang w:eastAsia="zh-CN"/>
        </w:rPr>
        <w:t>:</w:t>
      </w:r>
      <w:r w:rsidR="00D66E91" w:rsidRPr="007E3C65">
        <w:rPr>
          <w:rFonts w:ascii="Times New Roman" w:hAnsi="Times New Roman"/>
          <w:color w:val="000000"/>
          <w:sz w:val="18"/>
          <w:szCs w:val="18"/>
          <w:lang w:eastAsia="zh-CN"/>
        </w:rPr>
        <w:t xml:space="preserve"> </w:t>
      </w:r>
      <w:r w:rsidRPr="007E3C65">
        <w:rPr>
          <w:rFonts w:ascii="Times New Roman" w:hAnsi="Times New Roman" w:hint="eastAsia"/>
          <w:color w:val="000000"/>
          <w:sz w:val="18"/>
          <w:szCs w:val="18"/>
          <w:lang w:eastAsia="zh-CN"/>
        </w:rPr>
        <w:t>数据清理、计量经济分析、机器学习、空间分析、数据可视化</w:t>
      </w:r>
    </w:p>
    <w:p w:rsidR="007E3C65" w:rsidRDefault="007E3C65" w:rsidP="005569DD">
      <w:pPr>
        <w:pStyle w:val="NormalWeb"/>
        <w:numPr>
          <w:ilvl w:val="0"/>
          <w:numId w:val="1"/>
        </w:numPr>
        <w:spacing w:before="0" w:beforeAutospacing="0" w:after="0" w:afterAutospacing="0" w:line="208" w:lineRule="exact"/>
        <w:jc w:val="both"/>
        <w:textAlignment w:val="baseline"/>
        <w:rPr>
          <w:rFonts w:ascii="Times New Roman" w:hAnsi="Times New Roman"/>
          <w:color w:val="000000"/>
          <w:sz w:val="18"/>
          <w:szCs w:val="18"/>
          <w:lang w:eastAsia="zh-CN"/>
        </w:rPr>
      </w:pPr>
      <w:r w:rsidRPr="007E3C65">
        <w:rPr>
          <w:rFonts w:ascii="Times New Roman" w:hAnsi="Times New Roman" w:hint="eastAsia"/>
          <w:b/>
          <w:bCs/>
          <w:color w:val="000000"/>
          <w:sz w:val="18"/>
          <w:szCs w:val="18"/>
          <w:lang w:eastAsia="zh-CN"/>
        </w:rPr>
        <w:t>实地研究</w:t>
      </w:r>
      <w:r w:rsidR="00D66E91" w:rsidRPr="007E3C65">
        <w:rPr>
          <w:rFonts w:ascii="Times New Roman" w:hAnsi="Times New Roman"/>
          <w:b/>
          <w:bCs/>
          <w:color w:val="000000"/>
          <w:sz w:val="18"/>
          <w:szCs w:val="18"/>
          <w:lang w:eastAsia="zh-CN"/>
        </w:rPr>
        <w:t>:</w:t>
      </w:r>
      <w:r w:rsidR="00D66E91" w:rsidRPr="007E3C65">
        <w:rPr>
          <w:rFonts w:ascii="Times New Roman" w:hAnsi="Times New Roman"/>
          <w:color w:val="000000"/>
          <w:sz w:val="18"/>
          <w:szCs w:val="18"/>
          <w:lang w:eastAsia="zh-CN"/>
        </w:rPr>
        <w:t xml:space="preserve"> </w:t>
      </w:r>
      <w:r w:rsidRPr="007E3C65">
        <w:rPr>
          <w:rFonts w:ascii="Times New Roman" w:hAnsi="Times New Roman" w:hint="eastAsia"/>
          <w:color w:val="000000"/>
          <w:sz w:val="18"/>
          <w:szCs w:val="18"/>
          <w:lang w:eastAsia="zh-CN"/>
        </w:rPr>
        <w:t>问卷设计、结构化访谈、数据收集、</w:t>
      </w:r>
      <w:r w:rsidR="009935F5">
        <w:rPr>
          <w:rFonts w:ascii="Times New Roman" w:hAnsi="Times New Roman" w:hint="eastAsia"/>
          <w:color w:val="000000"/>
          <w:sz w:val="18"/>
          <w:szCs w:val="18"/>
          <w:lang w:eastAsia="zh-CN"/>
        </w:rPr>
        <w:t>政府沟通</w:t>
      </w:r>
    </w:p>
    <w:p w:rsidR="00D66E91" w:rsidRPr="007E3C65" w:rsidRDefault="007E3C65" w:rsidP="005569DD">
      <w:pPr>
        <w:pStyle w:val="NormalWeb"/>
        <w:numPr>
          <w:ilvl w:val="0"/>
          <w:numId w:val="1"/>
        </w:numPr>
        <w:spacing w:before="0" w:beforeAutospacing="0" w:after="0" w:afterAutospacing="0" w:line="208" w:lineRule="exact"/>
        <w:jc w:val="both"/>
        <w:textAlignment w:val="baseline"/>
        <w:rPr>
          <w:rFonts w:ascii="Times New Roman" w:hAnsi="Times New Roman"/>
          <w:color w:val="000000"/>
          <w:sz w:val="18"/>
          <w:szCs w:val="18"/>
          <w:lang w:eastAsia="zh-CN"/>
        </w:rPr>
      </w:pPr>
      <w:r>
        <w:rPr>
          <w:rFonts w:ascii="Times New Roman" w:hAnsi="Times New Roman" w:hint="eastAsia"/>
          <w:b/>
          <w:bCs/>
          <w:color w:val="000000"/>
          <w:sz w:val="18"/>
          <w:szCs w:val="18"/>
          <w:lang w:eastAsia="zh-CN"/>
        </w:rPr>
        <w:t>语言能力</w:t>
      </w:r>
      <w:r w:rsidR="00D66E91" w:rsidRPr="007E3C65">
        <w:rPr>
          <w:rFonts w:ascii="Times New Roman" w:hAnsi="Times New Roman"/>
          <w:b/>
          <w:bCs/>
          <w:color w:val="000000"/>
          <w:sz w:val="18"/>
          <w:szCs w:val="18"/>
          <w:lang w:eastAsia="zh-CN"/>
        </w:rPr>
        <w:t>:</w:t>
      </w:r>
      <w:r w:rsidR="00D66E91" w:rsidRPr="007E3C65">
        <w:rPr>
          <w:rFonts w:ascii="Times New Roman" w:hAnsi="Times New Roman"/>
          <w:color w:val="000000"/>
          <w:sz w:val="18"/>
          <w:szCs w:val="18"/>
          <w:lang w:eastAsia="zh-CN"/>
        </w:rPr>
        <w:t xml:space="preserve"> </w:t>
      </w:r>
      <w:r>
        <w:rPr>
          <w:rFonts w:ascii="Times New Roman" w:hAnsi="Times New Roman" w:hint="eastAsia"/>
          <w:color w:val="000000"/>
          <w:sz w:val="18"/>
          <w:szCs w:val="18"/>
          <w:lang w:eastAsia="zh-CN"/>
        </w:rPr>
        <w:t>普通话（母语），英语（专业精通），法语（基础）</w:t>
      </w:r>
    </w:p>
    <w:p w:rsidR="00D66E91" w:rsidRPr="00D66E91" w:rsidRDefault="00D66E91" w:rsidP="00D66E91">
      <w:pPr>
        <w:rPr>
          <w:rFonts w:ascii="FangSong" w:eastAsia="FangSong" w:hAnsi="FangSong"/>
        </w:rPr>
      </w:pPr>
    </w:p>
    <w:sectPr w:rsidR="00D66E91" w:rsidRPr="00D66E91" w:rsidSect="006002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50097"/>
    <w:multiLevelType w:val="hybridMultilevel"/>
    <w:tmpl w:val="A8429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E1595"/>
    <w:multiLevelType w:val="hybridMultilevel"/>
    <w:tmpl w:val="780E2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E2103"/>
    <w:multiLevelType w:val="hybridMultilevel"/>
    <w:tmpl w:val="2A707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0155D"/>
    <w:multiLevelType w:val="hybridMultilevel"/>
    <w:tmpl w:val="9DA0B1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02698D"/>
    <w:multiLevelType w:val="hybridMultilevel"/>
    <w:tmpl w:val="1DFE00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C43B5"/>
    <w:multiLevelType w:val="hybridMultilevel"/>
    <w:tmpl w:val="6A663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A409A"/>
    <w:multiLevelType w:val="hybridMultilevel"/>
    <w:tmpl w:val="2B3054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4A3F94"/>
    <w:multiLevelType w:val="hybridMultilevel"/>
    <w:tmpl w:val="50DC7A50"/>
    <w:lvl w:ilvl="0" w:tplc="9ABA475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2E2541"/>
    <w:multiLevelType w:val="hybridMultilevel"/>
    <w:tmpl w:val="68DE8378"/>
    <w:lvl w:ilvl="0" w:tplc="C3B47F2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AF2368"/>
    <w:multiLevelType w:val="hybridMultilevel"/>
    <w:tmpl w:val="20269208"/>
    <w:lvl w:ilvl="0" w:tplc="AAB6AA5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3484D"/>
    <w:multiLevelType w:val="hybridMultilevel"/>
    <w:tmpl w:val="3620E8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8B0771"/>
    <w:multiLevelType w:val="hybridMultilevel"/>
    <w:tmpl w:val="45901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CE6A64"/>
    <w:multiLevelType w:val="hybridMultilevel"/>
    <w:tmpl w:val="15328206"/>
    <w:lvl w:ilvl="0" w:tplc="6BDC70F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AF725E"/>
    <w:multiLevelType w:val="hybridMultilevel"/>
    <w:tmpl w:val="0D4202EC"/>
    <w:lvl w:ilvl="0" w:tplc="A9406D2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8B6A1B"/>
    <w:multiLevelType w:val="hybridMultilevel"/>
    <w:tmpl w:val="6184A02C"/>
    <w:lvl w:ilvl="0" w:tplc="2BCC753E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823489">
    <w:abstractNumId w:val="14"/>
  </w:num>
  <w:num w:numId="2" w16cid:durableId="646668407">
    <w:abstractNumId w:val="2"/>
  </w:num>
  <w:num w:numId="3" w16cid:durableId="767190468">
    <w:abstractNumId w:val="7"/>
  </w:num>
  <w:num w:numId="4" w16cid:durableId="1032069607">
    <w:abstractNumId w:val="3"/>
  </w:num>
  <w:num w:numId="5" w16cid:durableId="1804809876">
    <w:abstractNumId w:val="0"/>
  </w:num>
  <w:num w:numId="6" w16cid:durableId="906111220">
    <w:abstractNumId w:val="8"/>
  </w:num>
  <w:num w:numId="7" w16cid:durableId="436951222">
    <w:abstractNumId w:val="4"/>
  </w:num>
  <w:num w:numId="8" w16cid:durableId="619261057">
    <w:abstractNumId w:val="1"/>
  </w:num>
  <w:num w:numId="9" w16cid:durableId="2145150270">
    <w:abstractNumId w:val="9"/>
  </w:num>
  <w:num w:numId="10" w16cid:durableId="45185132">
    <w:abstractNumId w:val="10"/>
  </w:num>
  <w:num w:numId="11" w16cid:durableId="1288581211">
    <w:abstractNumId w:val="11"/>
  </w:num>
  <w:num w:numId="12" w16cid:durableId="1524585835">
    <w:abstractNumId w:val="12"/>
  </w:num>
  <w:num w:numId="13" w16cid:durableId="652682169">
    <w:abstractNumId w:val="5"/>
  </w:num>
  <w:num w:numId="14" w16cid:durableId="154804046">
    <w:abstractNumId w:val="6"/>
  </w:num>
  <w:num w:numId="15" w16cid:durableId="9559910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E91"/>
    <w:rsid w:val="0018247C"/>
    <w:rsid w:val="001C6831"/>
    <w:rsid w:val="001E31BE"/>
    <w:rsid w:val="00382336"/>
    <w:rsid w:val="003B440B"/>
    <w:rsid w:val="0048577F"/>
    <w:rsid w:val="005B6403"/>
    <w:rsid w:val="007E3C65"/>
    <w:rsid w:val="009935F5"/>
    <w:rsid w:val="00A461D3"/>
    <w:rsid w:val="00B43FE9"/>
    <w:rsid w:val="00D604FA"/>
    <w:rsid w:val="00D66E91"/>
    <w:rsid w:val="00DA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95A570-FC9C-7A4D-8C88-64D49BB43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E91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6E91"/>
    <w:pPr>
      <w:spacing w:before="100" w:beforeAutospacing="1" w:after="100" w:afterAutospacing="1"/>
    </w:pPr>
    <w:rPr>
      <w:rFonts w:ascii="Times" w:eastAsiaTheme="minorEastAsia" w:hAnsi="Times"/>
      <w:sz w:val="20"/>
      <w:szCs w:val="20"/>
      <w:lang w:val="en-GB" w:eastAsia="en-US"/>
    </w:rPr>
  </w:style>
  <w:style w:type="paragraph" w:styleId="ListParagraph">
    <w:name w:val="List Paragraph"/>
    <w:basedOn w:val="Normal"/>
    <w:uiPriority w:val="34"/>
    <w:qFormat/>
    <w:rsid w:val="00D66E9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66E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6E9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D66E91"/>
  </w:style>
  <w:style w:type="character" w:styleId="Hyperlink">
    <w:name w:val="Hyperlink"/>
    <w:basedOn w:val="DefaultParagraphFont"/>
    <w:uiPriority w:val="99"/>
    <w:unhideWhenUsed/>
    <w:rsid w:val="007E3C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C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3C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KUANG</dc:creator>
  <cp:keywords/>
  <dc:description/>
  <cp:lastModifiedBy>邝 琪</cp:lastModifiedBy>
  <cp:revision>2</cp:revision>
  <dcterms:created xsi:type="dcterms:W3CDTF">2026-01-16T17:48:00Z</dcterms:created>
  <dcterms:modified xsi:type="dcterms:W3CDTF">2026-01-16T17:48:00Z</dcterms:modified>
</cp:coreProperties>
</file>