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F834" w14:textId="32874623" w:rsidR="00F171C7" w:rsidRDefault="00EB568A">
      <w:r>
        <w:rPr>
          <w:rFonts w:hint="eastAsia"/>
        </w:rPr>
        <w:t>AI驱动游戏创作为核心</w:t>
      </w:r>
      <w:r>
        <w:t>…</w:t>
      </w:r>
    </w:p>
    <w:p w14:paraId="0B07AFBE" w14:textId="420C7D0D" w:rsidR="008D4C78" w:rsidRDefault="008D4C78">
      <w:r w:rsidRPr="008D4C78">
        <w:t>参赛选手需使用CodeBuddy（腾讯云AI 编程助手）搭建游戏作品原型，并在作品中深度融合AI能力，展现AI时代下游戏创作的全新可能。</w:t>
      </w:r>
    </w:p>
    <w:p w14:paraId="564ED5F6" w14:textId="77777777" w:rsidR="00324183" w:rsidRDefault="00324183"/>
    <w:p w14:paraId="79E17B79" w14:textId="77777777" w:rsidR="00324183" w:rsidRDefault="00324183"/>
    <w:p w14:paraId="7FFF8967" w14:textId="25FC3C35" w:rsidR="00324183" w:rsidRDefault="00324183">
      <w:r w:rsidRPr="00324183">
        <w:t>赛题三：叙事类游戏 赛题定位 以AI 重塑叙事体验。鼓励创作者借助AI技术构建丰富的世界观与角色体系，打造拥有智能交 互、动态剧情、个性化叙事的沉浸式游戏体验，探索AI时代中"人与游戏世界对话"的全新范 式</w:t>
      </w:r>
    </w:p>
    <w:p w14:paraId="5CD71F25" w14:textId="77777777" w:rsidR="00401CBA" w:rsidRDefault="00401CBA"/>
    <w:p w14:paraId="04943810" w14:textId="79B80870" w:rsidR="00401CBA" w:rsidRDefault="00401CBA">
      <w:r w:rsidRPr="00401CBA">
        <w:t>创作方向（举例） 参赛选手可围绕以下叙事体裁进行创作（包括但不限于）： 方向一：经营模拟类 构建一个需要玩家运营管理的虚拟世界，通过AI驱动的NPC系统实现动态的角色互动与事 件生成。NPC不再是简单的任务提供者，而是拥有自主行为逻辑、记忆与情感反馈的"数字居 民"，让经营体验更加真实、鲜活。例如AI驱动的小镇经营中居民拥有独立作息与社交关系， 餐厅模拟中AI顾客具备个性化偏好与反馈，玩家的每一个经营决策都将引发世界状态的动态 演化。 方向二：剧情驱动类 以强故事线为核心，运用AI生成世界观背景与关键视觉，通过智能NPC推进剧情发展，实 现分支叙事与多结局体验。玩家的每一次选择都可能触发AI驱动的故事转折，如悬疑解谜中 AI NPC 根据玩家推理进度动态调整线索释放，角色扮演冒险中AI自动构建人物关系网与世界 历史，AI 智能体生成主视觉与概念美术作为游戏的核心视觉表达。 方向三：开放探索类 打造一个由AI共同构建的开放世界，玩家可自由探索、自由对话，遇见具有独立人格的AI角 色，体验非线性的故事发现。重点在于"涌现式叙事"——故事并非预先编写，而是从AI与玩 家的互动中自然生长。AI智能体驱动世界构建与主视觉生成，玩家与AINPC的自由对话系统 让每一次游玩都产生独一无二的叙事体验</w:t>
      </w:r>
    </w:p>
    <w:p w14:paraId="1E3F1E6C" w14:textId="77777777" w:rsidR="00E90CB6" w:rsidRDefault="00E90CB6"/>
    <w:p w14:paraId="7A22F18F" w14:textId="4F376265" w:rsidR="00E90CB6" w:rsidRDefault="00E90CB6">
      <w:r w:rsidRPr="00E90CB6">
        <w:t>作品形态要求 参赛作品须为一个完整的、可独立运行的游戏原型，而非现有游戏中的某个功能模块、关卡 或插件。作品应具备完整的游戏体验闭环，包含明确的玩法目标、可交互的核心机制以及基本 的开始与结束流程。</w:t>
      </w:r>
    </w:p>
    <w:p w14:paraId="54A7DA9E" w14:textId="77777777" w:rsidR="00F12B9D" w:rsidRDefault="00F12B9D"/>
    <w:p w14:paraId="6D6EC756" w14:textId="19030730" w:rsidR="00F12B9D" w:rsidRDefault="00F12B9D">
      <w:r w:rsidRPr="00F12B9D">
        <w:t>作品须部署至浏览器环境，并提供可直接访问的在线链接（如CloudStudio等）</w:t>
      </w:r>
    </w:p>
    <w:p w14:paraId="649A181A" w14:textId="5F99B905" w:rsidR="00285F0C" w:rsidRPr="00EB568A" w:rsidRDefault="00285F0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5150BE" wp14:editId="728A9AEF">
            <wp:extent cx="5274310" cy="3878580"/>
            <wp:effectExtent l="0" t="0" r="2540" b="7620"/>
            <wp:docPr id="2096792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2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C3BBF7" wp14:editId="6835E596">
            <wp:extent cx="5274310" cy="7098665"/>
            <wp:effectExtent l="0" t="0" r="2540" b="6985"/>
            <wp:docPr id="1896909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09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98C">
        <w:rPr>
          <w:noProof/>
        </w:rPr>
        <w:lastRenderedPageBreak/>
        <w:drawing>
          <wp:inline distT="0" distB="0" distL="0" distR="0" wp14:anchorId="275BCBCF" wp14:editId="5D3DA2A4">
            <wp:extent cx="5274310" cy="6736715"/>
            <wp:effectExtent l="0" t="0" r="2540" b="6985"/>
            <wp:docPr id="15657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F0C" w:rsidRPr="00EB56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6A"/>
    <w:rsid w:val="0002006A"/>
    <w:rsid w:val="0025098C"/>
    <w:rsid w:val="00285F0C"/>
    <w:rsid w:val="00324183"/>
    <w:rsid w:val="00401CBA"/>
    <w:rsid w:val="004F23F8"/>
    <w:rsid w:val="005020D6"/>
    <w:rsid w:val="008D4C78"/>
    <w:rsid w:val="009171BD"/>
    <w:rsid w:val="00CA54CB"/>
    <w:rsid w:val="00E90CB6"/>
    <w:rsid w:val="00EB568A"/>
    <w:rsid w:val="00F12B9D"/>
    <w:rsid w:val="00F1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7DECA4"/>
  <w15:chartTrackingRefBased/>
  <w15:docId w15:val="{FB66320C-0EB9-4768-8771-C1D547A5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0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0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0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0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0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0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0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0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0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0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0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0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0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0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0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0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0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</dc:creator>
  <cp:keywords/>
  <dc:description/>
  <cp:lastModifiedBy>Qi HU</cp:lastModifiedBy>
  <cp:revision>10</cp:revision>
  <dcterms:created xsi:type="dcterms:W3CDTF">2026-06-06T05:08:00Z</dcterms:created>
  <dcterms:modified xsi:type="dcterms:W3CDTF">2026-06-06T05:10:00Z</dcterms:modified>
</cp:coreProperties>
</file>