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PitGuard BIM Designer 基坑围护结构计算书</w:t>
      </w:r>
    </w:p>
    <w:p>
      <w:r>
        <w:t>软件版本：2.0.9</w:t>
      </w:r>
    </w:p>
    <w:p>
      <w:r>
        <w:t>项目名称：上海 31.5m 超深通道基坑降水耦合作用回归算例</w:t>
      </w:r>
    </w:p>
    <w:p>
      <w:r>
        <w:t>项目地点：public-paper-derived benchmark</w:t>
      </w:r>
    </w:p>
    <w:p>
      <w:r>
        <w:t>计算日期：2026-07-07T12:23:33</w:t>
      </w:r>
    </w:p>
    <w:p>
      <w:r>
        <w:t>专业复核要求：需由注册岩土/结构工程师复核。</w:t>
      </w:r>
    </w:p>
    <w:p>
      <w:r>
        <w:t>自动筛查结论：存在 fail 项，当前方案不得直接用于施工图，应调整方案并由专业人员复核。</w:t>
      </w:r>
    </w:p>
    <w:p>
      <w:pPr>
        <w:pStyle w:val="Heading1"/>
      </w:pPr>
      <w:r>
        <w:t>0 正式化检查与出图质量闸门</w:t>
      </w:r>
    </w:p>
    <w:p>
      <w:r>
        <w:t>正式出图闸门：fail；是否允许正式出图：否。</w:t>
      </w:r>
    </w:p>
    <w:p>
      <w:r>
        <w:t>存在阻断项，当前成果不得作为正式施工图输出。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类别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fail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140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warning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阻断项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警告项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缺项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140 个 fail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修复 fail 后重新计算。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65 个 warning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正式提交前逐项复核 warning。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obstacle_clearance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未录入坡道、出土口、中心岛或保护区障碍，无法校核支撑避让。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在 CAD 编辑器高级抽屉中绘制障碍物。</w:t>
            </w:r>
          </w:p>
        </w:tc>
      </w:tr>
    </w:tbl>
    <w:p>
      <w:pPr>
        <w:pStyle w:val="Heading2"/>
      </w:pPr>
      <w:r>
        <w:t>0.0 审图式首页清单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清单项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一、计算结果状态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二、支撑布置合理性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三、IFC 兼容性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四、成果完整性与专项复核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五、正式出图阻断项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r>
        <w:t>说明：该首页清单用于导出前自查。存在阻断项时不得作为正式施工图提交；存在 warning/manual_review 时应逐项复核并补充说明。</w:t>
      </w:r>
    </w:p>
    <w:p>
      <w:pPr>
        <w:pStyle w:val="Heading2"/>
      </w:pPr>
      <w:r>
        <w:t>0.1 支撑布置合理性评分</w:t>
      </w:r>
    </w:p>
    <w:p>
      <w:r>
        <w:t>支撑布置评分 92.0；主对撑 70 根，角撑 20 根，立柱 14 根，交叉 0 处，最大跨长 28.00m。</w:t>
      </w:r>
    </w:p>
    <w:p>
      <w:r>
        <w:t>支撑布置约束优化与候选方案比选：评分 92.0 -&gt; 92.0；问题数 1 -&gt; 1。 已比选 5 个约束优化候选方案，采用第 1 名：目标分仓 5.0m，立柱服务跨 12.0m，支撑线变量策略 alternating_escape_1p5。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自动修复动作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objective_function_support_layout_optimization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枚举 3.5-6.0m 主对撑分仓与 12-18m 立柱服务跨，并在整线/端点/层/出土边界局部锁定约束下评分采用最优候选方案。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support_count_change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issue_count_before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{'obstacle_clearance':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issue_count_after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{'obstacle_clearance':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local_lock_summary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{'supportLineCount': 0, 'endpointCount': 0, 'startEndpointCount': 0, 'endEndpointCount': 0, 'supportLevelCount': 0, 'obstacleBoundaryCount': 0, 'supportLineIds': [], 'startEndpointIds': [], 'endEndpointIds': [], 'levelIndices': [], 'obstacleIds': [], 'summary': '整线 0 条，端点 0 条，支撑层 0 层，出土/障碍边界 0 个。'}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排名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候选方案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目标分仓/m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立柱服务跨/m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支撑数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硬约束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导出状态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slopt-t5p0-c12p0-alternating_escape_1p5-1p5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83.05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90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slopt-t5p5-c15p0-as_generated-0p0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82.85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5.5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slopt-t4p5-c15p0-as_generated-0p0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82.74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95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slopt-t4p0-c15p0-as_generated-0p0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82.23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105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slopt-t3p5-c12p0-alternating_escape_1p5-1p5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81.65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</w:tbl>
    <w:p>
      <w:r>
        <w:t>支撑优化候选方案评分图：用于比较候选方案的综合评分。</w:t>
      </w:r>
    </w:p>
    <w:p>
      <w:r>
        <w:drawing>
          <wp:inline xmlns:a="http://schemas.openxmlformats.org/drawingml/2006/main" xmlns:pic="http://schemas.openxmlformats.org/drawingml/2006/picture">
            <wp:extent cx="5303520" cy="276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支撑优化候选方案平面比选图：虚线/加粗线表示线位调整较明显的支撑。</w:t>
      </w:r>
    </w:p>
    <w:p>
      <w:r>
        <w:drawing>
          <wp:inline xmlns:a="http://schemas.openxmlformats.org/drawingml/2006/main" xmlns:pic="http://schemas.openxmlformats.org/drawingml/2006/picture">
            <wp:extent cx="5303520" cy="567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pla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7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支撑布置评分平面图：显示支撑间距、交叉检查、障碍避让和立柱服务范围。</w:t>
      </w:r>
    </w:p>
    <w:p>
      <w:r>
        <w:drawing>
          <wp:inline xmlns:a="http://schemas.openxmlformats.org/drawingml/2006/main" xmlns:pic="http://schemas.openxmlformats.org/drawingml/2006/picture">
            <wp:extent cx="5303520" cy="2544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layout_quality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40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mainSupportCountByLevel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{'1': 14, '2': 14, '3': 14, '4': 14, '5': 14}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cornerDiagonalCount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obstacleCount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replacementPathCount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minBaySpacing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4.8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4.8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maxSpanLength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supportCrossingCount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highlightCount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preferredSpacingRange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[3.0, 6.0]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对象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obstacle_clearance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未录入坡道、出土口、中心岛或保护区障碍，无法校核支撑避让。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在 CAD 编辑器高级抽屉中绘制障碍物。</w:t>
            </w:r>
          </w:p>
        </w:tc>
      </w:tr>
    </w:tbl>
    <w:p>
      <w:pPr>
        <w:pStyle w:val="Heading2"/>
      </w:pPr>
      <w:r>
        <w:t>0.2 IFC 兼容性自检</w:t>
      </w:r>
    </w:p>
    <w:p>
      <w:r>
        <w:t>IFC 导出前模型检查：pass，实体准备度评分 100.0。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raw unicode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zero dimensions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invalid placement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material association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spatial containment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实体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diaphragmWalls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beams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supportNodes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rebarGroups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196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Viewer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BlenderBIM / Bonsai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适合作为开源 IFC 语义核查；优先检查空间归属、属性集和钢筋实体。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BIMVision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适合轻量可视化；若加载慢，可导出参数化钢筋简化版本。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Solibri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适合规则审查；建议保证材料、空间结构和属性集完整。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Autodesk Revit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Navisworks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</w:tbl>
    <w:p>
      <w:pPr>
        <w:pStyle w:val="Heading1"/>
      </w:pPr>
      <w:r>
        <w:t>0 V2.0 空间杆系耦合、稳定专项与施工图表达迭代摘要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方向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是否实现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全局联立刚度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墙体节点水平位移、围檩节点水平位移、支撑轴向弹簧和阶段激活/失活统一进入全局矩阵。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计算书图表化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自动生成墙体压力/位移/弯矩/剪力、围檩包络、支撑轴力和校核统计图。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CAD 几何内核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多段线 offset、倒角/圆角、修复、自交检查、DXF 图层语义、捕捉和坐标批量输入接口。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地下水与稳定专项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承压水突涌、降水水位差、分层渗透系数、软弱下卧层、整体稳定搜索接口。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强度/刚度/稳定性复核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按强度、刚度、稳定性归类汇总 pass/warning/fail 和控制指标。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空间杆系内核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墙体/围檩转角自由度、支撑空间方向刚度、立柱竖向自由度、节点刚域和楼板换撑刚度。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可审查稳定专项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控制剖面、圆弧滑动候选、渗流路径、降水过程、井点和加固方案。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施工图表达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支撑平面、围檩节点、钢筋笼、立柱桩详图 SVG 输出接口。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 IFC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详细钢筋、承压板、预埋件、施工阶段和标准属性集扩展。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自动检查支撑间距、跨长、角撑、立柱、障碍物、出土口和换撑路径。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候选 A/B/C 完整计算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对前 3 个候选方案分别运行施工阶段、轴力、墙体位移、围檩内力、稳定性、IFC 和正式化闸门。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IFC 兼容性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导出前检查 raw unicode、零尺寸、placement、材料关联和空间归属。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正式化闸门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将 fail/warning/manual_review、支撑布置、稳定专项和 IFC 风险放到计算书首页。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边界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V2.0 已形成空间杆系-墙体耦合内核原型、可审查稳定专项包、施工图表达接口和详细 IFC 属性扩展；生产级仍需完整三维 FEM/杆系求解、逐条规范条文映射、施工监测反分析和审图级图框深化。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复核类别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控制指标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强度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10.228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刚度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40.853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稳定性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pPr>
        <w:pStyle w:val="Heading1"/>
      </w:pPr>
      <w:r>
        <w:t>1 工程概况</w:t>
      </w:r>
    </w:p>
    <w:p>
      <w:r>
        <w:t>项目 ID：project-f7f266960c3e</w:t>
      </w:r>
    </w:p>
    <w:p>
      <w:r>
        <w:t>坐标系：local，原点=(0.0, 0.0, 0.0)。</w:t>
      </w:r>
    </w:p>
    <w:p>
      <w:r>
        <w:t>安全等级：二级；环境控制：一般；地下水位：-0.8 m；地面超载：30.0 kPa。</w:t>
      </w:r>
    </w:p>
    <w:p>
      <w:pPr>
        <w:pStyle w:val="Heading1"/>
      </w:pPr>
      <w:r>
        <w:t>2 设计依据与规则库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标准/规则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本软件实现范围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结论边界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JGJ120-2012 建筑基坑支护技术规程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水平荷载、土/水压力、弹性地基梁、嵌固、抗隆起、抗渗流筛查子集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部分实现；适用条件需复核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GB/T50010-2010（2024局部修订）混凝土结构设计标准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矩形截面受弯、受剪、轴压和最小配筋率筛查子集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部分实现；裂缝、锚固、节点、构造需复核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GB55008-2021 混凝土结构通用规范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强制性工程建设规范约束提示、混凝土构件承载能力/正常使用复核入口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通用规范优先；未覆盖条款需专业复核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GB55003-2021 建筑与市政地基基础通用规范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地基基础、基坑支护、环境安全与地下水控制通用要求提示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场地与监测参数不足时需专业复核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GB50009-2012 建筑结构荷载规范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永久/可变作用组合参数记录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软件默认组合，不替代正式组合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GB50007-2011 建筑地基基础设计规范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基坑工程要求提示、立柱基础承载力接口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立柱基础按输入参数筛查，基础详勘参数需复核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GB50017-2017 钢结构设计标准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钢管支撑轴压强度/稳定筛查接口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长细比和节点需复核</w:t>
            </w:r>
          </w:p>
        </w:tc>
      </w:tr>
    </w:tbl>
    <w:p>
      <w:r>
        <w:t>说明：本计算书明确区分“规则库子集筛查”和“正式规范验算”。缺少适用条件、项目参数或未覆盖公式的项目均进入专业复核范围。</w:t>
      </w:r>
    </w:p>
    <w:p>
      <w:pPr>
        <w:pStyle w:val="Heading1"/>
      </w:pPr>
      <w:r>
        <w:t>3 地质资料</w:t>
      </w:r>
    </w:p>
    <w:p>
      <w:r>
        <w:t>输入钻孔数量：5；地层参数数量：5。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地层编号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名称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重度(kN/m3)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饱和重度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c(kPa)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phi(deg)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E(MPa)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m(kN/m3)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填土/粉质黏土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淤泥质黏土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软塑黏土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6500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粉砂夹粉土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密实砂土/承压含水层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30000</w:t>
            </w:r>
          </w:p>
        </w:tc>
      </w:tr>
    </w:tbl>
    <w:p>
      <w:r>
        <w:t>地质模型界面数量：10；VTU 网格：未导入。</w:t>
      </w:r>
    </w:p>
    <w:p>
      <w:pPr>
        <w:pStyle w:val="Heading1"/>
      </w:pPr>
      <w:r>
        <w:t>4 基坑轮廓和开挖深度</w:t>
      </w:r>
    </w:p>
    <w:p>
      <w:r>
        <w:t>坑顶标高：0.0 m；坑底标高：-28.0 m；开挖深度：28.0 m。</w:t>
      </w:r>
    </w:p>
    <w:p>
      <w:r>
        <w:t>面积：2016.0 m2；周长：200.0 m；边段数：4。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长度(m)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起点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终点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外法向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(72.0,0.0)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(0.0,-1.0)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(72.0,0.0)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(72.0,28.0)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(1.0,-0.0)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(72.0,28.0)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(0.0,28.0)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(0.0,28.0)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(-1.0,-0.0)</w:t>
            </w:r>
          </w:p>
        </w:tc>
      </w:tr>
    </w:tbl>
    <w:p>
      <w:pPr>
        <w:pStyle w:val="Heading1"/>
      </w:pPr>
      <w:r>
        <w:t>5 围护结构设计结果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厚度(m)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墙底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混凝土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钢筋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</w:tbl>
    <w:p>
      <w:r>
        <w:t>地下连续墙初选结果已按 JGJ120 构造筛查；最终墙深应通过嵌固、整体稳定、坑底隆起、抗渗流和变形控制综合确定。</w:t>
      </w:r>
    </w:p>
    <w:p>
      <w:pPr>
        <w:pStyle w:val="Heading1"/>
      </w:pPr>
      <w:r>
        <w:t>6 支撑体系设计结果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编号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标高(m)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截面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材料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DB-L4-1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DB-L4-2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DB-L4-3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DB-L4-4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DB-L5-1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DB-L5-2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DB-L5-3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DB-L5-4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>
      <w:r>
        <w:t>表中支撑轴力为包络设计值；标准值、影响范围和分项/重要性系数见第9节。节点、长细比、偏心、温度和施工误差需复核。</w:t>
      </w:r>
    </w:p>
    <w:p>
      <w:pPr>
        <w:pStyle w:val="Heading1"/>
      </w:pPr>
      <w:r>
        <w:t>7 计算模型和公式子集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软件公式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实现边界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主动/被动土压力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Ka=tan^2(45-phi/2), Kp=tan^2(45+phi/2); pa=(sigma-u)Ka-2c sqrt(Ka)+u; pp=(sigma-u)Kp+2c sqrt(Kp)+u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水土分算/朗肯子集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u=gamma_w*(z_w-z)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静止地下水压力子集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墙体内力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EI*y'''' + k_s*y + sum(k_i*y_i)=q(z)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一维弹性地基梁有限差分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正截面受弯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M &lt;= alpha1*fc*b*x*(h0-x/2), alpha1*fc*b*x=fy*As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单筋矩形截面子集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受剪筛查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 &lt;= 0.7*ft*b*h0（箍筋贡献另需详设）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斜截面简化筛查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围檩连续梁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EI*w'''' + k_i*w_i=q；R_i=k_i*w_i；N_i=R_i/cos(theta)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围檩弯矩/剪力/挠度和支撑节点反力子集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支撑施工效应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N_eff=N_wale+0.5N_preload+N_temperature+N_gap；M_e=N*e0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预加轴力、温度、间隙和偏心筛查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抗隆起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K=(c*Nc+gamma_eff*D*Nq)/(gamma*H+q); phi=0 -&gt; Nc=5.14,Nq=1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抗隆起概念筛查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抗渗流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K=gamma_eff*D/(gamma_w*Delta h)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地下水稳定简化筛查</w:t>
            </w:r>
          </w:p>
        </w:tc>
      </w:tr>
    </w:tbl>
    <w:p>
      <w:pPr>
        <w:pStyle w:val="Heading2"/>
      </w:pPr>
      <w:r>
        <w:t>7.1 计算书图表</w:t>
      </w:r>
    </w:p>
    <w:p>
      <w:r>
        <w:t>墙体土压力图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pressure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displacement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displac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moment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mo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shear</w:t>
      </w:r>
    </w:p>
    <w:p>
      <w:r>
        <w:drawing>
          <wp:inline xmlns:a="http://schemas.openxmlformats.org/drawingml/2006/main" xmlns:pic="http://schemas.openxmlformats.org/drawingml/2006/picture">
            <wp:extent cx="5303520" cy="39320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sh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2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校核结果汇总图</w:t>
      </w:r>
    </w:p>
    <w:p>
      <w:r>
        <w:drawing>
          <wp:inline xmlns:a="http://schemas.openxmlformats.org/drawingml/2006/main" xmlns:pic="http://schemas.openxmlformats.org/drawingml/2006/picture">
            <wp:extent cx="5303520" cy="37030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 土压力、水压力与内力结果</w:t>
      </w:r>
    </w:p>
    <w:p>
      <w:r>
        <w:t>最大合成侧向压力：412.285 kPa。</w:t>
      </w:r>
    </w:p>
    <w:p>
      <w:r>
        <w:t>最大墙弯矩：61858.003 kN*m/m；最大墙剪力：10161.354 kN/m；最大位移：4575.58 mm。</w:t>
      </w:r>
    </w:p>
    <w:p>
      <w:r>
        <w:t>嵌固安全系数最小值：0.983；抗隆起安全系数最小值：4.638；抗渗安全系数最小值：0。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最大压力(kPa)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墙最大弯矩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墙位移(mm)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校核项数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23.678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85.079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126.043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2771.247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75.376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202.602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10643.278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413.099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291.46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26997.23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1518.537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389.631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55305.167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3806.046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stage-f1db0ce5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stage-e5be83d3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stage-9a591444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23.678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85.079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126.043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2771.247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75.376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202.602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10643.278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413.099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291.46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26997.23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1518.537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389.631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55305.167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3806.046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stage-f1db0ce5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stage-e5be83d3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stage-9a591444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23.678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85.079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126.043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2771.247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75.376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202.602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10643.278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413.099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291.46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26997.23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1518.537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389.631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55305.167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3806.046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412.285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</w:tbl>
    <w:p>
      <w:pPr>
        <w:pStyle w:val="Heading1"/>
      </w:pPr>
      <w:r>
        <w:t>9 支撑轴力估算</w:t>
      </w:r>
    </w:p>
    <w:p>
      <w:r>
        <w:t>最大支撑轴力设计值估算：0.0 kN；标准值、设计值、gamma0 和 factor 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标高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影响上界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影响下界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标准轴力(kN)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gamma0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factor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弹簧刚度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预加轴力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温度效应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间隙效应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有效标准轴力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10 围檩连续梁内力、截面设计和配筋</w:t>
      </w:r>
    </w:p>
    <w:p>
      <w:r>
        <w:t>围檩按连续梁计算本体弯矩、剪力和挠度；支撑节点作为弹性支座。下表为围檩包络和 GB/T50010 子集配筋结果。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挠度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配筋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附加筋协调说明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11 配筋建议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构件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等级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直径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间距/根数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</w:tbl>
    <w:p>
      <w:r>
        <w:t>配筋建议仅为方案阶段钢筋组参数化输出，未自动完成裂缝宽度、锚固、搭接、钢筋笼吊装、接头、节点和施工图构造详图。</w:t>
      </w:r>
    </w:p>
    <w:p>
      <w:pPr>
        <w:pStyle w:val="Heading1"/>
      </w:pPr>
      <w:r>
        <w:t>12 规范筛查结果</w:t>
      </w:r>
    </w:p>
    <w:p>
      <w:r>
        <w:t>检查统计：pass=590；fail=32；warning=45；manual_review=0。</w:t>
      </w:r>
    </w:p>
    <w:p>
      <w:r>
        <w:t>自动筛查结论：存在 fail 项，当前方案不得直接用于施工图，应调整方案并由专业人员复核。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规则ID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对象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计算/限值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单位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331.2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1.25 / 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JGJ120-2012-SEEPAGE-STABILITY-SUB…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抗渗流/突涌简化安全系数。承压水、多含水层、帷幕未穿透和降水工况应专项复核。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11.55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15.424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2.20m、中心水平偏移约 45.00m；raw=0.320，calibrated=15.…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JGJ120-2012-CONFINED-WATER-UPLIFT…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承压水突涌/抗浮覆盖层平衡筛查。若存在高承压水、多含水层、弱透水层破坏或降水井群，应进行专项渗流计算。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JGJ120-2012-DEWATERING-STAGE-SUBS…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降水后坑内外水位差与帷幕/嵌固深度的阶段筛查。水位突变、降水井群和承压水补给需专项渗流计算。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JGJ120-2012-LAYERED-SEEPAGE-GRADI…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分层渗透风险筛查：等效渗透系数约 1.28e-05 m/s，高渗透采样占比 7/16。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1.75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坑底以下软弱下卧层筛查，控制层：2-淤泥质黏土。该项用于识别需专项复核的软土、淤泥质土、薄弱夹层或高压缩性层。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2400 / 2513.27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正截面受弯配筋子集：Md=106.349 kN*m/m，建议 D20@125。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26.495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2513.27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156.857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0.005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5880 / 700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受力钢筋基本锚固长度筛查；锚固形式、弯折、焊接/机械连接和抗震构造需在施工图详设中复核。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6860 / 840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纵筋搭接长度筛查；同一区段接头率、机械连接等级和钢筋笼分节吊装需复核。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地下连续墙厚度宜采用 600/800/1000/1200mm 常用规格；特殊设备墙厚需专项说明。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grade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地下连续墙混凝土强度等级宜取 C30~C40；用于截水时还应校核抗渗等级。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 / 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水平钢筋及构造筋直径不宜小于12mm，水平筋间距宜为200~400mm。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基坑内侧保护层厚度不宜小于50mm，外侧不宜小于70mm。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13.469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75.376 / 32.5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5.07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4.471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8.94m、中心水平偏移约 45.00m；raw=0.285，calibrated=4.4…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9349.1 / 10178.76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正截面受弯配筋子集：Md=3464.059 kN*m/m，建议 D36@100。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623.03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10178.76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3783.183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0.064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100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4.366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413.099 / 57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4.638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2.962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15.68m、中心水平偏移约 45.00m；raw=0.279，calibrated=2.…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2.18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坑底以下软弱下卧层筛查，控制层：3-软塑黏土。该项用于识别需专项复核的软土、淤泥质土、薄弱夹层或高压缩性层。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28830.69 / 12566.371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正截面受弯配筋子集：Md=13304.097 kN*m/m，建议 D40@100。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1919.156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12566.37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14410.425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0.103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2.064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1518.537 / 81.5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5.119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exc-cf6acb176c32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2.393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22.41m、中心水平偏移约 45.00m；raw=0.275，calibrated=2.…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4970.461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36488.261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dw-5536064ed9d5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1.124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嵌固稳定筛查未通过，应增加嵌固深度或调整支护体系。 该项为朗肯压力抗力矩/作用矩筛查，正式公式、被动土折减、承压水和施工阶段需按规范原文复…</w:t>
            </w:r>
          </w:p>
        </w:tc>
      </w:tr>
    </w:tbl>
    <w:p>
      <w:r>
        <w:t>其余 619 条校核结果已写入 JSON 导出文件，计算书仅列出前 48 条代表性记录。</w:t>
      </w:r>
    </w:p>
    <w:p>
      <w:pPr>
        <w:pStyle w:val="Heading1"/>
      </w:pPr>
      <w:r>
        <w:t>13 墙-围檩-支撑全局联立刚度模型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矩阵阶数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围檩DOF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最大墙位移(m)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最大支撑轴力(kN)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退化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0.163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2.903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9.539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stage-f1db0ce5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stage-e5be83d3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stage-9a591444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0.071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0.312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1.186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3.961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4.872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4.872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4.872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stage-f1db0ce5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4.872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stage-e5be83d3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4.872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stage-9a591444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4.872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0.163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2.903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9.539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stage-f1db0ce5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stage-e5be83d3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stage-9a591444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0.071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0.312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端点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轴向变形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说明：V2.0 已由平动凝聚矩阵升级为空间杆系代理内核：墙体梁和围檩梁具有转角自由度，支撑按空间方向刚度进入，立柱竖向自由度、节点刚域和楼板换撑刚度均进入全局矩阵。该模型仍为设计辅助内核，正式工程应通过完整三维杆系/FEM和审查意见复核。</w:t>
      </w:r>
    </w:p>
    <w:p>
      <w:pPr>
        <w:pStyle w:val="Heading1"/>
      </w:pPr>
      <w:r>
        <w:t>14 墙-围檩-支撑耦合摘要与包络图表数据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围檩结果数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墙位移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85.079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2771.247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75.376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10643.278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413.099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26997.23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1518.537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55305.167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3806.046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stage-f1db0ce5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stage-e5be83d3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stage-9a591444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85.079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2771.247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75.376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10643.278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413.099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26997.23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1518.537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55305.167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3806.046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stage-f1db0ce5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stage-e5be83d3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stage-9a591444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85.079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2771.247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75.376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10643.278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413.099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stage-f7b00f96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26997.23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1518.537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stage-cd6c21f1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55305.167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3806.046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stage-fd37a341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stage-f1c2b169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stage-7a725385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stage-f1db0ce5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stage-e5be83d3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stage-9a591444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61858.003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4575.58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stage-5f544149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85.079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stage-61316960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2771.247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75.376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stage-598d521a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10643.278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413.099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M+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|V|max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|δ|max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采样点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说明：本节以表格形式写入可绘图数据。后续正式报告可由这些数据生成弯矩图、剪力图、挠度图和轴力云图。</w:t>
      </w:r>
    </w:p>
    <w:p>
      <w:pPr>
        <w:pStyle w:val="Heading1"/>
      </w:pPr>
      <w:r>
        <w:t>15 可审查稳定专项与施工图表达</w:t>
      </w:r>
    </w:p>
    <w:p>
      <w:r>
        <w:t>控制剖面：S1；控制模式：seepage；最小安全指标：0。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坑底隆起系数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4.638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承压水突涌系数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999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抗渗流系数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整体稳定系数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2.048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软弱下卧层指标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1.75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候选圆弧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中心X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半径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安全系数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控制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12.6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32.2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17.64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-18.76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37.8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22.68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-16.52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44.8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27.72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-14.28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32.76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-12.04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37.8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-9.8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渗流路径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入口水位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出口标高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路径长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水头差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坡降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-0.8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58.8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27.7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0.471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-0.8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73.5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27.7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0.377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-0.8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88.2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27.7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0.314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降水步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目标水位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降深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持水时间(h)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监测动作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-0.8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初始水位记录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-6.34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5.54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-11.88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11.08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-17.42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16.62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-22.96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22.16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-28.5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27.7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井号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控制参数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33.722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33.722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33.722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33.722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33.722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DW-06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33.722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33.722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DW-08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33.722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-49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加固/优化方案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预期效果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increase_embedment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增加地连墙嵌固深度或帷幕入土深度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提高抗渗路径长度、抗隆起和整体稳定安全系数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bottom_grouting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坑底加固/旋喷或搅拌加固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提高坑底抗隆起、减小渗流出口坡降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depressurization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承压水减压井和分级降水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降低突涌水头和坑内外水位差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add_support_or_lower_level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增加支撑或降低支撑标高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降低墙体位移并改善整体稳定控制剖面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图号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比例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文件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支撑平面布置图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1:200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exports/detail-sheets/D-01_support_plan.svg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支撑—围檩节点详图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node_detail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exports/detail-sheets/D-02_wale_node_detail.svg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地下连续墙钢筋笼示意图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rebar_cage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exports/detail-sheets/D-03_wall_rebar_cage.svg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临时立柱桩详图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pile_detail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exports/detail-sheets/D-04_column_pile_detail.svg</w:t>
            </w:r>
          </w:p>
        </w:tc>
      </w:tr>
    </w:tbl>
    <w:p>
      <w:r>
        <w:t>施工图表达当前为 SVG 图纸接口，包含支撑平面、围檩节点、钢筋笼和立柱桩详图；正式施工图仍需图框、比例、标注、构造尺寸和审签流程。</w:t>
      </w:r>
    </w:p>
    <w:p>
      <w:pPr>
        <w:pStyle w:val="Heading1"/>
      </w:pPr>
      <w:r>
        <w:t>16 风险提示和人工复核要求</w:t>
      </w:r>
    </w:p>
    <w:p>
      <w:r>
        <w:t>开挖深度大于 20m，墙厚初选仅给出 1.2m 下限建议，应进行专项设计和专业复核。</w:t>
      </w:r>
    </w:p>
    <w:p>
      <w:r>
        <w:t>地连墙为企业初选 + 规范子集复核工作流结果，需注册岩土/结构工程师复核。</w:t>
      </w:r>
    </w:p>
    <w:p>
      <w:r>
        <w:t>开挖深度大于 20m，需要专项设计；MVP 默认给 5 道支撑建议。</w:t>
      </w:r>
    </w:p>
    <w:p>
      <w:r>
        <w:t>按默认支撑道数布置时支撑竖向间距大于 5.0m，需人工调整。</w:t>
      </w:r>
    </w:p>
    <w:p>
      <w:r>
        <w:t>最下一道支撑与坑底施工空间不足，需人工复核。</w:t>
      </w:r>
    </w:p>
    <w:p>
      <w:r>
        <w:t>已根据长宽比/平面尺寸在凸直角位置生成角撑；凹角、坡道和出土口位置不自动跨越布撑。</w:t>
      </w:r>
    </w:p>
    <w:p>
      <w:r>
        <w:t>支撑布置为拓扑化自动建议：端点吸附、围檩节点、立柱桩、换撑和施工空间需人工复核。</w:t>
      </w:r>
    </w:p>
    <w:p>
      <w:r>
        <w:t>主对撑按短跨方向布置，沿长向按目标间距分仓；凹形基坑通过线-多边形求交避免支撑穿越坑外空区。</w:t>
      </w:r>
    </w:p>
    <w:p>
      <w:r>
        <w:t>凸直角位置按长宽比和基坑尺度自动设置角撑；凹角、坡道、出土口和保护区不自动跨越布撑。</w:t>
      </w:r>
    </w:p>
    <w:p>
      <w:r>
        <w:t>支撑轴力已预留按墙面 tributary width 关联计算，不再采用同层全局均分。</w:t>
      </w:r>
    </w:p>
    <w:p>
      <w:r>
        <w:t>临时立柱按主对撑/环撑跨长自动布置，计算阶段优先按立柱桩承载力子集进行复核。</w:t>
      </w:r>
    </w:p>
    <w:p>
      <w:r>
        <w:t>已生成 180 个支撑-围檩节点，计算阶段将更新端部承压和节点配筋筛查。</w:t>
      </w:r>
    </w:p>
    <w:p>
      <w:r>
        <w:t>已自动生成 14 个临时立柱候选点，位置来自主对撑/环撑跨中或分跨点。</w:t>
      </w:r>
    </w:p>
    <w:p>
      <w:r>
        <w:t>已自动生成 28 个临时立柱候选点，位置来自主对撑/环撑跨中或分跨点。</w:t>
      </w:r>
    </w:p>
    <w:p>
      <w:r>
        <w:t>支撑布置约束优化与候选方案比选：评分 92.0 -&gt; 92.0；问题数 1 -&gt; 1。 已比选 5 个约束优化候选方案，采用第 1 名：目标分仓 5.0m，立柱服务跨 12.0m，支撑线变量策略 alternating_escape_1p5。</w:t>
      </w:r>
    </w:p>
    <w:p>
      <w:r>
        <w:t>V1.9 已形成墙-围檩-支撑全局联立刚度矩阵、计算书图表化、CAD 几何内核增强、地下水/稳定专项和强度/刚度/稳定性复核汇总。</w:t>
      </w:r>
    </w:p>
    <w:p>
      <w:r>
        <w:t>计算结果用于工程设计辅助；正式施工图和专家论证仍需注册岩土/结构工程师签审。</w:t>
      </w:r>
    </w:p>
    <w:p>
      <w:r>
        <w:t>墙体内力为一维弹性地基梁有限差分包络；支撑刚度、土体 m 值、施工步卸载与三维效应需复核。</w:t>
      </w:r>
    </w:p>
    <w:p>
      <w:r>
        <w:t>输出单位：弯矩 kN*m/m，剪力 kN/m，位移 mm。</w:t>
      </w:r>
    </w:p>
    <w:p>
      <w:r>
        <w:t>本计算书由软件根据输入资料和当前规则库自动生成。当前结果用于方案设计和技术复核辅助，不应替代注册岩土工程师、结构工程师的专业判断。施工图设计、专家论证和正式报审前，应由具备相应资质的专业人员复核全部输入参数、计算模型、规范适用性和构造措施。</w:t>
      </w:r>
    </w:p>
    <w:p>
      <w:pPr>
        <w:pStyle w:val="Heading1"/>
      </w:pPr>
      <w:r>
        <w:t>16 附录：输入参数表</w:t>
      </w:r>
    </w:p>
    <w:p>
      <w:r>
        <w:t>单位系统：length=m, force=kN, stress=kPa, angle=degree</w:t>
      </w:r>
    </w:p>
    <w:p>
      <w:r>
        <w:t>规则库：jgj120_gb50010_engineering_v1_0。</w:t>
      </w:r>
    </w:p>
    <w:p>
      <w:r>
        <w:t>报告结束。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