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25" w:rsidRPr="00276876" w:rsidRDefault="00AB6601" w:rsidP="00BE5925">
      <w:pPr>
        <w:jc w:val="center"/>
        <w:rPr>
          <w:rFonts w:ascii="Times New Roman" w:hAnsi="Times New Roman" w:cs="Times New Roman"/>
        </w:rPr>
      </w:pPr>
      <w:r>
        <w:rPr>
          <w:rFonts w:ascii="Times New Roman" w:hAnsi="Times New Roman" w:cs="Times New Roman"/>
        </w:rPr>
        <w:t>Dynamic Modeling of</w:t>
      </w:r>
    </w:p>
    <w:p w:rsidR="00BE5925" w:rsidRDefault="00AB6601" w:rsidP="00BE5925">
      <w:pPr>
        <w:jc w:val="center"/>
        <w:rPr>
          <w:rFonts w:ascii="Times New Roman" w:hAnsi="Times New Roman" w:cs="Times New Roman"/>
        </w:rPr>
      </w:pPr>
      <w:r>
        <w:rPr>
          <w:rFonts w:ascii="Times New Roman" w:hAnsi="Times New Roman" w:cs="Times New Roman"/>
        </w:rPr>
        <w:t>Embedded Smartphone Signal Trajectory</w:t>
      </w:r>
    </w:p>
    <w:p w:rsidR="00276876" w:rsidRDefault="00276876" w:rsidP="00276876">
      <w:pPr>
        <w:rPr>
          <w:rFonts w:ascii="Times New Roman" w:hAnsi="Times New Roman" w:cs="Times New Roman"/>
        </w:rPr>
      </w:pPr>
    </w:p>
    <w:p w:rsidR="0068404D" w:rsidRDefault="00AB6601" w:rsidP="0068404D">
      <w:pPr>
        <w:ind w:firstLine="270"/>
        <w:jc w:val="both"/>
        <w:rPr>
          <w:rFonts w:ascii="Times New Roman" w:hAnsi="Times New Roman" w:cs="Times New Roman"/>
          <w:sz w:val="22"/>
        </w:rPr>
      </w:pPr>
      <w:r>
        <w:rPr>
          <w:rFonts w:ascii="Times New Roman" w:hAnsi="Times New Roman" w:cs="Times New Roman"/>
          <w:sz w:val="22"/>
        </w:rPr>
        <w:t>This project intends</w:t>
      </w:r>
      <w:r w:rsidR="00276876">
        <w:rPr>
          <w:rFonts w:ascii="Times New Roman" w:hAnsi="Times New Roman" w:cs="Times New Roman"/>
          <w:sz w:val="22"/>
        </w:rPr>
        <w:t xml:space="preserve"> to develop a dynamic model capable of predicting </w:t>
      </w:r>
      <w:r w:rsidR="0068404D">
        <w:rPr>
          <w:rFonts w:ascii="Times New Roman" w:hAnsi="Times New Roman" w:cs="Times New Roman"/>
          <w:sz w:val="22"/>
        </w:rPr>
        <w:t xml:space="preserve">the trajectory of embedded smartphone signals. Specifically, this project intends to model the dynamics of the </w:t>
      </w:r>
      <w:r w:rsidR="0068404D">
        <w:rPr>
          <w:rFonts w:ascii="Times New Roman" w:hAnsi="Times New Roman" w:cs="Times New Roman"/>
          <w:sz w:val="22"/>
        </w:rPr>
        <w:t>UCI Human Activity Recognition using Smartphones dataset [1]</w:t>
      </w:r>
      <w:r w:rsidR="0068404D">
        <w:rPr>
          <w:rFonts w:ascii="Times New Roman" w:hAnsi="Times New Roman" w:cs="Times New Roman"/>
          <w:sz w:val="22"/>
        </w:rPr>
        <w:t xml:space="preserve">. </w:t>
      </w:r>
      <w:r w:rsidR="0068404D">
        <w:rPr>
          <w:rFonts w:ascii="Times New Roman" w:hAnsi="Times New Roman" w:cs="Times New Roman"/>
          <w:sz w:val="22"/>
        </w:rPr>
        <w:t>This dataset contains signals taken from 30 subjects by smartphones sensors at a constant rate of 50 Hz, along with labels indicating the activity under which the signals were taken. The activity labels include walking, sitting, standing, laying, as well as ascending and descending through stairs.</w:t>
      </w:r>
      <w:r w:rsidR="0068404D">
        <w:rPr>
          <w:rFonts w:ascii="Times New Roman" w:hAnsi="Times New Roman" w:cs="Times New Roman"/>
          <w:sz w:val="22"/>
        </w:rPr>
        <w:t xml:space="preserve"> For this project, our proposed model is a hierarchical model consisting of a discrete Hidden Markov process model to model the different activities, a point process model for the data distribution, and a multivariate Gaussian Process (GP) observation model for the observations themselves.</w:t>
      </w:r>
    </w:p>
    <w:p w:rsidR="0068404D" w:rsidRDefault="0068404D" w:rsidP="0068404D">
      <w:pPr>
        <w:jc w:val="both"/>
        <w:rPr>
          <w:rFonts w:ascii="Times New Roman" w:hAnsi="Times New Roman" w:cs="Times New Roman"/>
          <w:sz w:val="22"/>
        </w:rPr>
      </w:pPr>
    </w:p>
    <w:p w:rsidR="007B5B18" w:rsidRDefault="0068404D" w:rsidP="0068404D">
      <w:pPr>
        <w:ind w:firstLine="270"/>
        <w:jc w:val="both"/>
        <w:rPr>
          <w:rFonts w:ascii="Times New Roman" w:hAnsi="Times New Roman" w:cs="Times New Roman"/>
          <w:sz w:val="22"/>
        </w:rPr>
      </w:pPr>
      <w:r>
        <w:rPr>
          <w:rFonts w:ascii="Times New Roman" w:hAnsi="Times New Roman" w:cs="Times New Roman"/>
          <w:sz w:val="22"/>
        </w:rPr>
        <w:t xml:space="preserve">A preliminary model has been developed for this project. In this preliminary method, we first use </w:t>
      </w:r>
      <w:r w:rsidR="0035733D">
        <w:rPr>
          <w:rFonts w:ascii="Times New Roman" w:hAnsi="Times New Roman" w:cs="Times New Roman"/>
          <w:sz w:val="22"/>
        </w:rPr>
        <w:t>Principal Component Analysis (PCA), a s</w:t>
      </w:r>
      <w:r>
        <w:rPr>
          <w:rFonts w:ascii="Times New Roman" w:hAnsi="Times New Roman" w:cs="Times New Roman"/>
          <w:sz w:val="22"/>
        </w:rPr>
        <w:t>imple feature extraction method, to reduce the dimensionality of the dataset.</w:t>
      </w:r>
      <w:r w:rsidR="0035733D">
        <w:rPr>
          <w:rFonts w:ascii="Times New Roman" w:hAnsi="Times New Roman" w:cs="Times New Roman"/>
          <w:sz w:val="22"/>
        </w:rPr>
        <w:t xml:space="preserve"> </w:t>
      </w:r>
      <w:r>
        <w:rPr>
          <w:rFonts w:ascii="Times New Roman" w:hAnsi="Times New Roman" w:cs="Times New Roman"/>
          <w:sz w:val="22"/>
        </w:rPr>
        <w:t xml:space="preserve">Then </w:t>
      </w:r>
      <w:r w:rsidR="007B5B18">
        <w:rPr>
          <w:rFonts w:ascii="Times New Roman" w:hAnsi="Times New Roman" w:cs="Times New Roman"/>
          <w:sz w:val="22"/>
        </w:rPr>
        <w:t>a Multi-task</w:t>
      </w:r>
      <w:r>
        <w:rPr>
          <w:rFonts w:ascii="Times New Roman" w:hAnsi="Times New Roman" w:cs="Times New Roman"/>
          <w:sz w:val="22"/>
        </w:rPr>
        <w:t>/Co-regionalized</w:t>
      </w:r>
      <w:r w:rsidR="007B5B18">
        <w:rPr>
          <w:rFonts w:ascii="Times New Roman" w:hAnsi="Times New Roman" w:cs="Times New Roman"/>
          <w:sz w:val="22"/>
        </w:rPr>
        <w:t xml:space="preserve"> Gaussian Process (GP) Regression model on this human activity dataset</w:t>
      </w:r>
      <w:r w:rsidR="006431CA">
        <w:rPr>
          <w:rFonts w:ascii="Times New Roman" w:hAnsi="Times New Roman" w:cs="Times New Roman"/>
          <w:sz w:val="22"/>
        </w:rPr>
        <w:t xml:space="preserve"> [2]</w:t>
      </w:r>
      <w:r w:rsidR="007B5B18">
        <w:rPr>
          <w:rFonts w:ascii="Times New Roman" w:hAnsi="Times New Roman" w:cs="Times New Roman"/>
          <w:sz w:val="22"/>
        </w:rPr>
        <w:t xml:space="preserve">. </w:t>
      </w:r>
      <w:r w:rsidR="004810EA">
        <w:rPr>
          <w:rFonts w:ascii="Times New Roman" w:hAnsi="Times New Roman" w:cs="Times New Roman"/>
          <w:sz w:val="22"/>
        </w:rPr>
        <w:t>Under this formulation, the spatial correlation and the cross correlation between the multivariate signals are separated</w:t>
      </w:r>
      <w:r w:rsidR="00BE5925">
        <w:rPr>
          <w:rFonts w:ascii="Times New Roman" w:hAnsi="Times New Roman" w:cs="Times New Roman"/>
          <w:sz w:val="22"/>
        </w:rPr>
        <w:t xml:space="preserve">, reducing the number of parameters needed to be estimated. </w:t>
      </w:r>
      <w:r w:rsidR="007B5B18">
        <w:rPr>
          <w:rFonts w:ascii="Times New Roman" w:hAnsi="Times New Roman" w:cs="Times New Roman"/>
          <w:sz w:val="22"/>
        </w:rPr>
        <w:t>In our formulation, we model the signals under different contexts</w:t>
      </w:r>
      <w:r w:rsidR="004810EA">
        <w:rPr>
          <w:rFonts w:ascii="Times New Roman" w:hAnsi="Times New Roman" w:cs="Times New Roman"/>
          <w:sz w:val="22"/>
        </w:rPr>
        <w:t>/activities</w:t>
      </w:r>
      <w:r w:rsidR="007B5B18">
        <w:rPr>
          <w:rFonts w:ascii="Times New Roman" w:hAnsi="Times New Roman" w:cs="Times New Roman"/>
          <w:sz w:val="22"/>
        </w:rPr>
        <w:t xml:space="preserve"> with different </w:t>
      </w:r>
      <w:r w:rsidR="004810EA">
        <w:rPr>
          <w:rFonts w:ascii="Times New Roman" w:hAnsi="Times New Roman" w:cs="Times New Roman"/>
          <w:sz w:val="22"/>
        </w:rPr>
        <w:t>GP models to capture dynamics that may differ under different contexts. In the future, we plan to</w:t>
      </w:r>
      <w:r w:rsidR="007B5B18">
        <w:rPr>
          <w:rFonts w:ascii="Times New Roman" w:hAnsi="Times New Roman" w:cs="Times New Roman"/>
          <w:sz w:val="22"/>
        </w:rPr>
        <w:t xml:space="preserve"> develop a switching Gaussian Process model</w:t>
      </w:r>
      <w:r w:rsidR="004810EA">
        <w:rPr>
          <w:rFonts w:ascii="Times New Roman" w:hAnsi="Times New Roman" w:cs="Times New Roman"/>
          <w:sz w:val="22"/>
        </w:rPr>
        <w:t xml:space="preserve"> to combine these models by detecting the change point between different contexts. We train this model by aggregating the signals taken by different subjects under the same context/activity, thereby creating a population model. We use a maximum likelihood approach to optimize the parameters of this model.</w:t>
      </w:r>
    </w:p>
    <w:p w:rsidR="004810EA" w:rsidRDefault="004810EA" w:rsidP="007B5B18">
      <w:pPr>
        <w:ind w:firstLine="270"/>
        <w:jc w:val="both"/>
        <w:rPr>
          <w:rFonts w:ascii="Times New Roman" w:hAnsi="Times New Roman" w:cs="Times New Roman"/>
          <w:sz w:val="22"/>
        </w:rPr>
      </w:pPr>
    </w:p>
    <w:p w:rsidR="00BE5925" w:rsidRDefault="00BE5925" w:rsidP="00BE5925">
      <w:pPr>
        <w:ind w:firstLine="270"/>
        <w:jc w:val="both"/>
        <w:rPr>
          <w:rFonts w:ascii="Times New Roman" w:hAnsi="Times New Roman" w:cs="Times New Roman"/>
          <w:sz w:val="22"/>
        </w:rPr>
      </w:pPr>
      <w:r>
        <w:rPr>
          <w:rFonts w:ascii="Times New Roman" w:hAnsi="Times New Roman" w:cs="Times New Roman"/>
          <w:sz w:val="22"/>
        </w:rPr>
        <w:t xml:space="preserve">Our preliminary results using this model is shown below. In the figures below, we perform prediction indicated by the solid line knowing only the observed points indicated by the diamond shaped points. Nevertheless, we are able to capture the general trajectory of the true observation indicated by the circles. Moreover, notice here that we can see a difference in the behavior of the smartphone signal between the walking context and the sitting context, with the walking context signal fluctuating more rapidly. </w:t>
      </w:r>
    </w:p>
    <w:p w:rsidR="00BE5925" w:rsidRDefault="00BE5925" w:rsidP="00BE5925">
      <w:pPr>
        <w:ind w:firstLine="270"/>
        <w:jc w:val="both"/>
        <w:rPr>
          <w:rFonts w:ascii="Times New Roman" w:hAnsi="Times New Roman" w:cs="Times New Roman"/>
          <w:sz w:val="22"/>
        </w:rPr>
      </w:pPr>
    </w:p>
    <w:p w:rsidR="00BE5925" w:rsidRDefault="00BE5925" w:rsidP="00BE5925">
      <w:pPr>
        <w:ind w:firstLine="270"/>
        <w:jc w:val="both"/>
        <w:rPr>
          <w:rFonts w:ascii="Times New Roman" w:hAnsi="Times New Roman" w:cs="Times New Roman"/>
          <w:sz w:val="22"/>
        </w:rPr>
      </w:pPr>
      <w:r>
        <w:rPr>
          <w:rFonts w:ascii="Times New Roman" w:hAnsi="Times New Roman" w:cs="Times New Roman"/>
          <w:sz w:val="22"/>
        </w:rPr>
        <w:t xml:space="preserve"> Our future work on this </w:t>
      </w:r>
      <w:r w:rsidR="0068404D">
        <w:rPr>
          <w:rFonts w:ascii="Times New Roman" w:hAnsi="Times New Roman" w:cs="Times New Roman"/>
          <w:sz w:val="22"/>
        </w:rPr>
        <w:t>project</w:t>
      </w:r>
      <w:r w:rsidR="00F47E9E">
        <w:rPr>
          <w:rFonts w:ascii="Times New Roman" w:hAnsi="Times New Roman" w:cs="Times New Roman"/>
          <w:sz w:val="22"/>
        </w:rPr>
        <w:t xml:space="preserve"> </w:t>
      </w:r>
      <w:r>
        <w:rPr>
          <w:rFonts w:ascii="Times New Roman" w:hAnsi="Times New Roman" w:cs="Times New Roman"/>
          <w:sz w:val="22"/>
        </w:rPr>
        <w:t>will be to implement a Hidden Markov Model (HMM) layer to model the transitions of our proposed switching Gaussian Process model</w:t>
      </w:r>
      <w:r w:rsidR="006431CA">
        <w:rPr>
          <w:rFonts w:ascii="Times New Roman" w:hAnsi="Times New Roman" w:cs="Times New Roman"/>
          <w:sz w:val="22"/>
        </w:rPr>
        <w:t xml:space="preserve"> [</w:t>
      </w:r>
      <w:r w:rsidR="00E56329">
        <w:rPr>
          <w:rFonts w:ascii="Times New Roman" w:hAnsi="Times New Roman" w:cs="Times New Roman"/>
          <w:sz w:val="22"/>
        </w:rPr>
        <w:t>3</w:t>
      </w:r>
      <w:r w:rsidR="006431CA">
        <w:rPr>
          <w:rFonts w:ascii="Times New Roman" w:hAnsi="Times New Roman" w:cs="Times New Roman"/>
          <w:sz w:val="22"/>
        </w:rPr>
        <w:t>]</w:t>
      </w:r>
      <w:r>
        <w:rPr>
          <w:rFonts w:ascii="Times New Roman" w:hAnsi="Times New Roman" w:cs="Times New Roman"/>
          <w:sz w:val="22"/>
        </w:rPr>
        <w:t>. We will</w:t>
      </w:r>
      <w:r w:rsidR="00CF5AAE">
        <w:rPr>
          <w:rFonts w:ascii="Times New Roman" w:hAnsi="Times New Roman" w:cs="Times New Roman"/>
          <w:sz w:val="22"/>
        </w:rPr>
        <w:t xml:space="preserve"> also </w:t>
      </w:r>
      <w:r w:rsidR="00F47E9E">
        <w:rPr>
          <w:rFonts w:ascii="Times New Roman" w:hAnsi="Times New Roman" w:cs="Times New Roman"/>
          <w:sz w:val="22"/>
        </w:rPr>
        <w:t>relax our population model assumptions, allowing us to model trajectories of different subjects in a personalized fashion</w:t>
      </w:r>
      <w:r w:rsidR="006431CA">
        <w:rPr>
          <w:rFonts w:ascii="Times New Roman" w:hAnsi="Times New Roman" w:cs="Times New Roman"/>
          <w:sz w:val="22"/>
        </w:rPr>
        <w:t xml:space="preserve"> [</w:t>
      </w:r>
      <w:r w:rsidR="00E56329">
        <w:rPr>
          <w:rFonts w:ascii="Times New Roman" w:hAnsi="Times New Roman" w:cs="Times New Roman"/>
          <w:sz w:val="22"/>
        </w:rPr>
        <w:t>4</w:t>
      </w:r>
      <w:r w:rsidR="006431CA">
        <w:rPr>
          <w:rFonts w:ascii="Times New Roman" w:hAnsi="Times New Roman" w:cs="Times New Roman"/>
          <w:sz w:val="22"/>
        </w:rPr>
        <w:t>]</w:t>
      </w:r>
      <w:r w:rsidR="00F47E9E">
        <w:rPr>
          <w:rFonts w:ascii="Times New Roman" w:hAnsi="Times New Roman" w:cs="Times New Roman"/>
          <w:sz w:val="22"/>
        </w:rPr>
        <w:t>.</w:t>
      </w:r>
    </w:p>
    <w:p w:rsidR="004810EA" w:rsidRPr="007B5B18" w:rsidRDefault="004810EA" w:rsidP="00247150">
      <w:pPr>
        <w:ind w:firstLine="270"/>
        <w:jc w:val="center"/>
        <w:rPr>
          <w:rFonts w:ascii="Times New Roman" w:hAnsi="Times New Roman" w:cs="Times New Roman"/>
          <w:sz w:val="22"/>
        </w:rPr>
      </w:pPr>
      <w:r>
        <w:rPr>
          <w:rFonts w:ascii="Times New Roman" w:hAnsi="Times New Roman" w:cs="Times New Roman"/>
          <w:noProof/>
        </w:rPr>
        <w:lastRenderedPageBreak/>
        <w:drawing>
          <wp:inline distT="0" distB="0" distL="0" distR="0" wp14:anchorId="4249C03D" wp14:editId="2260AC51">
            <wp:extent cx="4609476" cy="29626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king.png"/>
                    <pic:cNvPicPr/>
                  </pic:nvPicPr>
                  <pic:blipFill>
                    <a:blip r:embed="rId4">
                      <a:extLst>
                        <a:ext uri="{28A0092B-C50C-407E-A947-70E740481C1C}">
                          <a14:useLocalDpi xmlns:a14="http://schemas.microsoft.com/office/drawing/2010/main" val="0"/>
                        </a:ext>
                      </a:extLst>
                    </a:blip>
                    <a:stretch>
                      <a:fillRect/>
                    </a:stretch>
                  </pic:blipFill>
                  <pic:spPr>
                    <a:xfrm>
                      <a:off x="0" y="0"/>
                      <a:ext cx="4624956" cy="2972620"/>
                    </a:xfrm>
                    <a:prstGeom prst="rect">
                      <a:avLst/>
                    </a:prstGeom>
                  </pic:spPr>
                </pic:pic>
              </a:graphicData>
            </a:graphic>
          </wp:inline>
        </w:drawing>
      </w:r>
    </w:p>
    <w:p w:rsidR="00276876" w:rsidRDefault="00276876" w:rsidP="00276876">
      <w:pPr>
        <w:jc w:val="center"/>
        <w:rPr>
          <w:rFonts w:ascii="Times New Roman" w:hAnsi="Times New Roman" w:cs="Times New Roman"/>
        </w:rPr>
      </w:pPr>
      <w:r>
        <w:rPr>
          <w:rFonts w:ascii="Times New Roman" w:hAnsi="Times New Roman" w:cs="Times New Roman"/>
          <w:noProof/>
        </w:rPr>
        <w:drawing>
          <wp:inline distT="0" distB="0" distL="0" distR="0">
            <wp:extent cx="4832123" cy="30804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ting.png"/>
                    <pic:cNvPicPr/>
                  </pic:nvPicPr>
                  <pic:blipFill>
                    <a:blip r:embed="rId5">
                      <a:extLst>
                        <a:ext uri="{28A0092B-C50C-407E-A947-70E740481C1C}">
                          <a14:useLocalDpi xmlns:a14="http://schemas.microsoft.com/office/drawing/2010/main" val="0"/>
                        </a:ext>
                      </a:extLst>
                    </a:blip>
                    <a:stretch>
                      <a:fillRect/>
                    </a:stretch>
                  </pic:blipFill>
                  <pic:spPr>
                    <a:xfrm>
                      <a:off x="0" y="0"/>
                      <a:ext cx="4850135" cy="3091961"/>
                    </a:xfrm>
                    <a:prstGeom prst="rect">
                      <a:avLst/>
                    </a:prstGeom>
                  </pic:spPr>
                </pic:pic>
              </a:graphicData>
            </a:graphic>
          </wp:inline>
        </w:drawing>
      </w:r>
    </w:p>
    <w:p w:rsidR="00BE5925" w:rsidRDefault="00BE5925" w:rsidP="00276876">
      <w:pPr>
        <w:jc w:val="center"/>
        <w:rPr>
          <w:rFonts w:ascii="Times New Roman" w:hAnsi="Times New Roman" w:cs="Times New Roman"/>
        </w:rPr>
      </w:pPr>
      <w:r>
        <w:rPr>
          <w:rFonts w:ascii="Times New Roman" w:hAnsi="Times New Roman" w:cs="Times New Roman"/>
        </w:rPr>
        <w:t xml:space="preserve">Figure 1: </w:t>
      </w:r>
      <w:r w:rsidR="00F47E9E">
        <w:rPr>
          <w:rFonts w:ascii="Times New Roman" w:hAnsi="Times New Roman" w:cs="Times New Roman"/>
        </w:rPr>
        <w:t>Sensor signal trajectory prediction under 2 different contexts/activities.</w:t>
      </w:r>
    </w:p>
    <w:p w:rsidR="006431CA" w:rsidRDefault="006431CA" w:rsidP="006431CA">
      <w:pPr>
        <w:rPr>
          <w:rFonts w:ascii="Times New Roman" w:hAnsi="Times New Roman" w:cs="Times New Roman"/>
        </w:rPr>
      </w:pPr>
    </w:p>
    <w:p w:rsidR="006431CA" w:rsidRDefault="006431CA" w:rsidP="006431CA">
      <w:pPr>
        <w:rPr>
          <w:rFonts w:ascii="Times New Roman" w:hAnsi="Times New Roman" w:cs="Times New Roman"/>
        </w:rPr>
      </w:pPr>
      <w:r>
        <w:rPr>
          <w:rFonts w:ascii="Times New Roman" w:hAnsi="Times New Roman" w:cs="Times New Roman"/>
        </w:rPr>
        <w:t>References</w:t>
      </w:r>
    </w:p>
    <w:p w:rsidR="006431CA" w:rsidRDefault="006431CA" w:rsidP="006431CA">
      <w:pPr>
        <w:rPr>
          <w:rFonts w:ascii="Times New Roman" w:hAnsi="Times New Roman" w:cs="Times New Roman"/>
        </w:rPr>
      </w:pPr>
    </w:p>
    <w:p w:rsidR="006431CA" w:rsidRDefault="006431CA" w:rsidP="006431CA">
      <w:pPr>
        <w:rPr>
          <w:rFonts w:ascii="Times New Roman" w:hAnsi="Times New Roman" w:cs="Times New Roman"/>
          <w:sz w:val="18"/>
        </w:rPr>
      </w:pPr>
      <w:r w:rsidRPr="006431CA">
        <w:rPr>
          <w:rFonts w:ascii="Times New Roman" w:hAnsi="Times New Roman" w:cs="Times New Roman"/>
          <w:sz w:val="18"/>
        </w:rPr>
        <w:t xml:space="preserve">[1] Davide </w:t>
      </w:r>
      <w:proofErr w:type="spellStart"/>
      <w:r w:rsidRPr="006431CA">
        <w:rPr>
          <w:rFonts w:ascii="Times New Roman" w:hAnsi="Times New Roman" w:cs="Times New Roman"/>
          <w:sz w:val="18"/>
        </w:rPr>
        <w:t>Anguita</w:t>
      </w:r>
      <w:proofErr w:type="spellEnd"/>
      <w:r w:rsidRPr="006431CA">
        <w:rPr>
          <w:rFonts w:ascii="Times New Roman" w:hAnsi="Times New Roman" w:cs="Times New Roman"/>
          <w:sz w:val="18"/>
        </w:rPr>
        <w:t xml:space="preserve">, Alessandro </w:t>
      </w:r>
      <w:proofErr w:type="spellStart"/>
      <w:r w:rsidRPr="006431CA">
        <w:rPr>
          <w:rFonts w:ascii="Times New Roman" w:hAnsi="Times New Roman" w:cs="Times New Roman"/>
          <w:sz w:val="18"/>
        </w:rPr>
        <w:t>Ghio</w:t>
      </w:r>
      <w:proofErr w:type="spellEnd"/>
      <w:r w:rsidRPr="006431CA">
        <w:rPr>
          <w:rFonts w:ascii="Times New Roman" w:hAnsi="Times New Roman" w:cs="Times New Roman"/>
          <w:sz w:val="18"/>
        </w:rPr>
        <w:t xml:space="preserve">, Luca </w:t>
      </w:r>
      <w:proofErr w:type="spellStart"/>
      <w:r w:rsidRPr="006431CA">
        <w:rPr>
          <w:rFonts w:ascii="Times New Roman" w:hAnsi="Times New Roman" w:cs="Times New Roman"/>
          <w:sz w:val="18"/>
        </w:rPr>
        <w:t>Oneto</w:t>
      </w:r>
      <w:proofErr w:type="spellEnd"/>
      <w:r w:rsidRPr="006431CA">
        <w:rPr>
          <w:rFonts w:ascii="Times New Roman" w:hAnsi="Times New Roman" w:cs="Times New Roman"/>
          <w:sz w:val="18"/>
        </w:rPr>
        <w:t>, Xavier Parra and Jorge L. Reyes-Ortiz. A Public Domain Dataset for Human Activity Recognition Using Smartphones. 21th European Symposium on Artificial Neural Networks, Computational Intelligence and Machine Learning, ESANN 2013. Bruges, Belgium 24-26 April 2013.</w:t>
      </w:r>
    </w:p>
    <w:p w:rsidR="006431CA" w:rsidRDefault="006431CA" w:rsidP="006431CA">
      <w:pPr>
        <w:rPr>
          <w:rFonts w:ascii="Times New Roman" w:hAnsi="Times New Roman" w:cs="Times New Roman"/>
          <w:sz w:val="18"/>
        </w:rPr>
      </w:pPr>
      <w:bookmarkStart w:id="0" w:name="_GoBack"/>
      <w:bookmarkEnd w:id="0"/>
    </w:p>
    <w:p w:rsidR="00247150" w:rsidRDefault="006431CA" w:rsidP="006431CA">
      <w:pPr>
        <w:rPr>
          <w:rFonts w:ascii="Times New Roman" w:hAnsi="Times New Roman" w:cs="Times New Roman"/>
          <w:sz w:val="18"/>
        </w:rPr>
      </w:pPr>
      <w:r>
        <w:rPr>
          <w:rFonts w:ascii="Times New Roman" w:hAnsi="Times New Roman" w:cs="Times New Roman"/>
          <w:sz w:val="18"/>
        </w:rPr>
        <w:t xml:space="preserve">[2] </w:t>
      </w:r>
      <w:r w:rsidRPr="006431CA">
        <w:rPr>
          <w:rFonts w:ascii="Times New Roman" w:hAnsi="Times New Roman" w:cs="Times New Roman"/>
          <w:sz w:val="18"/>
        </w:rPr>
        <w:t>Bonilla, Edwin V., Kian M. Chai, and Christopher Williams. "Multi-task Gaussian process prediction." Advances in neural information processing systems. 2008.</w:t>
      </w:r>
    </w:p>
    <w:p w:rsidR="00247150" w:rsidRDefault="00247150" w:rsidP="006431CA">
      <w:pPr>
        <w:rPr>
          <w:rFonts w:ascii="Times New Roman" w:hAnsi="Times New Roman" w:cs="Times New Roman"/>
          <w:sz w:val="18"/>
        </w:rPr>
      </w:pPr>
      <w:r>
        <w:rPr>
          <w:rFonts w:ascii="Times New Roman" w:hAnsi="Times New Roman" w:cs="Times New Roman"/>
          <w:sz w:val="18"/>
        </w:rPr>
        <w:t xml:space="preserve">[3] </w:t>
      </w:r>
      <w:proofErr w:type="spellStart"/>
      <w:r w:rsidRPr="00247150">
        <w:rPr>
          <w:rFonts w:ascii="Times New Roman" w:hAnsi="Times New Roman" w:cs="Times New Roman"/>
          <w:sz w:val="18"/>
        </w:rPr>
        <w:t>Rabiner</w:t>
      </w:r>
      <w:proofErr w:type="spellEnd"/>
      <w:r w:rsidRPr="00247150">
        <w:rPr>
          <w:rFonts w:ascii="Times New Roman" w:hAnsi="Times New Roman" w:cs="Times New Roman"/>
          <w:sz w:val="18"/>
        </w:rPr>
        <w:t xml:space="preserve">, Lawrence, and B. </w:t>
      </w:r>
      <w:proofErr w:type="spellStart"/>
      <w:r w:rsidRPr="00247150">
        <w:rPr>
          <w:rFonts w:ascii="Times New Roman" w:hAnsi="Times New Roman" w:cs="Times New Roman"/>
          <w:sz w:val="18"/>
        </w:rPr>
        <w:t>Juang</w:t>
      </w:r>
      <w:proofErr w:type="spellEnd"/>
      <w:r w:rsidRPr="00247150">
        <w:rPr>
          <w:rFonts w:ascii="Times New Roman" w:hAnsi="Times New Roman" w:cs="Times New Roman"/>
          <w:sz w:val="18"/>
        </w:rPr>
        <w:t xml:space="preserve">. "An introduction to hidden Markov models." </w:t>
      </w:r>
      <w:proofErr w:type="spellStart"/>
      <w:r w:rsidRPr="00247150">
        <w:rPr>
          <w:rFonts w:ascii="Times New Roman" w:hAnsi="Times New Roman" w:cs="Times New Roman"/>
          <w:sz w:val="18"/>
        </w:rPr>
        <w:t>ieee</w:t>
      </w:r>
      <w:proofErr w:type="spellEnd"/>
      <w:r w:rsidRPr="00247150">
        <w:rPr>
          <w:rFonts w:ascii="Times New Roman" w:hAnsi="Times New Roman" w:cs="Times New Roman"/>
          <w:sz w:val="18"/>
        </w:rPr>
        <w:t xml:space="preserve"> </w:t>
      </w:r>
      <w:proofErr w:type="spellStart"/>
      <w:r w:rsidRPr="00247150">
        <w:rPr>
          <w:rFonts w:ascii="Times New Roman" w:hAnsi="Times New Roman" w:cs="Times New Roman"/>
          <w:sz w:val="18"/>
        </w:rPr>
        <w:t>assp</w:t>
      </w:r>
      <w:proofErr w:type="spellEnd"/>
      <w:r w:rsidRPr="00247150">
        <w:rPr>
          <w:rFonts w:ascii="Times New Roman" w:hAnsi="Times New Roman" w:cs="Times New Roman"/>
          <w:sz w:val="18"/>
        </w:rPr>
        <w:t xml:space="preserve"> magazine 3.1 (1986): 4-16.</w:t>
      </w:r>
    </w:p>
    <w:p w:rsidR="00247150" w:rsidRDefault="00247150" w:rsidP="006431CA">
      <w:pPr>
        <w:rPr>
          <w:rFonts w:ascii="Times New Roman" w:hAnsi="Times New Roman" w:cs="Times New Roman"/>
          <w:sz w:val="18"/>
        </w:rPr>
      </w:pPr>
    </w:p>
    <w:p w:rsidR="00247150" w:rsidRPr="006431CA" w:rsidRDefault="00247150" w:rsidP="006431CA">
      <w:pPr>
        <w:rPr>
          <w:rFonts w:ascii="Times New Roman" w:hAnsi="Times New Roman" w:cs="Times New Roman"/>
          <w:sz w:val="18"/>
        </w:rPr>
      </w:pPr>
      <w:r>
        <w:rPr>
          <w:rFonts w:ascii="Times New Roman" w:hAnsi="Times New Roman" w:cs="Times New Roman"/>
          <w:sz w:val="18"/>
        </w:rPr>
        <w:t xml:space="preserve">[4] </w:t>
      </w:r>
      <w:r w:rsidRPr="00247150">
        <w:rPr>
          <w:rFonts w:ascii="Times New Roman" w:hAnsi="Times New Roman" w:cs="Times New Roman"/>
          <w:sz w:val="18"/>
        </w:rPr>
        <w:t xml:space="preserve">Xu, </w:t>
      </w:r>
      <w:proofErr w:type="spellStart"/>
      <w:r w:rsidRPr="00247150">
        <w:rPr>
          <w:rFonts w:ascii="Times New Roman" w:hAnsi="Times New Roman" w:cs="Times New Roman"/>
          <w:sz w:val="18"/>
        </w:rPr>
        <w:t>Yanbo</w:t>
      </w:r>
      <w:proofErr w:type="spellEnd"/>
      <w:r w:rsidRPr="00247150">
        <w:rPr>
          <w:rFonts w:ascii="Times New Roman" w:hAnsi="Times New Roman" w:cs="Times New Roman"/>
          <w:sz w:val="18"/>
        </w:rPr>
        <w:t xml:space="preserve">, </w:t>
      </w:r>
      <w:proofErr w:type="spellStart"/>
      <w:r w:rsidRPr="00247150">
        <w:rPr>
          <w:rFonts w:ascii="Times New Roman" w:hAnsi="Times New Roman" w:cs="Times New Roman"/>
          <w:sz w:val="18"/>
        </w:rPr>
        <w:t>Yanxun</w:t>
      </w:r>
      <w:proofErr w:type="spellEnd"/>
      <w:r w:rsidRPr="00247150">
        <w:rPr>
          <w:rFonts w:ascii="Times New Roman" w:hAnsi="Times New Roman" w:cs="Times New Roman"/>
          <w:sz w:val="18"/>
        </w:rPr>
        <w:t xml:space="preserve"> Xu, and </w:t>
      </w:r>
      <w:proofErr w:type="spellStart"/>
      <w:r w:rsidRPr="00247150">
        <w:rPr>
          <w:rFonts w:ascii="Times New Roman" w:hAnsi="Times New Roman" w:cs="Times New Roman"/>
          <w:sz w:val="18"/>
        </w:rPr>
        <w:t>Suchi</w:t>
      </w:r>
      <w:proofErr w:type="spellEnd"/>
      <w:r w:rsidRPr="00247150">
        <w:rPr>
          <w:rFonts w:ascii="Times New Roman" w:hAnsi="Times New Roman" w:cs="Times New Roman"/>
          <w:sz w:val="18"/>
        </w:rPr>
        <w:t xml:space="preserve"> Saria. "A Bayesian nonparametric approach for estimating individualized treatment-response curves." Machine Learning for Healthcare Conference. 2016.</w:t>
      </w:r>
      <w:r>
        <w:rPr>
          <w:rFonts w:ascii="Times New Roman" w:hAnsi="Times New Roman" w:cs="Times New Roman"/>
          <w:sz w:val="18"/>
        </w:rPr>
        <w:t xml:space="preserve"> </w:t>
      </w:r>
    </w:p>
    <w:sectPr w:rsidR="00247150" w:rsidRPr="006431CA" w:rsidSect="0067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76"/>
    <w:rsid w:val="00020196"/>
    <w:rsid w:val="0004009D"/>
    <w:rsid w:val="0005588C"/>
    <w:rsid w:val="00063532"/>
    <w:rsid w:val="000A0C36"/>
    <w:rsid w:val="000E3DFB"/>
    <w:rsid w:val="000E463A"/>
    <w:rsid w:val="0012246A"/>
    <w:rsid w:val="001E1D22"/>
    <w:rsid w:val="001E4791"/>
    <w:rsid w:val="001F7E9D"/>
    <w:rsid w:val="002120A0"/>
    <w:rsid w:val="002170F3"/>
    <w:rsid w:val="00247150"/>
    <w:rsid w:val="00276876"/>
    <w:rsid w:val="00292D45"/>
    <w:rsid w:val="00296FE3"/>
    <w:rsid w:val="002A4D1E"/>
    <w:rsid w:val="002F45FB"/>
    <w:rsid w:val="0035733D"/>
    <w:rsid w:val="0036157A"/>
    <w:rsid w:val="00365BD6"/>
    <w:rsid w:val="00373F89"/>
    <w:rsid w:val="00390CE3"/>
    <w:rsid w:val="003A772E"/>
    <w:rsid w:val="003C32C2"/>
    <w:rsid w:val="003F76EF"/>
    <w:rsid w:val="00411768"/>
    <w:rsid w:val="00414801"/>
    <w:rsid w:val="004309D5"/>
    <w:rsid w:val="0044623A"/>
    <w:rsid w:val="004508FE"/>
    <w:rsid w:val="004810EA"/>
    <w:rsid w:val="00486A2D"/>
    <w:rsid w:val="004B6B3F"/>
    <w:rsid w:val="004F62D3"/>
    <w:rsid w:val="00507638"/>
    <w:rsid w:val="00524E99"/>
    <w:rsid w:val="005423E1"/>
    <w:rsid w:val="00585F70"/>
    <w:rsid w:val="005A0DE5"/>
    <w:rsid w:val="005C5522"/>
    <w:rsid w:val="005C6108"/>
    <w:rsid w:val="005C6526"/>
    <w:rsid w:val="005E1116"/>
    <w:rsid w:val="0060547F"/>
    <w:rsid w:val="00613F4A"/>
    <w:rsid w:val="00635AC2"/>
    <w:rsid w:val="006431CA"/>
    <w:rsid w:val="00673519"/>
    <w:rsid w:val="00676CC5"/>
    <w:rsid w:val="0068404D"/>
    <w:rsid w:val="006A61FF"/>
    <w:rsid w:val="006E6D2F"/>
    <w:rsid w:val="00702A3E"/>
    <w:rsid w:val="00707CB7"/>
    <w:rsid w:val="00710190"/>
    <w:rsid w:val="00712470"/>
    <w:rsid w:val="0076096E"/>
    <w:rsid w:val="007612DC"/>
    <w:rsid w:val="007A1B6B"/>
    <w:rsid w:val="007A5706"/>
    <w:rsid w:val="007B5B18"/>
    <w:rsid w:val="008121EE"/>
    <w:rsid w:val="00842FDF"/>
    <w:rsid w:val="0085411F"/>
    <w:rsid w:val="00873889"/>
    <w:rsid w:val="008A4BFF"/>
    <w:rsid w:val="008D2655"/>
    <w:rsid w:val="008F71D5"/>
    <w:rsid w:val="00942F36"/>
    <w:rsid w:val="009541CD"/>
    <w:rsid w:val="0096476A"/>
    <w:rsid w:val="00971002"/>
    <w:rsid w:val="009E65BF"/>
    <w:rsid w:val="009E7C8E"/>
    <w:rsid w:val="00A31D5F"/>
    <w:rsid w:val="00A371B9"/>
    <w:rsid w:val="00A54C82"/>
    <w:rsid w:val="00A64E2E"/>
    <w:rsid w:val="00A871BF"/>
    <w:rsid w:val="00AA4EE4"/>
    <w:rsid w:val="00AB6601"/>
    <w:rsid w:val="00AC31D3"/>
    <w:rsid w:val="00B11E94"/>
    <w:rsid w:val="00B153F1"/>
    <w:rsid w:val="00B462B6"/>
    <w:rsid w:val="00B52FD2"/>
    <w:rsid w:val="00BE03CE"/>
    <w:rsid w:val="00BE5925"/>
    <w:rsid w:val="00BF07CB"/>
    <w:rsid w:val="00C16572"/>
    <w:rsid w:val="00C46647"/>
    <w:rsid w:val="00C63F8B"/>
    <w:rsid w:val="00C80FE5"/>
    <w:rsid w:val="00CB1A12"/>
    <w:rsid w:val="00CE4E2E"/>
    <w:rsid w:val="00CF5AAE"/>
    <w:rsid w:val="00D2724C"/>
    <w:rsid w:val="00D335BA"/>
    <w:rsid w:val="00D44FAC"/>
    <w:rsid w:val="00D76FDD"/>
    <w:rsid w:val="00D93C28"/>
    <w:rsid w:val="00DA1CA2"/>
    <w:rsid w:val="00DB0C45"/>
    <w:rsid w:val="00DB4192"/>
    <w:rsid w:val="00DB5C4B"/>
    <w:rsid w:val="00DF1261"/>
    <w:rsid w:val="00E347CD"/>
    <w:rsid w:val="00E56329"/>
    <w:rsid w:val="00E941CC"/>
    <w:rsid w:val="00E94362"/>
    <w:rsid w:val="00EB2AC5"/>
    <w:rsid w:val="00EC42F3"/>
    <w:rsid w:val="00EE3305"/>
    <w:rsid w:val="00F038C6"/>
    <w:rsid w:val="00F463DD"/>
    <w:rsid w:val="00F47E9E"/>
    <w:rsid w:val="00F57E0B"/>
    <w:rsid w:val="00F70D7B"/>
    <w:rsid w:val="00F8625B"/>
    <w:rsid w:val="00FB2DE9"/>
    <w:rsid w:val="00FB5CFD"/>
    <w:rsid w:val="00FB71D2"/>
    <w:rsid w:val="00FC0F74"/>
    <w:rsid w:val="00FD5FF9"/>
    <w:rsid w:val="00FE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BE267"/>
  <w14:defaultImageDpi w14:val="32767"/>
  <w15:chartTrackingRefBased/>
  <w15:docId w15:val="{06E7D584-32B8-9648-87ED-1E020520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03890">
      <w:bodyDiv w:val="1"/>
      <w:marLeft w:val="0"/>
      <w:marRight w:val="0"/>
      <w:marTop w:val="0"/>
      <w:marBottom w:val="0"/>
      <w:divBdr>
        <w:top w:val="none" w:sz="0" w:space="0" w:color="auto"/>
        <w:left w:val="none" w:sz="0" w:space="0" w:color="auto"/>
        <w:bottom w:val="none" w:sz="0" w:space="0" w:color="auto"/>
        <w:right w:val="none" w:sz="0" w:space="0" w:color="auto"/>
      </w:divBdr>
    </w:div>
    <w:div w:id="990674542">
      <w:bodyDiv w:val="1"/>
      <w:marLeft w:val="0"/>
      <w:marRight w:val="0"/>
      <w:marTop w:val="0"/>
      <w:marBottom w:val="0"/>
      <w:divBdr>
        <w:top w:val="none" w:sz="0" w:space="0" w:color="auto"/>
        <w:left w:val="none" w:sz="0" w:space="0" w:color="auto"/>
        <w:bottom w:val="none" w:sz="0" w:space="0" w:color="auto"/>
        <w:right w:val="none" w:sz="0" w:space="0" w:color="auto"/>
      </w:divBdr>
    </w:div>
    <w:div w:id="1207985324">
      <w:bodyDiv w:val="1"/>
      <w:marLeft w:val="0"/>
      <w:marRight w:val="0"/>
      <w:marTop w:val="0"/>
      <w:marBottom w:val="0"/>
      <w:divBdr>
        <w:top w:val="none" w:sz="0" w:space="0" w:color="auto"/>
        <w:left w:val="none" w:sz="0" w:space="0" w:color="auto"/>
        <w:bottom w:val="none" w:sz="0" w:space="0" w:color="auto"/>
        <w:right w:val="none" w:sz="0" w:space="0" w:color="auto"/>
      </w:divBdr>
    </w:div>
    <w:div w:id="14371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Ardywibowo</dc:creator>
  <cp:keywords/>
  <dc:description/>
  <cp:lastModifiedBy>Randy Ardywibowo</cp:lastModifiedBy>
  <cp:revision>8</cp:revision>
  <dcterms:created xsi:type="dcterms:W3CDTF">2018-04-06T04:45:00Z</dcterms:created>
  <dcterms:modified xsi:type="dcterms:W3CDTF">2018-04-17T19:24:00Z</dcterms:modified>
</cp:coreProperties>
</file>