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1C" w:rsidRDefault="00A7241C" w:rsidP="00B7131A">
      <w:pPr>
        <w:pStyle w:val="a3"/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</w:pPr>
      <w:r w:rsidRPr="00A7241C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>Histone modification is associated with simultaneous optimization of gene expression level and noise</w:t>
      </w:r>
    </w:p>
    <w:p w:rsidR="00A7241C" w:rsidRPr="00A7241C" w:rsidRDefault="00A7241C" w:rsidP="00B7131A">
      <w:pPr>
        <w:pStyle w:val="a3"/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</w:pPr>
      <w:bookmarkStart w:id="0" w:name="_GoBack"/>
      <w:bookmarkEnd w:id="0"/>
    </w:p>
    <w:p w:rsidR="00B7131A" w:rsidRPr="00B7131A" w:rsidRDefault="00B7131A" w:rsidP="00B7131A">
      <w:pPr>
        <w:pStyle w:val="a3"/>
        <w:rPr>
          <w:rFonts w:ascii="Times New Roman" w:hAnsi="Times New Roman" w:cs="Times New Roman"/>
          <w:sz w:val="32"/>
        </w:rPr>
      </w:pPr>
      <w:proofErr w:type="spellStart"/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Naama</w:t>
      </w:r>
      <w:proofErr w:type="spellEnd"/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proofErr w:type="spellStart"/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Barkai</w:t>
      </w:r>
      <w:proofErr w:type="spellEnd"/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,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Weizmann Institute of Science,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hyperlink r:id="rId4" w:history="1">
        <w:r w:rsidRPr="00B7131A">
          <w:rPr>
            <w:rStyle w:val="a4"/>
            <w:rFonts w:ascii="Times New Roman" w:hAnsi="Times New Roman" w:cs="Times New Roman"/>
            <w:szCs w:val="21"/>
            <w:shd w:val="clear" w:color="auto" w:fill="FFFFFF"/>
          </w:rPr>
          <w:t>naama.barkai@weizmann.ac.il</w:t>
        </w:r>
      </w:hyperlink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;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James J. Collins,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Massachusetts Institute of Technology,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hyperlink r:id="rId5" w:history="1">
        <w:r w:rsidRPr="00B7131A">
          <w:rPr>
            <w:rStyle w:val="a4"/>
            <w:rFonts w:ascii="Times New Roman" w:hAnsi="Times New Roman" w:cs="Times New Roman"/>
            <w:szCs w:val="21"/>
            <w:shd w:val="clear" w:color="auto" w:fill="FFFFFF"/>
          </w:rPr>
          <w:t>jimjc@mit.edu</w:t>
        </w:r>
      </w:hyperlink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;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proofErr w:type="spellStart"/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Eran</w:t>
      </w:r>
      <w:proofErr w:type="spellEnd"/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Segal,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Weizmann Institute of Science,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hyperlink r:id="rId6" w:history="1">
        <w:r w:rsidRPr="00B7131A">
          <w:rPr>
            <w:rStyle w:val="a4"/>
            <w:rFonts w:ascii="Times New Roman" w:hAnsi="Times New Roman" w:cs="Times New Roman"/>
            <w:szCs w:val="21"/>
            <w:shd w:val="clear" w:color="auto" w:fill="FFFFFF"/>
          </w:rPr>
          <w:t>eran@weizmann.ac.il</w:t>
        </w:r>
      </w:hyperlink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;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Patricia J. </w:t>
      </w:r>
      <w:proofErr w:type="spellStart"/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Wittkopp</w:t>
      </w:r>
      <w:proofErr w:type="spellEnd"/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,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University of Michigan,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hyperlink r:id="rId7" w:history="1">
        <w:r w:rsidRPr="00B7131A">
          <w:rPr>
            <w:rStyle w:val="a4"/>
            <w:rFonts w:ascii="Times New Roman" w:hAnsi="Times New Roman" w:cs="Times New Roman"/>
            <w:szCs w:val="21"/>
            <w:shd w:val="clear" w:color="auto" w:fill="FFFFFF"/>
          </w:rPr>
          <w:t>wittkopp@umich.edu</w:t>
        </w:r>
      </w:hyperlink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;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Ben </w:t>
      </w:r>
      <w:proofErr w:type="spellStart"/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Lehner</w:t>
      </w:r>
      <w:proofErr w:type="spellEnd"/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,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r w:rsidRPr="00B7131A">
        <w:rPr>
          <w:rFonts w:ascii="Times New Roman" w:hAnsi="Times New Roman" w:cs="Times New Roman"/>
          <w:color w:val="000000"/>
          <w:szCs w:val="21"/>
          <w:shd w:val="clear" w:color="auto" w:fill="FFFFFF"/>
        </w:rPr>
        <w:t>Centre for Genomic Regulation,</w:t>
      </w:r>
      <w:r w:rsidRPr="00B7131A">
        <w:rPr>
          <w:rFonts w:ascii="Times New Roman" w:hAnsi="Times New Roman" w:cs="Times New Roman"/>
          <w:color w:val="000000"/>
          <w:szCs w:val="21"/>
        </w:rPr>
        <w:br/>
      </w:r>
      <w:hyperlink r:id="rId8" w:history="1">
        <w:r w:rsidRPr="00B7131A">
          <w:rPr>
            <w:rStyle w:val="a4"/>
            <w:rFonts w:ascii="Times New Roman" w:hAnsi="Times New Roman" w:cs="Times New Roman"/>
            <w:szCs w:val="21"/>
            <w:shd w:val="clear" w:color="auto" w:fill="FFFFFF"/>
          </w:rPr>
          <w:t>ben.lehner@crg.eu</w:t>
        </w:r>
      </w:hyperlink>
    </w:p>
    <w:p w:rsidR="008A43BB" w:rsidRPr="00B7131A" w:rsidRDefault="008A43BB">
      <w:pPr>
        <w:rPr>
          <w:rFonts w:ascii="Times New Roman" w:hAnsi="Times New Roman" w:cs="Times New Roman"/>
          <w:sz w:val="24"/>
        </w:rPr>
      </w:pPr>
    </w:p>
    <w:sectPr w:rsidR="008A43BB" w:rsidRPr="00B7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34"/>
    <w:rsid w:val="00503E34"/>
    <w:rsid w:val="008A43BB"/>
    <w:rsid w:val="0091184B"/>
    <w:rsid w:val="00982C0A"/>
    <w:rsid w:val="00A7241C"/>
    <w:rsid w:val="00B7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57AFE-EB09-4322-B26D-51D88877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1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131A"/>
  </w:style>
  <w:style w:type="character" w:styleId="a4">
    <w:name w:val="Hyperlink"/>
    <w:basedOn w:val="a0"/>
    <w:uiPriority w:val="99"/>
    <w:semiHidden/>
    <w:unhideWhenUsed/>
    <w:rsid w:val="00B71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.lehner@crg.e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ittkopp@umich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ran@weizmann.ac.il" TargetMode="External"/><Relationship Id="rId5" Type="http://schemas.openxmlformats.org/officeDocument/2006/relationships/hyperlink" Target="mailto:jimjc@mit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aama.barkai@weizmann.ac.i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杨宇飞</dc:creator>
  <cp:keywords/>
  <dc:description/>
  <cp:lastModifiedBy>杨宇飞</cp:lastModifiedBy>
  <cp:revision>3</cp:revision>
  <dcterms:created xsi:type="dcterms:W3CDTF">2016-04-28T09:04:00Z</dcterms:created>
  <dcterms:modified xsi:type="dcterms:W3CDTF">2016-06-15T04:35:00Z</dcterms:modified>
</cp:coreProperties>
</file>