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D4B4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ascii="方正舒体" w:eastAsia="方正舒体" w:cs="方正舒体"/>
          <w:b/>
          <w:bCs/>
          <w:sz w:val="28"/>
          <w:szCs w:val="28"/>
        </w:rPr>
      </w:pPr>
    </w:p>
    <w:p w14:paraId="541A689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ascii="隶书" w:hAnsi="宋体" w:eastAsia="隶书"/>
          <w:b/>
          <w:bCs/>
          <w:sz w:val="48"/>
          <w:szCs w:val="48"/>
        </w:rPr>
      </w:pPr>
      <w:r>
        <w:rPr>
          <w:rFonts w:hint="eastAsia" w:ascii="隶书" w:hAnsi="宋体" w:eastAsia="隶书" w:cs="方正舒体"/>
          <w:b/>
          <w:bCs/>
          <w:sz w:val="48"/>
          <w:szCs w:val="48"/>
        </w:rPr>
        <w:t>上 海 建 桥 学 院</w:t>
      </w:r>
    </w:p>
    <w:p w14:paraId="47B9146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ascii="隶书" w:hAnsi="宋体" w:eastAsia="隶书" w:cs="黑体"/>
          <w:b/>
          <w:bCs/>
          <w:sz w:val="72"/>
          <w:szCs w:val="72"/>
        </w:rPr>
      </w:pPr>
    </w:p>
    <w:p w14:paraId="78E6855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ascii="隶书" w:hAnsi="宋体" w:eastAsia="隶书"/>
          <w:b/>
          <w:bCs/>
          <w:sz w:val="72"/>
          <w:szCs w:val="72"/>
        </w:rPr>
      </w:pPr>
      <w:r>
        <w:rPr>
          <w:rFonts w:hint="eastAsia" w:ascii="隶书" w:hAnsi="宋体" w:eastAsia="隶书" w:cs="黑体"/>
          <w:b/>
          <w:bCs/>
          <w:sz w:val="72"/>
          <w:szCs w:val="72"/>
        </w:rPr>
        <w:t>大学生创业计划书</w:t>
      </w:r>
    </w:p>
    <w:p w14:paraId="7D7EAA5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b/>
          <w:bCs/>
          <w:sz w:val="44"/>
          <w:szCs w:val="44"/>
        </w:rPr>
      </w:pPr>
    </w:p>
    <w:p w14:paraId="27F8979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b/>
          <w:bCs/>
          <w:sz w:val="44"/>
          <w:szCs w:val="44"/>
        </w:rPr>
      </w:pPr>
    </w:p>
    <w:p w14:paraId="4261AD3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firstLine="2940" w:firstLineChars="1400"/>
        <w:textAlignment w:val="auto"/>
        <w:rPr>
          <w:b/>
          <w:bCs/>
          <w:sz w:val="44"/>
          <w:szCs w:val="44"/>
        </w:rPr>
      </w:pPr>
      <w:r>
        <w:drawing>
          <wp:inline distT="0" distB="0" distL="114300" distR="114300">
            <wp:extent cx="155257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CBC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b/>
          <w:bCs/>
          <w:sz w:val="44"/>
          <w:szCs w:val="44"/>
        </w:rPr>
      </w:pPr>
    </w:p>
    <w:p w14:paraId="633001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b/>
          <w:bCs/>
          <w:sz w:val="44"/>
          <w:szCs w:val="44"/>
        </w:rPr>
      </w:pPr>
    </w:p>
    <w:p w14:paraId="6BADA4C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firstLine="2700" w:firstLineChars="900"/>
        <w:textAlignment w:val="auto"/>
        <w:rPr>
          <w:rFonts w:hint="default" w:ascii="黑体" w:hAnsi="黑体" w:eastAsia="黑体"/>
          <w:sz w:val="30"/>
          <w:szCs w:val="30"/>
          <w:u w:val="single"/>
          <w:lang w:val="en-US" w:eastAsia="zh-CN"/>
        </w:rPr>
      </w:pPr>
      <w:r>
        <w:rPr>
          <w:rFonts w:hint="eastAsia" w:ascii="黑体" w:hAnsi="黑体" w:eastAsia="黑体"/>
          <w:sz w:val="30"/>
          <w:szCs w:val="30"/>
        </w:rPr>
        <w:t>院    系：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信息技术学院</w:t>
      </w:r>
    </w:p>
    <w:p w14:paraId="5AC3963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firstLine="300" w:firstLineChars="100"/>
        <w:textAlignment w:val="auto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               专业班级：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物联网B23-2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            </w:t>
      </w:r>
    </w:p>
    <w:p w14:paraId="6642DD5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firstLine="2700" w:firstLineChars="900"/>
        <w:textAlignment w:val="auto"/>
        <w:rPr>
          <w:rFonts w:ascii="黑体" w:hAnsi="黑体" w:eastAsia="黑体"/>
          <w:sz w:val="30"/>
          <w:szCs w:val="30"/>
          <w:u w:val="single"/>
        </w:rPr>
      </w:pPr>
      <w:r>
        <w:rPr>
          <w:rFonts w:hint="eastAsia" w:ascii="黑体" w:hAnsi="黑体" w:eastAsia="黑体"/>
          <w:sz w:val="30"/>
          <w:szCs w:val="30"/>
        </w:rPr>
        <w:t>学    号：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2324096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            </w:t>
      </w:r>
    </w:p>
    <w:p w14:paraId="5ED3BA3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firstLine="2700" w:firstLineChars="900"/>
        <w:textAlignment w:val="auto"/>
        <w:rPr>
          <w:rFonts w:ascii="黑体" w:hAnsi="黑体" w:eastAsia="黑体"/>
          <w:sz w:val="30"/>
          <w:szCs w:val="30"/>
          <w:u w:val="single"/>
        </w:rPr>
      </w:pPr>
      <w:r>
        <w:rPr>
          <w:rFonts w:hint="eastAsia" w:ascii="黑体" w:hAnsi="黑体" w:eastAsia="黑体"/>
          <w:sz w:val="30"/>
          <w:szCs w:val="30"/>
        </w:rPr>
        <w:t>姓    名：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钱信宇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            </w:t>
      </w:r>
    </w:p>
    <w:p w14:paraId="1FC232D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firstLine="2700" w:firstLineChars="900"/>
        <w:textAlignment w:val="auto"/>
        <w:rPr>
          <w:rFonts w:ascii="黑体" w:hAnsi="黑体" w:eastAsia="黑体"/>
          <w:sz w:val="30"/>
          <w:szCs w:val="30"/>
          <w:u w:val="single"/>
        </w:rPr>
      </w:pPr>
      <w:r>
        <w:rPr>
          <w:rFonts w:hint="eastAsia" w:ascii="黑体" w:hAnsi="黑体" w:eastAsia="黑体"/>
          <w:sz w:val="30"/>
          <w:szCs w:val="30"/>
        </w:rPr>
        <w:t>指导老师：赵嘉馨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     </w:t>
      </w:r>
    </w:p>
    <w:p w14:paraId="501E18E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firstLine="2700" w:firstLineChars="900"/>
        <w:textAlignment w:val="auto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日    期：20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25</w:t>
      </w:r>
      <w:r>
        <w:rPr>
          <w:rFonts w:hint="eastAsia"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5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 </w:t>
      </w:r>
    </w:p>
    <w:p w14:paraId="6F2BF8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firstLine="1200" w:firstLineChars="400"/>
        <w:textAlignment w:val="auto"/>
        <w:rPr>
          <w:rFonts w:ascii="黑体" w:hAnsi="黑体" w:eastAsia="黑体"/>
          <w:sz w:val="30"/>
          <w:szCs w:val="30"/>
          <w:u w:val="single"/>
        </w:rPr>
      </w:pPr>
    </w:p>
    <w:p w14:paraId="170810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b/>
          <w:bCs/>
          <w:sz w:val="28"/>
          <w:szCs w:val="28"/>
        </w:rPr>
      </w:pPr>
    </w:p>
    <w:p w14:paraId="25EEC6A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b/>
          <w:bCs/>
          <w:sz w:val="28"/>
          <w:szCs w:val="28"/>
        </w:rPr>
      </w:pPr>
    </w:p>
    <w:p w14:paraId="06D341CB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firstLine="0" w:firstLineChars="0"/>
        <w:jc w:val="center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  录</w:t>
      </w:r>
    </w:p>
    <w:p w14:paraId="776914F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firstLine="0" w:firstLineChars="0"/>
        <w:jc w:val="left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前言</w:t>
      </w:r>
    </w:p>
    <w:p w14:paraId="58071C02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一、</w:t>
      </w:r>
      <w:r>
        <w:rPr>
          <w:rFonts w:hint="eastAsia"/>
          <w:b/>
          <w:sz w:val="28"/>
          <w:szCs w:val="28"/>
        </w:rPr>
        <w:t>创业计划书摘要</w:t>
      </w:r>
    </w:p>
    <w:p w14:paraId="30694FA8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二、</w:t>
      </w:r>
      <w:r>
        <w:rPr>
          <w:rFonts w:hint="eastAsia"/>
          <w:b/>
          <w:sz w:val="28"/>
          <w:szCs w:val="28"/>
        </w:rPr>
        <w:t>公司概述</w:t>
      </w:r>
    </w:p>
    <w:p w14:paraId="2E06B777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1、</w:t>
      </w:r>
      <w:r>
        <w:rPr>
          <w:rFonts w:hint="eastAsia"/>
          <w:b/>
          <w:sz w:val="28"/>
          <w:szCs w:val="28"/>
        </w:rPr>
        <w:t>公司简介</w:t>
      </w:r>
    </w:p>
    <w:p w14:paraId="7870AAC8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/>
          <w:b/>
          <w:sz w:val="28"/>
          <w:szCs w:val="28"/>
        </w:rPr>
        <w:t>公司战略</w:t>
      </w:r>
    </w:p>
    <w:p w14:paraId="2C05905A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3、</w:t>
      </w:r>
      <w:r>
        <w:rPr>
          <w:rFonts w:hint="eastAsia"/>
          <w:b/>
          <w:sz w:val="28"/>
          <w:szCs w:val="28"/>
        </w:rPr>
        <w:t>公司目标</w:t>
      </w:r>
    </w:p>
    <w:p w14:paraId="37E64EE1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三、</w:t>
      </w:r>
      <w:r>
        <w:rPr>
          <w:rFonts w:hint="eastAsia"/>
          <w:b/>
          <w:sz w:val="28"/>
          <w:szCs w:val="28"/>
        </w:rPr>
        <w:t>公司的研究</w:t>
      </w:r>
    </w:p>
    <w:p w14:paraId="4182420F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1、</w:t>
      </w:r>
      <w:r>
        <w:rPr>
          <w:rFonts w:hint="eastAsia"/>
          <w:b/>
          <w:sz w:val="28"/>
          <w:szCs w:val="28"/>
        </w:rPr>
        <w:t>研究资金投入</w:t>
      </w:r>
    </w:p>
    <w:p w14:paraId="4F1EEF2E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2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</w:rPr>
        <w:t>产品的市场前景和竞争力如何</w:t>
      </w:r>
    </w:p>
    <w:p w14:paraId="33F0EEB1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四、</w:t>
      </w:r>
      <w:r>
        <w:rPr>
          <w:rFonts w:hint="eastAsia"/>
          <w:b/>
          <w:sz w:val="28"/>
          <w:szCs w:val="28"/>
        </w:rPr>
        <w:t>产品或者服务</w:t>
      </w:r>
    </w:p>
    <w:p w14:paraId="7631B947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1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</w:rPr>
        <w:t>产品</w:t>
      </w:r>
      <w:r>
        <w:rPr>
          <w:rFonts w:hint="eastAsia"/>
          <w:b/>
          <w:sz w:val="28"/>
          <w:szCs w:val="28"/>
          <w:lang w:val="en-US" w:eastAsia="zh-CN"/>
        </w:rPr>
        <w:t>种类</w:t>
      </w:r>
    </w:p>
    <w:p w14:paraId="2172E517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2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</w:rPr>
        <w:t>产品</w:t>
      </w:r>
      <w:r>
        <w:rPr>
          <w:rFonts w:hint="eastAsia"/>
          <w:b/>
          <w:sz w:val="28"/>
          <w:szCs w:val="28"/>
          <w:lang w:val="en-US" w:eastAsia="zh-CN"/>
        </w:rPr>
        <w:t>特色</w:t>
      </w:r>
    </w:p>
    <w:p w14:paraId="2BE954CE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3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  <w:lang w:val="en-US" w:eastAsia="zh-CN"/>
        </w:rPr>
        <w:t>行业服务</w:t>
      </w:r>
    </w:p>
    <w:p w14:paraId="18D4E3E2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五、</w:t>
      </w:r>
      <w:r>
        <w:rPr>
          <w:rFonts w:hint="eastAsia"/>
          <w:b/>
          <w:sz w:val="28"/>
          <w:szCs w:val="28"/>
        </w:rPr>
        <w:t>管理团队</w:t>
      </w:r>
    </w:p>
    <w:p w14:paraId="641AC062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六、</w:t>
      </w:r>
      <w:r>
        <w:rPr>
          <w:rFonts w:hint="eastAsia"/>
          <w:b/>
          <w:sz w:val="28"/>
          <w:szCs w:val="28"/>
        </w:rPr>
        <w:t>市场与竞争分析</w:t>
      </w:r>
    </w:p>
    <w:p w14:paraId="2A69DE29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1、</w:t>
      </w:r>
      <w:r>
        <w:rPr>
          <w:rFonts w:hint="eastAsia"/>
          <w:b/>
          <w:sz w:val="28"/>
          <w:szCs w:val="28"/>
        </w:rPr>
        <w:t>目标市场</w:t>
      </w:r>
    </w:p>
    <w:p w14:paraId="63F6DE53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2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</w:rPr>
        <w:t>竞争分析</w:t>
      </w:r>
    </w:p>
    <w:p w14:paraId="61F5FB42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3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</w:rPr>
        <w:t>市场营销</w:t>
      </w:r>
    </w:p>
    <w:p w14:paraId="33E1B75B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七、</w:t>
      </w:r>
      <w:r>
        <w:rPr>
          <w:rFonts w:hint="eastAsia"/>
          <w:b/>
          <w:sz w:val="28"/>
          <w:szCs w:val="28"/>
        </w:rPr>
        <w:t>财务分析和融资需要</w:t>
      </w:r>
    </w:p>
    <w:p w14:paraId="1CAF4AAA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1、</w:t>
      </w:r>
      <w:r>
        <w:rPr>
          <w:rFonts w:hint="eastAsia"/>
          <w:b/>
          <w:sz w:val="28"/>
          <w:szCs w:val="28"/>
        </w:rPr>
        <w:t>过去</w:t>
      </w:r>
      <w:r>
        <w:rPr>
          <w:rFonts w:hint="eastAsia"/>
          <w:b/>
          <w:sz w:val="28"/>
          <w:szCs w:val="28"/>
          <w:lang w:val="en-US" w:eastAsia="zh-CN"/>
        </w:rPr>
        <w:t>一</w:t>
      </w:r>
      <w:r>
        <w:rPr>
          <w:rFonts w:hint="eastAsia"/>
          <w:b/>
          <w:sz w:val="28"/>
          <w:szCs w:val="28"/>
        </w:rPr>
        <w:t>年的财务历史数据</w:t>
      </w:r>
    </w:p>
    <w:p w14:paraId="657315D3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/>
          <w:b/>
          <w:sz w:val="28"/>
          <w:szCs w:val="28"/>
        </w:rPr>
        <w:t>今后</w:t>
      </w:r>
      <w:r>
        <w:rPr>
          <w:rFonts w:hint="eastAsia"/>
          <w:b/>
          <w:sz w:val="28"/>
          <w:szCs w:val="28"/>
          <w:lang w:val="en-US" w:eastAsia="zh-CN"/>
        </w:rPr>
        <w:t>一</w:t>
      </w:r>
      <w:r>
        <w:rPr>
          <w:rFonts w:hint="eastAsia"/>
          <w:b/>
          <w:sz w:val="28"/>
          <w:szCs w:val="28"/>
        </w:rPr>
        <w:t>年的财务发展预测</w:t>
      </w:r>
    </w:p>
    <w:p w14:paraId="07113389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3、</w:t>
      </w:r>
      <w:r>
        <w:rPr>
          <w:rFonts w:hint="eastAsia"/>
          <w:b/>
          <w:sz w:val="28"/>
          <w:szCs w:val="28"/>
        </w:rPr>
        <w:t>投资计划</w:t>
      </w:r>
    </w:p>
    <w:p w14:paraId="4E800FCE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4、</w:t>
      </w:r>
      <w:r>
        <w:rPr>
          <w:rFonts w:hint="eastAsia"/>
          <w:b/>
          <w:sz w:val="28"/>
          <w:szCs w:val="28"/>
        </w:rPr>
        <w:t>融资需求</w:t>
      </w:r>
    </w:p>
    <w:p w14:paraId="27D9911C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八、</w:t>
      </w:r>
      <w:r>
        <w:rPr>
          <w:rFonts w:hint="eastAsia"/>
          <w:b/>
          <w:sz w:val="28"/>
          <w:szCs w:val="28"/>
        </w:rPr>
        <w:t>风险因素</w:t>
      </w:r>
    </w:p>
    <w:p w14:paraId="23360D99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1、</w:t>
      </w:r>
      <w:r>
        <w:rPr>
          <w:rFonts w:hint="default"/>
          <w:b/>
          <w:sz w:val="28"/>
          <w:szCs w:val="28"/>
          <w:lang w:val="en-US" w:eastAsia="zh-CN"/>
        </w:rPr>
        <w:t>政策与法律风险</w:t>
      </w:r>
    </w:p>
    <w:p w14:paraId="36BE0A16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/>
          <w:b/>
          <w:sz w:val="28"/>
          <w:szCs w:val="28"/>
          <w:lang w:val="en-US" w:eastAsia="zh-CN"/>
        </w:rPr>
        <w:t>市场与竞争风险</w:t>
      </w:r>
    </w:p>
    <w:p w14:paraId="36989EEB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3、</w:t>
      </w:r>
      <w:r>
        <w:rPr>
          <w:rFonts w:hint="eastAsia"/>
          <w:b/>
          <w:sz w:val="28"/>
          <w:szCs w:val="28"/>
          <w:lang w:val="en-US" w:eastAsia="zh-CN"/>
        </w:rPr>
        <w:t>库存与资金风险</w:t>
      </w:r>
    </w:p>
    <w:p w14:paraId="45B1032C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4、</w:t>
      </w:r>
      <w:r>
        <w:rPr>
          <w:rFonts w:hint="eastAsia"/>
          <w:b/>
          <w:sz w:val="28"/>
          <w:szCs w:val="28"/>
          <w:lang w:val="en-US" w:eastAsia="zh-CN"/>
        </w:rPr>
        <w:t>信用与售后风险</w:t>
      </w:r>
    </w:p>
    <w:p w14:paraId="6D215A1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</w:pPr>
    </w:p>
    <w:p w14:paraId="0EA0248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cs="宋体"/>
          <w:b/>
          <w:bCs/>
          <w:sz w:val="36"/>
          <w:szCs w:val="36"/>
        </w:rPr>
      </w:pPr>
    </w:p>
    <w:p w14:paraId="3CEEEC8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cs="宋体"/>
          <w:b/>
          <w:bCs/>
          <w:sz w:val="36"/>
          <w:szCs w:val="36"/>
        </w:rPr>
      </w:pPr>
    </w:p>
    <w:p w14:paraId="6BAD2AF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cs="宋体"/>
          <w:b/>
          <w:bCs/>
          <w:sz w:val="36"/>
          <w:szCs w:val="36"/>
        </w:rPr>
      </w:pPr>
    </w:p>
    <w:p w14:paraId="115C77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cs="宋体"/>
          <w:b/>
          <w:bCs/>
          <w:sz w:val="36"/>
          <w:szCs w:val="36"/>
        </w:rPr>
      </w:pPr>
    </w:p>
    <w:p w14:paraId="76ABEC1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cs="宋体"/>
          <w:b/>
          <w:bCs/>
          <w:sz w:val="36"/>
          <w:szCs w:val="36"/>
        </w:rPr>
      </w:pPr>
    </w:p>
    <w:p w14:paraId="15CEEDD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cs="宋体"/>
          <w:b/>
          <w:bCs/>
          <w:sz w:val="36"/>
          <w:szCs w:val="36"/>
        </w:rPr>
      </w:pPr>
    </w:p>
    <w:p w14:paraId="0DAF1A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cs="宋体"/>
          <w:b/>
          <w:bCs/>
          <w:sz w:val="36"/>
          <w:szCs w:val="36"/>
        </w:rPr>
      </w:pPr>
    </w:p>
    <w:p w14:paraId="3DC7304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cs="宋体"/>
          <w:b/>
          <w:bCs/>
          <w:sz w:val="36"/>
          <w:szCs w:val="36"/>
        </w:rPr>
      </w:pPr>
    </w:p>
    <w:p w14:paraId="06D3CD4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cs="宋体"/>
          <w:b/>
          <w:bCs/>
          <w:sz w:val="36"/>
          <w:szCs w:val="36"/>
        </w:rPr>
      </w:pPr>
    </w:p>
    <w:p w14:paraId="39939CD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hint="eastAsia" w:eastAsia="宋体" w:cs="宋体"/>
          <w:b/>
          <w:bCs/>
          <w:sz w:val="36"/>
          <w:szCs w:val="36"/>
          <w:lang w:val="en-US" w:eastAsia="zh-CN"/>
        </w:rPr>
      </w:pPr>
    </w:p>
    <w:p w14:paraId="094AFFD5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bCs w:val="0"/>
          <w:sz w:val="28"/>
          <w:szCs w:val="28"/>
          <w:lang w:val="en-US" w:eastAsia="zh-CN"/>
        </w:rPr>
      </w:pPr>
    </w:p>
    <w:p w14:paraId="217A7486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bCs w:val="0"/>
          <w:sz w:val="28"/>
          <w:szCs w:val="28"/>
          <w:lang w:val="en-US" w:eastAsia="zh-CN"/>
        </w:rPr>
      </w:pPr>
    </w:p>
    <w:p w14:paraId="7DF6D4B7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bCs w:val="0"/>
          <w:sz w:val="28"/>
          <w:szCs w:val="28"/>
          <w:lang w:val="en-US" w:eastAsia="zh-CN"/>
        </w:rPr>
      </w:pPr>
    </w:p>
    <w:p w14:paraId="34D2ED78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bCs w:val="0"/>
          <w:sz w:val="28"/>
          <w:szCs w:val="28"/>
          <w:lang w:val="en-US" w:eastAsia="zh-CN"/>
        </w:rPr>
      </w:pPr>
    </w:p>
    <w:p w14:paraId="35EA8309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bCs w:val="0"/>
          <w:sz w:val="28"/>
          <w:szCs w:val="28"/>
          <w:lang w:val="en-US" w:eastAsia="zh-CN"/>
        </w:rPr>
      </w:pPr>
    </w:p>
    <w:p w14:paraId="3A2E5FCF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bCs w:val="0"/>
          <w:sz w:val="28"/>
          <w:szCs w:val="28"/>
          <w:lang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一、</w:t>
      </w:r>
      <w:r>
        <w:rPr>
          <w:rFonts w:hint="eastAsia"/>
          <w:b/>
          <w:bCs w:val="0"/>
          <w:sz w:val="28"/>
          <w:szCs w:val="28"/>
        </w:rPr>
        <w:t>创业计划书摘要</w:t>
      </w:r>
      <w:r>
        <w:rPr>
          <w:rFonts w:hint="eastAsia"/>
          <w:b/>
          <w:bCs w:val="0"/>
          <w:sz w:val="28"/>
          <w:szCs w:val="28"/>
          <w:lang w:eastAsia="zh-CN"/>
        </w:rPr>
        <w:t>：</w:t>
      </w:r>
    </w:p>
    <w:p w14:paraId="24B464C9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随着电子产品迭代加速，大学生群体每年产生大量闲置手机，本项目聚焦高校场景，打造透明、便捷的二手手机回收与销售平台，推动资源循环利用，同时满足学生群体的高性价比购机需求。</w:t>
      </w:r>
    </w:p>
    <w:p w14:paraId="5787E177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</w:pPr>
    </w:p>
    <w:p w14:paraId="2DC9E432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二、</w:t>
      </w:r>
      <w:r>
        <w:rPr>
          <w:rFonts w:hint="eastAsia"/>
          <w:b/>
          <w:sz w:val="28"/>
          <w:szCs w:val="28"/>
        </w:rPr>
        <w:t>公司概述</w:t>
      </w:r>
    </w:p>
    <w:p w14:paraId="6778AE47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1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</w:rPr>
        <w:t>公司简介</w:t>
      </w:r>
    </w:p>
    <w:p w14:paraId="2D6EB08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由本人创立的创业项目，定位于“二手数码产品循环服务商”。通过标准化检测、数据清除保障和信用回收体系，建立大家信任的二手交易品牌。同时价格方面注重透明公开，打造“一口价”经营模式，买卖双方无需在价格上反复协商，大幅节约交易时间。买家看到心仪产品，若接受价格，可快速付款；卖家也能快速完成交易，提高资金周转速度。同时，固定价格避免了因价格协商不一致产生的矛盾。在传统议价模式中，常因买卖双方对价格期望差异大，引发争吵甚至交易中断。而一口价模式清晰明确，双方只需就商品本身的质量、功能等非价格因素进行沟通，降低了纠纷发生的概率。</w:t>
      </w:r>
    </w:p>
    <w:p w14:paraId="0BB7BB9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2、</w:t>
      </w:r>
      <w:r>
        <w:rPr>
          <w:rFonts w:hint="eastAsia"/>
          <w:b/>
          <w:sz w:val="28"/>
          <w:szCs w:val="28"/>
        </w:rPr>
        <w:t>公司战略</w:t>
      </w:r>
    </w:p>
    <w:p w14:paraId="39255AE9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初期目标：在上海建桥学院打响企业名号，树立良好的形象</w:t>
      </w:r>
    </w:p>
    <w:p w14:paraId="0B14CF75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中期目标：开设1-2家分店，配备充足的维修设备，月销售额达到5万元</w:t>
      </w:r>
    </w:p>
    <w:p w14:paraId="7590A4E0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长期目标：形成长期稳定的产业链，将产业拓展到全上海。</w:t>
      </w:r>
    </w:p>
    <w:p w14:paraId="1846D15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sym w:font="Wingdings" w:char="00FE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采用“线上+线下”结合模式</w:t>
      </w:r>
    </w:p>
    <w:p w14:paraId="7985765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sym w:font="Wingdings" w:char="00FE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实行一口价模式</w:t>
      </w:r>
    </w:p>
    <w:p w14:paraId="43DCB654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3、</w:t>
      </w:r>
      <w:r>
        <w:rPr>
          <w:rFonts w:hint="eastAsia"/>
          <w:b/>
          <w:sz w:val="28"/>
          <w:szCs w:val="28"/>
        </w:rPr>
        <w:t>公司目标</w:t>
      </w:r>
    </w:p>
    <w:p w14:paraId="5C8FD3C4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firstLine="480" w:firstLineChars="200"/>
        <w:textAlignment w:val="auto"/>
        <w:rPr>
          <w:rFonts w:hint="eastAsia"/>
          <w:b w:val="0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/>
          <w:i w:val="0"/>
          <w:iCs w:val="0"/>
          <w:sz w:val="24"/>
          <w:szCs w:val="24"/>
          <w:lang w:val="en-US" w:eastAsia="zh-CN"/>
        </w:rPr>
        <w:t>创立初期，利用自己剩余生活费作为本金，先勇于尝试收购各种主流数码产品，以保证本金，不亏本的情况下学习收购经验为主要目的。中期，开始拓宽销售渠道，具备一定的资金于渠道后尝试做大做强。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及时引进合格且成色较好的二手智能产品，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我国每年产生大量废旧手机，多数被闲置在家，不仅造成资源浪费，随意丢弃还会污染环境。我们积极鼓励市民将闲置手机投入二手市场流通，让这些 “退役” 手机重获新生，助力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上海乃至全国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向着绿色、低碳、可持续发展大步迈进，为守护城市生态环境贡献力量。</w:t>
      </w:r>
    </w:p>
    <w:p w14:paraId="76739B2C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</w:pPr>
    </w:p>
    <w:p w14:paraId="7E1CF38D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三、</w:t>
      </w:r>
      <w:r>
        <w:rPr>
          <w:rFonts w:hint="eastAsia"/>
          <w:b/>
          <w:sz w:val="28"/>
          <w:szCs w:val="28"/>
        </w:rPr>
        <w:t>公司的研究</w:t>
      </w:r>
    </w:p>
    <w:p w14:paraId="55E0D8ED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1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</w:rPr>
        <w:t>研究资金投入</w:t>
      </w:r>
    </w:p>
    <w:p w14:paraId="4100F2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资金规划</w:t>
      </w:r>
    </w:p>
    <w:p w14:paraId="35C46F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初期投入首批库存（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万元），预留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5000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元应急资金。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中期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运营重点控制人力成本，采用"固定底薪+业绩分成"模式，将人事费用占比压缩在营收的25%以内。</w:t>
      </w:r>
    </w:p>
    <w:p w14:paraId="471855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盈利路径</w:t>
      </w:r>
    </w:p>
    <w:p w14:paraId="28063A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单台设备平均毛利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率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约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5%-15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%，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其中需要固定支出（运费+服务费）约0.5%-1%，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日均需完成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1-2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台整机交易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为目标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。第二年通过复制形成规模效应后，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可大幅提升收益。</w:t>
      </w:r>
    </w:p>
    <w:p w14:paraId="776F95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现金流管理</w:t>
      </w:r>
    </w:p>
    <w:p w14:paraId="7FCF87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/>
        <w:jc w:val="left"/>
        <w:textAlignment w:val="auto"/>
        <w:rPr>
          <w:rFonts w:hint="eastAsia"/>
          <w:b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资金分配：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80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%用于循环回收资金池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，5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%投入营销获客，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15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%作为发展储备金。</w:t>
      </w:r>
    </w:p>
    <w:p w14:paraId="6B5118BE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default"/>
          <w:b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/>
          <w:b/>
          <w:sz w:val="28"/>
          <w:szCs w:val="28"/>
        </w:rPr>
        <w:t>产品的市场前景和竞争力如何</w:t>
      </w:r>
    </w:p>
    <w:p w14:paraId="76FBF2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jc w:val="left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近年来，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随着普遍大环境的变化、消费降级的热潮，全国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数码产品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二级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市场交易规模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逐年扩大，手机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、平板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作为交易量最大的品类，其市场规模也在不断增长。且随着消费者对二手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数码产品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需求的增加，整体二手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数码产品的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市场规模预计将继续扩大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对于预算有限的消费者来说，二手数码产品价格相对较低，性价比较高，具有很大的吸引力。例如，1750 - 2000 元就可以购买到二手的Apple Watch S10，因性价比较高，较受消费者欢迎。消费者对不同品牌二手数码产品的需求各异。部分消费者使用苹果手机，长期习惯于苹果系统的操作逻辑，因其品质和性能口碑较好，当需要购买平板电脑、智能手表、蓝牙耳机时，因其自身偏好和苹果的全家桶的生态衔接较好，会优先考虑再次选择苹果品牌，所以即使是二手产品也受到不少消费者青睐，同时，一些消费者也希望以较低价格就可以满足对苹果系统的追求。此外，华为、oppo、vivo 等国产主流品牌的二手手机也有各自的消费群体。线上交易平台如闲鱼、转转等，以及线下实体店的二手手机店，共同构成了二手数码产品市场。线上平台提供了便捷的交易渠道和丰富的产品信息，线下实体店则让消费者能够直观地检查手机外观和性能。部分优质商家注重品牌建设，通过线上线下融合的方式，实现资源共享，提高市场竞争力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。</w:t>
      </w:r>
    </w:p>
    <w:p w14:paraId="2EF34BCE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</w:pPr>
    </w:p>
    <w:p w14:paraId="7BD1B60E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四、</w:t>
      </w:r>
      <w:r>
        <w:rPr>
          <w:rFonts w:hint="eastAsia"/>
          <w:b/>
          <w:sz w:val="28"/>
          <w:szCs w:val="28"/>
        </w:rPr>
        <w:t>产品或者服务</w:t>
      </w:r>
    </w:p>
    <w:p w14:paraId="3FC71BCC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1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</w:rPr>
        <w:t>产品</w:t>
      </w:r>
      <w:r>
        <w:rPr>
          <w:rFonts w:hint="eastAsia"/>
          <w:b/>
          <w:sz w:val="28"/>
          <w:szCs w:val="28"/>
          <w:lang w:val="en-US" w:eastAsia="zh-CN"/>
        </w:rPr>
        <w:t>种类</w:t>
      </w:r>
    </w:p>
    <w:p w14:paraId="0801F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主营产品有：</w:t>
      </w:r>
    </w:p>
    <w:p w14:paraId="74AD9E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1.大疆：Osmo Pocket3、Osmo Action 4、Osmo Action 5Pro.....</w:t>
      </w:r>
    </w:p>
    <w:p w14:paraId="153C6C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2.Apple Watch、i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hone、i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ad、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irpod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s、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Mac Book等.....</w:t>
      </w:r>
    </w:p>
    <w:p w14:paraId="07DD6B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3.华为：华为系列手机，Huawei Pad，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Huawei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free Buds......</w:t>
      </w:r>
    </w:p>
    <w:p w14:paraId="7C5E11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4.小米：小米系列手机，Xiaomi pad，Xiaomi Buds......</w:t>
      </w:r>
    </w:p>
    <w:p w14:paraId="2D82147F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</w:rPr>
        <w:t>产品</w:t>
      </w:r>
      <w:r>
        <w:rPr>
          <w:rFonts w:hint="eastAsia"/>
          <w:b/>
          <w:sz w:val="28"/>
          <w:szCs w:val="28"/>
          <w:lang w:val="en-US" w:eastAsia="zh-CN"/>
        </w:rPr>
        <w:t>特色</w:t>
      </w:r>
    </w:p>
    <w:p w14:paraId="7B7C4D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firstLine="480" w:firstLineChars="200"/>
        <w:jc w:val="left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市场上有各种品牌和型号的二手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数码产品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，包括苹果、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大疆、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华为、OPPO、vivo、小米、三星等主流品牌，从入门级到旗舰机型应有尽有。无论是追求高性能的消费者，还是对价格较为敏感的用户，都能找到适合自己的产品。</w:t>
      </w:r>
    </w:p>
    <w:p w14:paraId="3E2A142D"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行业服务</w:t>
      </w:r>
    </w:p>
    <w:p w14:paraId="0D6758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我们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会根据手机的新旧程度进行成色分级，如全新未拆封、99 新、95 新等。并在销售时明确告知消费者，让消费者清楚了解手机的外观状况，便于根据自己的喜好和预算做出选择。许多二手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数码产品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商家会提供一系列配套服务，如手机配件销售，包括充电器、耳机、保护壳、屏幕保护膜等。还会提供手机贴膜、数据迁移等增值服务。在销售平台上，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我们会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详细介绍手机的各项信息，包括外观描述、功能状况、维修记录等，让买家全面了解手机情况，减少因信息不对称产生的疑虑。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其次，我们通常会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将检测报告以图片或文档形式展示给买家，使其对手机质量有清晰认识，放心购买。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最后，我们拥有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合理的退换货政策，如在一定期限内（如7天或15天），若买家发现手机存在非人为的质量问题，可退换货，让买家无后顾之忧。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并且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提供质保服务：为二手机提供一定期限的质保，质保期内免费维修因质量问题导致的故障，增强买家对一口价商品的信心。</w:t>
      </w:r>
    </w:p>
    <w:p w14:paraId="5A018077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</w:pPr>
    </w:p>
    <w:p w14:paraId="6C8730D5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五、</w:t>
      </w:r>
      <w:r>
        <w:rPr>
          <w:rFonts w:hint="eastAsia"/>
          <w:b/>
          <w:sz w:val="28"/>
          <w:szCs w:val="28"/>
        </w:rPr>
        <w:t>管理团队</w:t>
      </w:r>
    </w:p>
    <w:p w14:paraId="6B333A5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团队架构</w:t>
      </w:r>
    </w:p>
    <w:tbl>
      <w:tblPr>
        <w:tblStyle w:val="5"/>
        <w:tblW w:w="0" w:type="auto"/>
        <w:tblInd w:w="-2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7"/>
        <w:gridCol w:w="4962"/>
      </w:tblGrid>
      <w:tr w14:paraId="69BB4F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3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566CD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岗位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5C81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职责</w:t>
            </w:r>
          </w:p>
        </w:tc>
      </w:tr>
      <w:tr w14:paraId="4F121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7F798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供应链管理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09FC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负责手机回收、翻新、库存调拨的物流优化，降低运输与仓储成本</w:t>
            </w:r>
          </w:p>
        </w:tc>
      </w:tr>
      <w:tr w14:paraId="5AC83C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3D620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质检与翻新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13F7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制定标准化检测流程，管理翻新作业，确保设备质量达标</w:t>
            </w:r>
          </w:p>
        </w:tc>
      </w:tr>
      <w:tr w14:paraId="5C77A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4A2D2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校园运营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D217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对接高校回收点，组织线下活动，管理校园代理团队</w:t>
            </w:r>
          </w:p>
        </w:tc>
      </w:tr>
      <w:tr w14:paraId="599524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E7709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数字化运营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B01D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维护微信小程序，分析销售数据，优化定价与库存策略</w:t>
            </w:r>
          </w:p>
        </w:tc>
      </w:tr>
      <w:tr w14:paraId="55BA29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</w:trPr>
        <w:tc>
          <w:tcPr>
            <w:tcW w:w="3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EEE06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Style w:val="7"/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财务管理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F804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负责统计核算成本、利润</w:t>
            </w:r>
          </w:p>
        </w:tc>
      </w:tr>
    </w:tbl>
    <w:p w14:paraId="7C90628D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</w:pPr>
    </w:p>
    <w:p w14:paraId="38C94748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六、</w:t>
      </w:r>
      <w:r>
        <w:rPr>
          <w:rFonts w:hint="eastAsia"/>
          <w:b/>
          <w:sz w:val="28"/>
          <w:szCs w:val="28"/>
        </w:rPr>
        <w:t>市场与竞争分析</w:t>
      </w:r>
    </w:p>
    <w:p w14:paraId="409D7C49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1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</w:rPr>
        <w:t>目标市场</w:t>
      </w:r>
    </w:p>
    <w:p w14:paraId="759289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核心客户：上海高校学生（预算有限、换机频率高、追求性价比）、年轻教职工</w:t>
      </w:r>
    </w:p>
    <w:p w14:paraId="6601F1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次级客户：周边社区居民</w:t>
      </w:r>
    </w:p>
    <w:p w14:paraId="79B15511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/>
          <w:b/>
          <w:sz w:val="28"/>
          <w:szCs w:val="28"/>
        </w:rPr>
        <w:t>竞争分析</w:t>
      </w:r>
    </w:p>
    <w:tbl>
      <w:tblPr>
        <w:tblStyle w:val="5"/>
        <w:tblW w:w="0" w:type="auto"/>
        <w:tblInd w:w="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4"/>
        <w:gridCol w:w="1522"/>
        <w:gridCol w:w="1664"/>
        <w:gridCol w:w="3767"/>
      </w:tblGrid>
      <w:tr w14:paraId="0D81AB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4CE96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维度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B619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传统二手店</w:t>
            </w:r>
          </w:p>
        </w:tc>
        <w:tc>
          <w:tcPr>
            <w:tcW w:w="1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7C5C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线上平台</w:t>
            </w:r>
          </w:p>
        </w:tc>
        <w:tc>
          <w:tcPr>
            <w:tcW w:w="3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20A3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本项目优势</w:t>
            </w:r>
          </w:p>
        </w:tc>
      </w:tr>
      <w:tr w14:paraId="2818F4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535B5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价格公开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9DF2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价格反复谈判</w:t>
            </w:r>
          </w:p>
        </w:tc>
        <w:tc>
          <w:tcPr>
            <w:tcW w:w="1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DFAD9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反复沟通，效率低下</w:t>
            </w:r>
          </w:p>
        </w:tc>
        <w:tc>
          <w:tcPr>
            <w:tcW w:w="3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9B2F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实行“一口价”模式，大幅节约交易时间成本。</w:t>
            </w:r>
          </w:p>
        </w:tc>
      </w:tr>
      <w:tr w14:paraId="2CAC18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443AA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售后保障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4570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7天保修</w:t>
            </w:r>
          </w:p>
        </w:tc>
        <w:tc>
          <w:tcPr>
            <w:tcW w:w="1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4C16E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平台纠纷复杂</w:t>
            </w:r>
          </w:p>
        </w:tc>
        <w:tc>
          <w:tcPr>
            <w:tcW w:w="3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1553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30天无忧退换+1年成本价维修</w:t>
            </w:r>
          </w:p>
        </w:tc>
      </w:tr>
      <w:tr w14:paraId="0DE67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</w:trPr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89213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交易便捷性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C13B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需到店</w:t>
            </w:r>
          </w:p>
        </w:tc>
        <w:tc>
          <w:tcPr>
            <w:tcW w:w="1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F06F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物流等待</w:t>
            </w:r>
          </w:p>
        </w:tc>
        <w:tc>
          <w:tcPr>
            <w:tcW w:w="3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4D24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校园内面对面交付</w:t>
            </w:r>
          </w:p>
        </w:tc>
      </w:tr>
      <w:tr w14:paraId="1AE079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</w:trPr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8175B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验机透明度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59D0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仅口头承诺</w:t>
            </w:r>
          </w:p>
        </w:tc>
        <w:tc>
          <w:tcPr>
            <w:tcW w:w="1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3079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图片仅供参考</w:t>
            </w:r>
          </w:p>
        </w:tc>
        <w:tc>
          <w:tcPr>
            <w:tcW w:w="3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CCF0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0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提供第三方检测报告+拆机视频</w:t>
            </w:r>
          </w:p>
        </w:tc>
      </w:tr>
    </w:tbl>
    <w:p w14:paraId="66099D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jc w:val="left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3.</w:t>
      </w:r>
      <w:r>
        <w:rPr>
          <w:rFonts w:hint="eastAsia"/>
          <w:b/>
          <w:sz w:val="28"/>
          <w:szCs w:val="28"/>
        </w:rPr>
        <w:t>市场营销：</w:t>
      </w:r>
    </w:p>
    <w:p w14:paraId="2FDECA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提供"学生特供机"（如95新千元机型+免费贴膜套餐）</w:t>
      </w:r>
    </w:p>
    <w:p w14:paraId="20E241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推出"以旧换新"服务，旧机折价最高可达新机款的30% 。</w:t>
      </w:r>
    </w:p>
    <w:p w14:paraId="6B4DF2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一口价”模式，通过具体的手机成色，对价格实行透明公开，买卖双方无需在价格方面反复谈判，在接受价格的条件下，只需要对机况进行确认后，便可完成交易。大幅节约交易时间，提高资金周转率。阶梯定价：根据成色分级（99新/95新/9新）设置10%-25%价差。</w:t>
      </w:r>
    </w:p>
    <w:p w14:paraId="6EAD20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限时优惠：开学季/毕业季专属折扣线下采用"固定门店+移动回收车"结合模式，在食堂、宿舍区设置每周定点服务日。线上开发微信小程序实现估价-预约-支付。通过发布抖音等自媒体视频宣传获取流量，如"500元预算如何买到高性价比的手机"等实测视频。</w:t>
      </w:r>
    </w:p>
    <w:p w14:paraId="125A897D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</w:pPr>
    </w:p>
    <w:p w14:paraId="0B3A27B1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七、</w:t>
      </w:r>
      <w:r>
        <w:rPr>
          <w:rFonts w:hint="eastAsia"/>
          <w:b/>
          <w:sz w:val="28"/>
          <w:szCs w:val="28"/>
        </w:rPr>
        <w:t>财务分析和融资需要</w:t>
      </w:r>
    </w:p>
    <w:p w14:paraId="70575D22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1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</w:rPr>
        <w:t>过去</w:t>
      </w:r>
      <w:r>
        <w:rPr>
          <w:rFonts w:hint="eastAsia"/>
          <w:b/>
          <w:sz w:val="28"/>
          <w:szCs w:val="28"/>
          <w:lang w:val="en-US" w:eastAsia="zh-CN"/>
        </w:rPr>
        <w:t>一</w:t>
      </w:r>
      <w:r>
        <w:rPr>
          <w:rFonts w:hint="eastAsia"/>
          <w:b/>
          <w:sz w:val="28"/>
          <w:szCs w:val="28"/>
        </w:rPr>
        <w:t>年的财务历史数据</w:t>
      </w:r>
    </w:p>
    <w:p w14:paraId="58C2B27A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596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以2024年为例，属于起步阶段。</w:t>
      </w:r>
    </w:p>
    <w:p w14:paraId="5FB4C381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197100" cy="63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2025年利润肉眼可见逐步提高，以上数据为2025-06-03统计(2025-01-01~2025-06-03)</w:t>
      </w:r>
    </w:p>
    <w:p w14:paraId="7963F4FF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rFonts w:hint="default"/>
          <w:lang w:val="en-US" w:eastAsia="zh-CN"/>
        </w:rPr>
      </w:pPr>
    </w:p>
    <w:p w14:paraId="3F7ED830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b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2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</w:rPr>
        <w:t>今后</w:t>
      </w:r>
      <w:r>
        <w:rPr>
          <w:rFonts w:hint="eastAsia"/>
          <w:b/>
          <w:sz w:val="28"/>
          <w:szCs w:val="28"/>
          <w:lang w:val="en-US" w:eastAsia="zh-CN"/>
        </w:rPr>
        <w:t>一</w:t>
      </w:r>
      <w:r>
        <w:rPr>
          <w:rFonts w:hint="eastAsia"/>
          <w:b/>
          <w:sz w:val="28"/>
          <w:szCs w:val="28"/>
        </w:rPr>
        <w:t>年的财务发展预测</w:t>
      </w:r>
    </w:p>
    <w:p w14:paraId="300D675A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jc w:val="left"/>
        <w:textAlignment w:val="auto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962150" cy="3394710"/>
            <wp:effectExtent l="0" t="0" r="6350" b="889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645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rFonts w:cs="宋体"/>
          <w:b/>
          <w:bCs/>
          <w:sz w:val="36"/>
          <w:szCs w:val="36"/>
        </w:rPr>
      </w:pPr>
    </w:p>
    <w:p w14:paraId="032CC6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上图为2025-01-01至2025-06-03的数据，整体对比于去年利润率呈向上向好的趋势发展。但近期由于受到国补与618电商节的冲击，部分地区全新手机价格因补贴而降低，购买新机成本下降，导致全新机与95新成色甚至9新成色数码产品价格趋近相同，消费者更偏向于购买全新产品，导致二手产品需求严重下滑。例如，5月中旬，苹果突然宣布iPhone16 Pro系列加入“国补”阵营，128GB版本直降2500元，到手价低至5499元，二手价格崩盘。国补后的价格甚至远低于二手机商进货价，差价高达 1000 多元。大量全新已激活的新机流入二级市场，造成供需失衡，进一步压低二手手机行情，促使手机二级市场进一步洗牌。下半年还将迎来“双11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双12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购物节的冲击，综上，2025后半年，注定是不平凡的半年，仍需砥砺前行！</w:t>
      </w:r>
    </w:p>
    <w:p w14:paraId="2CD9B8C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both"/>
        <w:textAlignment w:val="auto"/>
        <w:rPr>
          <w:rFonts w:cs="宋体"/>
          <w:b/>
          <w:bCs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参考文献：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"https://www.163.com/dy/article/K0JA9EHB053502RT.html"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https://www.163.com/dy/article/K0JA9EHB053502RT.html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 w14:paraId="493FF49A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</w:pPr>
    </w:p>
    <w:p w14:paraId="581E51EE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b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八、</w:t>
      </w:r>
      <w:r>
        <w:rPr>
          <w:rFonts w:hint="eastAsia"/>
          <w:b/>
          <w:sz w:val="28"/>
          <w:szCs w:val="28"/>
        </w:rPr>
        <w:t>风险因素</w:t>
      </w:r>
    </w:p>
    <w:p w14:paraId="2DFB671D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1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default"/>
          <w:b/>
          <w:sz w:val="28"/>
          <w:szCs w:val="28"/>
          <w:lang w:val="en-US" w:eastAsia="zh-CN"/>
        </w:rPr>
        <w:t>政策与法律风险</w:t>
      </w:r>
    </w:p>
    <w:p w14:paraId="0F75B2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风险描述：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二手电子产品交易涉及隐私数据清除、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合法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合规等问题，若未妥善处理可能面临法律纠纷或行政处罚。</w:t>
      </w:r>
    </w:p>
    <w:p w14:paraId="26C0F9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 w:firstLine="480" w:firstLineChars="200"/>
        <w:jc w:val="left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应对策略：严格遵循《废旧电器电子产品回收处理管理条例》，所有回收手机均进行专业数据擦除并出具清除证明；建立交易实名登记制度，防范赃机流入风险。</w:t>
      </w:r>
    </w:p>
    <w:p w14:paraId="2BDFE022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  <w:lang w:val="en-US" w:eastAsia="zh-CN"/>
        </w:rPr>
        <w:t>市场与竞争风险</w:t>
      </w:r>
    </w:p>
    <w:p w14:paraId="2565A8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风险描述：二手手机市场竞争激烈，头部平台（如转转、爱回收）已占据较大市场份额，新进入者面临价格战压力。且“一口价模式”没有讲价的余地，容易导致客户流失。</w:t>
      </w:r>
    </w:p>
    <w:p w14:paraId="0EB8A6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 w:firstLine="480" w:firstLineChars="200"/>
        <w:jc w:val="left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应对策略：差异化定位，聚焦高校场景，提供“学生信用回收”“以旧换新补贴”等特色服务。同时突出一口价模式价格透明、交易高效等优势，通过优化服务、提供增值服务如免费贴膜、延长质保等吸引顾客，同时根据市场竞争情况，适时调整价格和营销策略。</w:t>
      </w:r>
    </w:p>
    <w:p w14:paraId="510E17EC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  <w:lang w:val="en-US" w:eastAsia="zh-CN"/>
        </w:rPr>
        <w:t>库存与资金风险</w:t>
      </w:r>
    </w:p>
    <w:p w14:paraId="71934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风险描述：二手手机型号迭代快，若采购决策失误可能导致滞销，占用流动资金。</w:t>
      </w:r>
    </w:p>
    <w:p w14:paraId="552665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 w:firstLine="480" w:firstLineChars="200"/>
        <w:jc w:val="left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应对措施：数据驱动采购，分析各高校学生换机偏好（如苹果/小米占比），针对性备货。90天未售出机型转为拆机配件或低价批量转售给直播电商。</w:t>
      </w:r>
    </w:p>
    <w:p w14:paraId="736CBE17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ind w:left="720" w:leftChars="0" w:hanging="72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>4</w:t>
      </w:r>
      <w:r>
        <w:rPr>
          <w:rFonts w:hint="default" w:ascii="Calibri" w:hAnsi="Calibri" w:eastAsia="宋体" w:cs="Times New Roman"/>
          <w:b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sz w:val="28"/>
          <w:szCs w:val="28"/>
          <w:lang w:val="en-US" w:eastAsia="zh-CN"/>
        </w:rPr>
        <w:t>信用与售后风险</w:t>
      </w:r>
    </w:p>
    <w:p w14:paraId="0E8E86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风险描述：学生群体可能存在恶意退换、虚假验机报告等信用问题。</w:t>
      </w:r>
    </w:p>
    <w:p w14:paraId="650A13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atLeast"/>
        <w:ind w:leftChars="0"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应对措施：提供全程录像验机服务，争议时可回放核对。30天内质量问题全退，人为损坏仅提供成本价维修。</w:t>
      </w:r>
    </w:p>
    <w:p w14:paraId="511B8F6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jc w:val="center"/>
        <w:textAlignment w:val="auto"/>
        <w:rPr>
          <w:b/>
          <w:bCs/>
          <w:sz w:val="48"/>
          <w:szCs w:val="48"/>
        </w:rPr>
      </w:pPr>
    </w:p>
    <w:p w14:paraId="5E549AE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b/>
          <w:bCs/>
          <w:sz w:val="32"/>
          <w:szCs w:val="32"/>
        </w:rPr>
      </w:pPr>
    </w:p>
    <w:p w14:paraId="3D5A91B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b/>
          <w:bCs/>
          <w:sz w:val="32"/>
          <w:szCs w:val="32"/>
        </w:rPr>
      </w:pPr>
    </w:p>
    <w:p w14:paraId="591EE2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b/>
          <w:bCs/>
          <w:sz w:val="32"/>
          <w:szCs w:val="32"/>
        </w:rPr>
      </w:pPr>
    </w:p>
    <w:p w14:paraId="6DD130B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00" w:lineRule="atLeast"/>
        <w:textAlignment w:val="auto"/>
        <w:rPr>
          <w:bCs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3C5592">
    <w:pPr>
      <w:pStyle w:val="4"/>
      <w:pBdr>
        <w:bottom w:val="none" w:color="auto" w:sz="0" w:space="0"/>
      </w:pBdr>
    </w:pPr>
    <w:r>
      <w:rPr>
        <w:rFonts w:hint="eastAsia"/>
      </w:rPr>
      <w:t>《就业指导》期末作业</w:t>
    </w:r>
    <w:r>
      <w:tab/>
    </w:r>
    <w:r>
      <w:tab/>
    </w:r>
    <w:r>
      <w:rPr>
        <w:rFonts w:hint="eastAsia"/>
      </w:rPr>
      <w:t>授课教师：赵嘉馨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E41E44"/>
    <w:multiLevelType w:val="singleLevel"/>
    <w:tmpl w:val="49E41E4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E5"/>
    <w:rsid w:val="000409E5"/>
    <w:rsid w:val="0008278E"/>
    <w:rsid w:val="001B6C8A"/>
    <w:rsid w:val="001D1605"/>
    <w:rsid w:val="00200A7B"/>
    <w:rsid w:val="0024287C"/>
    <w:rsid w:val="003223E0"/>
    <w:rsid w:val="00436BE6"/>
    <w:rsid w:val="00576E1B"/>
    <w:rsid w:val="00942E73"/>
    <w:rsid w:val="00AD68B5"/>
    <w:rsid w:val="00C01098"/>
    <w:rsid w:val="00E06656"/>
    <w:rsid w:val="00E07CCC"/>
    <w:rsid w:val="25E86B5B"/>
    <w:rsid w:val="5E97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批注框文本 Char"/>
    <w:link w:val="2"/>
    <w:semiHidden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11</Pages>
  <Words>478</Words>
  <Characters>483</Characters>
  <Lines>6</Lines>
  <Paragraphs>1</Paragraphs>
  <TotalTime>2</TotalTime>
  <ScaleCrop>false</ScaleCrop>
  <LinksUpToDate>false</LinksUpToDate>
  <CharactersWithSpaces>570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2013-07-26T02:55:00Z</dcterms:created>
  <dc:creator>Administrator</dc:creator>
  <cp:lastModifiedBy>钱多多丶</cp:lastModifiedBy>
  <dcterms:modified xsi:type="dcterms:W3CDTF">2025-06-02T17:37:54Z</dcterms:modified>
  <dc:title>上 海 建 桥 学 院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eyJoZGlkIjoiYzM3YTRhZTZkMjU2NDE4YTFkMmNkNjYxZGU5ZTgzZTYiLCJ1c2VySWQiOiIyODE4MjE5ODgifQ==</vt:lpwstr>
  </property>
  <property fmtid="{D5CDD505-2E9C-101B-9397-08002B2CF9AE}" pid="4" name="ICV">
    <vt:lpwstr>0895C5C4465C4A9E8DF2D65BDEADE55B_13</vt:lpwstr>
  </property>
</Properties>
</file>