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84" w:rsidRDefault="00660511">
      <w:r>
        <w:rPr>
          <w:rFonts w:hint="eastAsia"/>
        </w:rPr>
        <w:t>企业</w:t>
      </w:r>
      <w:r>
        <w:t>工业互联网 应用案例</w:t>
      </w:r>
    </w:p>
    <w:p w:rsidR="00660511" w:rsidRDefault="00660511" w:rsidP="00660511">
      <w:pPr>
        <w:widowControl/>
        <w:jc w:val="left"/>
        <w:rPr>
          <w:rFonts w:ascii="宋体" w:eastAsia="宋体" w:hAnsi="宋体" w:cs="宋体"/>
          <w:color w:val="000000"/>
          <w:kern w:val="0"/>
          <w:sz w:val="24"/>
          <w:szCs w:val="24"/>
        </w:rPr>
      </w:pPr>
      <w:r>
        <w:rPr>
          <w:rFonts w:ascii="微软雅黑" w:eastAsia="微软雅黑" w:hAnsi="微软雅黑" w:hint="eastAsia"/>
          <w:color w:val="F79646"/>
          <w:sz w:val="36"/>
          <w:szCs w:val="36"/>
        </w:rPr>
        <w:t>项目概况</w:t>
      </w:r>
      <w:r>
        <w:rPr>
          <w:rFonts w:ascii="微软雅黑" w:eastAsia="微软雅黑" w:hAnsi="微软雅黑" w:hint="eastAsia"/>
          <w:color w:val="F79646"/>
          <w:sz w:val="36"/>
          <w:szCs w:val="36"/>
        </w:rPr>
        <w:t>：</w:t>
      </w:r>
      <w:r w:rsidRPr="00660511">
        <w:rPr>
          <w:rFonts w:ascii="宋体" w:eastAsia="宋体" w:hAnsi="宋体" w:cs="宋体" w:hint="eastAsia"/>
          <w:color w:val="000000"/>
          <w:kern w:val="0"/>
          <w:sz w:val="24"/>
          <w:szCs w:val="24"/>
        </w:rPr>
        <w:t>神龙电缆5G</w:t>
      </w:r>
      <w:proofErr w:type="gramStart"/>
      <w:r w:rsidRPr="00660511">
        <w:rPr>
          <w:rFonts w:ascii="宋体" w:eastAsia="宋体" w:hAnsi="宋体" w:cs="宋体" w:hint="eastAsia"/>
          <w:color w:val="000000"/>
          <w:kern w:val="0"/>
          <w:sz w:val="24"/>
          <w:szCs w:val="24"/>
        </w:rPr>
        <w:t>云工厂</w:t>
      </w:r>
      <w:proofErr w:type="gramEnd"/>
      <w:r w:rsidRPr="00660511">
        <w:rPr>
          <w:rFonts w:ascii="宋体" w:eastAsia="宋体" w:hAnsi="宋体" w:cs="宋体" w:hint="eastAsia"/>
          <w:color w:val="000000"/>
          <w:kern w:val="0"/>
          <w:sz w:val="24"/>
          <w:szCs w:val="24"/>
        </w:rPr>
        <w:t>项目是基于电信工业网络、</w:t>
      </w:r>
      <w:proofErr w:type="gramStart"/>
      <w:r w:rsidRPr="00660511">
        <w:rPr>
          <w:rFonts w:ascii="宋体" w:eastAsia="宋体" w:hAnsi="宋体" w:cs="宋体" w:hint="eastAsia"/>
          <w:color w:val="000000"/>
          <w:kern w:val="0"/>
          <w:sz w:val="24"/>
          <w:szCs w:val="24"/>
        </w:rPr>
        <w:t>云工厂</w:t>
      </w:r>
      <w:proofErr w:type="gramEnd"/>
      <w:r w:rsidRPr="00660511">
        <w:rPr>
          <w:rFonts w:ascii="宋体" w:eastAsia="宋体" w:hAnsi="宋体" w:cs="宋体" w:hint="eastAsia"/>
          <w:color w:val="000000"/>
          <w:kern w:val="0"/>
          <w:sz w:val="24"/>
          <w:szCs w:val="24"/>
        </w:rPr>
        <w:t>管理平台产品和山西弘状智能科技有限公司的5G智能</w:t>
      </w:r>
      <w:proofErr w:type="gramStart"/>
      <w:r w:rsidRPr="00660511">
        <w:rPr>
          <w:rFonts w:ascii="宋体" w:eastAsia="宋体" w:hAnsi="宋体" w:cs="宋体" w:hint="eastAsia"/>
          <w:color w:val="000000"/>
          <w:kern w:val="0"/>
          <w:sz w:val="24"/>
          <w:szCs w:val="24"/>
        </w:rPr>
        <w:t>网关数采</w:t>
      </w:r>
      <w:proofErr w:type="gramEnd"/>
      <w:r w:rsidRPr="00660511">
        <w:rPr>
          <w:rFonts w:ascii="宋体" w:eastAsia="宋体" w:hAnsi="宋体" w:cs="宋体" w:hint="eastAsia"/>
          <w:color w:val="000000"/>
          <w:kern w:val="0"/>
          <w:sz w:val="24"/>
          <w:szCs w:val="24"/>
        </w:rPr>
        <w:t>技术，建立由业务接单-研发设计-MRP-生产计划-过程控制-品质管理-仓储管理-物流发运的</w:t>
      </w:r>
      <w:proofErr w:type="gramStart"/>
      <w:r w:rsidRPr="00660511">
        <w:rPr>
          <w:rFonts w:ascii="宋体" w:eastAsia="宋体" w:hAnsi="宋体" w:cs="宋体" w:hint="eastAsia"/>
          <w:color w:val="000000"/>
          <w:kern w:val="0"/>
          <w:sz w:val="24"/>
          <w:szCs w:val="24"/>
        </w:rPr>
        <w:t>完整管理</w:t>
      </w:r>
      <w:proofErr w:type="gramEnd"/>
      <w:r w:rsidRPr="00660511">
        <w:rPr>
          <w:rFonts w:ascii="宋体" w:eastAsia="宋体" w:hAnsi="宋体" w:cs="宋体" w:hint="eastAsia"/>
          <w:color w:val="000000"/>
          <w:kern w:val="0"/>
          <w:sz w:val="24"/>
          <w:szCs w:val="24"/>
        </w:rPr>
        <w:t>协同平台；应用5G技术实现车间内部网络重建；利用5G灵敏度传输，实现设备核心参数波动的及时反馈，利用5G低延时技术实现数据与服务器的快速调取，并将波动数据</w:t>
      </w:r>
      <w:r>
        <w:rPr>
          <w:rFonts w:ascii="宋体" w:eastAsia="宋体" w:hAnsi="宋体" w:cs="宋体" w:hint="eastAsia"/>
          <w:color w:val="000000"/>
          <w:kern w:val="0"/>
          <w:sz w:val="24"/>
          <w:szCs w:val="24"/>
        </w:rPr>
        <w:t>快速调整到标准值域，提高设备稳定性。同时建设了边缘数据处理中心</w:t>
      </w:r>
      <w:r w:rsidRPr="00660511">
        <w:rPr>
          <w:rFonts w:ascii="宋体" w:eastAsia="宋体" w:hAnsi="宋体" w:cs="宋体" w:hint="eastAsia"/>
          <w:color w:val="000000"/>
          <w:kern w:val="0"/>
          <w:sz w:val="24"/>
          <w:szCs w:val="24"/>
        </w:rPr>
        <w:t>为日后设备接入预留了充足数据接口。</w:t>
      </w:r>
    </w:p>
    <w:p w:rsidR="00660511" w:rsidRPr="00C62CD2" w:rsidRDefault="00660511" w:rsidP="00660511">
      <w:pPr>
        <w:widowControl/>
        <w:jc w:val="left"/>
        <w:rPr>
          <w:rFonts w:asciiTheme="minorEastAsia" w:hAnsiTheme="minorEastAsia" w:cs="宋体"/>
          <w:kern w:val="0"/>
          <w:sz w:val="22"/>
          <w:szCs w:val="24"/>
        </w:rPr>
      </w:pPr>
      <w:r>
        <w:rPr>
          <w:color w:val="ED7D31" w:themeColor="accent2"/>
          <w:sz w:val="36"/>
          <w:szCs w:val="36"/>
        </w:rPr>
        <w:t>项目实施</w:t>
      </w:r>
      <w:r>
        <w:rPr>
          <w:rFonts w:hint="eastAsia"/>
          <w:color w:val="ED7D31" w:themeColor="accent2"/>
          <w:sz w:val="36"/>
          <w:szCs w:val="36"/>
        </w:rPr>
        <w:t>介绍</w:t>
      </w:r>
      <w:r w:rsidRPr="00660511">
        <w:rPr>
          <w:color w:val="ED7D31" w:themeColor="accent2"/>
        </w:rPr>
        <w:t xml:space="preserve"> </w:t>
      </w:r>
      <w:r>
        <w:rPr>
          <w:rFonts w:hint="eastAsia"/>
          <w:color w:val="ED7D31" w:themeColor="accent2"/>
        </w:rPr>
        <w:t>：</w:t>
      </w:r>
      <w:r w:rsidRPr="00C62CD2">
        <w:rPr>
          <w:rFonts w:asciiTheme="minorEastAsia" w:hAnsiTheme="minorEastAsia"/>
          <w:sz w:val="20"/>
        </w:rPr>
        <w:t>神龙电缆5G</w:t>
      </w:r>
      <w:proofErr w:type="gramStart"/>
      <w:r w:rsidRPr="00C62CD2">
        <w:rPr>
          <w:rFonts w:asciiTheme="minorEastAsia" w:hAnsiTheme="minorEastAsia"/>
          <w:sz w:val="20"/>
        </w:rPr>
        <w:t>云工厂</w:t>
      </w:r>
      <w:proofErr w:type="gramEnd"/>
      <w:r w:rsidRPr="00C62CD2">
        <w:rPr>
          <w:rFonts w:asciiTheme="minorEastAsia" w:hAnsiTheme="minorEastAsia"/>
          <w:sz w:val="20"/>
        </w:rPr>
        <w:t>建设项目一期主要以数字化协同制造为</w:t>
      </w:r>
      <w:r w:rsidRPr="00C62CD2">
        <w:rPr>
          <w:rFonts w:asciiTheme="minorEastAsia" w:hAnsiTheme="minorEastAsia" w:hint="eastAsia"/>
          <w:sz w:val="20"/>
        </w:rPr>
        <w:t>目</w:t>
      </w:r>
      <w:r w:rsidRPr="00C62CD2">
        <w:rPr>
          <w:rFonts w:asciiTheme="minorEastAsia" w:hAnsiTheme="minorEastAsia"/>
          <w:sz w:val="20"/>
        </w:rPr>
        <w:t>标，重点是对企业内部制造过程进行数字化升级改造</w:t>
      </w:r>
      <w:r w:rsidRPr="00C62CD2">
        <w:rPr>
          <w:rFonts w:asciiTheme="minorEastAsia" w:hAnsiTheme="minorEastAsia" w:hint="eastAsia"/>
          <w:sz w:val="20"/>
        </w:rPr>
        <w:t>。</w:t>
      </w:r>
      <w:r w:rsidRPr="00C62CD2">
        <w:rPr>
          <w:rFonts w:asciiTheme="minorEastAsia" w:hAnsiTheme="minorEastAsia" w:cs="宋体" w:hint="eastAsia"/>
          <w:color w:val="000000"/>
          <w:kern w:val="0"/>
          <w:sz w:val="22"/>
          <w:szCs w:val="24"/>
        </w:rPr>
        <w:t>神龙电缆5G</w:t>
      </w:r>
      <w:proofErr w:type="gramStart"/>
      <w:r w:rsidRPr="00C62CD2">
        <w:rPr>
          <w:rFonts w:asciiTheme="minorEastAsia" w:hAnsiTheme="minorEastAsia" w:cs="宋体" w:hint="eastAsia"/>
          <w:color w:val="000000"/>
          <w:kern w:val="0"/>
          <w:sz w:val="22"/>
          <w:szCs w:val="24"/>
        </w:rPr>
        <w:t>云工厂</w:t>
      </w:r>
      <w:proofErr w:type="gramEnd"/>
      <w:r w:rsidRPr="00C62CD2">
        <w:rPr>
          <w:rFonts w:asciiTheme="minorEastAsia" w:hAnsiTheme="minorEastAsia" w:cs="宋体" w:hint="eastAsia"/>
          <w:color w:val="000000"/>
          <w:kern w:val="0"/>
          <w:sz w:val="22"/>
          <w:szCs w:val="24"/>
        </w:rPr>
        <w:t>项目整体规划以底层的工业级网络搭建与</w:t>
      </w:r>
      <w:proofErr w:type="gramStart"/>
      <w:r w:rsidRPr="00C62CD2">
        <w:rPr>
          <w:rFonts w:asciiTheme="minorEastAsia" w:hAnsiTheme="minorEastAsia" w:cs="宋体" w:hint="eastAsia"/>
          <w:color w:val="000000"/>
          <w:kern w:val="0"/>
          <w:sz w:val="22"/>
          <w:szCs w:val="24"/>
        </w:rPr>
        <w:t>设备数采技术</w:t>
      </w:r>
      <w:proofErr w:type="gramEnd"/>
      <w:r w:rsidRPr="00660511">
        <w:rPr>
          <w:rFonts w:asciiTheme="minorEastAsia" w:hAnsiTheme="minorEastAsia" w:cs="宋体" w:hint="eastAsia"/>
          <w:color w:val="000000"/>
          <w:kern w:val="0"/>
          <w:sz w:val="22"/>
          <w:szCs w:val="24"/>
        </w:rPr>
        <w:t>为支撑，以各生产要素集成的数字化工位搭建为系统核心，车间级综合数字化管理平台为数据应用载体，建设电缆制造行业标杆，带动行业集群转型升级，建立</w:t>
      </w:r>
      <w:r w:rsidRPr="00C62CD2">
        <w:rPr>
          <w:rFonts w:asciiTheme="minorEastAsia" w:hAnsiTheme="minorEastAsia" w:cs="宋体" w:hint="eastAsia"/>
          <w:color w:val="000000"/>
          <w:kern w:val="0"/>
          <w:sz w:val="22"/>
          <w:szCs w:val="24"/>
        </w:rPr>
        <w:t>行业智造标准，推动行业发展。主要分为以下几个方面：</w:t>
      </w:r>
    </w:p>
    <w:p w:rsidR="00660511" w:rsidRPr="00C62CD2" w:rsidRDefault="00660511" w:rsidP="00660511">
      <w:pPr>
        <w:widowControl/>
        <w:jc w:val="left"/>
        <w:rPr>
          <w:rFonts w:asciiTheme="minorEastAsia" w:hAnsiTheme="minorEastAsia"/>
          <w:sz w:val="20"/>
        </w:rPr>
      </w:pPr>
      <w:r w:rsidRPr="00C62CD2">
        <w:rPr>
          <w:rFonts w:asciiTheme="minorEastAsia" w:hAnsiTheme="minorEastAsia"/>
          <w:sz w:val="20"/>
        </w:rPr>
        <w:t>1) 设备联网与数据采集：以电信的工业网络为基础进行车间工业网络的整 体升级，搭建设备运行与数据采集的网络基础设施。应用设备数据采集 技术，根据不同的设备接口与通讯协议</w:t>
      </w:r>
      <w:proofErr w:type="gramStart"/>
      <w:r w:rsidRPr="00C62CD2">
        <w:rPr>
          <w:rFonts w:asciiTheme="minorEastAsia" w:hAnsiTheme="minorEastAsia"/>
          <w:sz w:val="20"/>
        </w:rPr>
        <w:t>设计数采方案</w:t>
      </w:r>
      <w:proofErr w:type="gramEnd"/>
      <w:r w:rsidRPr="00C62CD2">
        <w:rPr>
          <w:rFonts w:asciiTheme="minorEastAsia" w:hAnsiTheme="minorEastAsia"/>
          <w:sz w:val="20"/>
        </w:rPr>
        <w:t>，</w:t>
      </w:r>
      <w:proofErr w:type="gramStart"/>
      <w:r w:rsidRPr="00C62CD2">
        <w:rPr>
          <w:rFonts w:asciiTheme="minorEastAsia" w:hAnsiTheme="minorEastAsia"/>
          <w:sz w:val="20"/>
        </w:rPr>
        <w:t>利用数采终端</w:t>
      </w:r>
      <w:proofErr w:type="gramEnd"/>
      <w:r w:rsidRPr="00C62CD2">
        <w:rPr>
          <w:rFonts w:asciiTheme="minorEastAsia" w:hAnsiTheme="minorEastAsia"/>
          <w:sz w:val="20"/>
        </w:rPr>
        <w:t>5G 边缘数据处理器哨兵NO.1实现</w:t>
      </w:r>
      <w:proofErr w:type="gramStart"/>
      <w:r w:rsidRPr="00C62CD2">
        <w:rPr>
          <w:rFonts w:asciiTheme="minorEastAsia" w:hAnsiTheme="minorEastAsia"/>
          <w:sz w:val="20"/>
        </w:rPr>
        <w:t>设备级</w:t>
      </w:r>
      <w:proofErr w:type="gramEnd"/>
      <w:r w:rsidRPr="00C62CD2">
        <w:rPr>
          <w:rFonts w:asciiTheme="minorEastAsia" w:hAnsiTheme="minorEastAsia"/>
          <w:sz w:val="20"/>
        </w:rPr>
        <w:t>的联网与数据采集。</w:t>
      </w:r>
    </w:p>
    <w:p w:rsidR="00660511" w:rsidRPr="00C62CD2" w:rsidRDefault="00660511" w:rsidP="00660511">
      <w:pPr>
        <w:widowControl/>
        <w:jc w:val="left"/>
        <w:rPr>
          <w:rFonts w:asciiTheme="minorEastAsia" w:hAnsiTheme="minorEastAsia"/>
          <w:sz w:val="20"/>
        </w:rPr>
      </w:pPr>
      <w:r w:rsidRPr="00C62CD2">
        <w:rPr>
          <w:rFonts w:asciiTheme="minorEastAsia" w:hAnsiTheme="minorEastAsia"/>
          <w:sz w:val="20"/>
        </w:rPr>
        <w:t xml:space="preserve"> 2) 数字工位搭建：集合设备加工的人员、物料、工具、作业方法等生产要 素数字化，结合设备自身状态监控、加工参数采集，形成完整的</w:t>
      </w:r>
      <w:proofErr w:type="gramStart"/>
      <w:r w:rsidRPr="00C62CD2">
        <w:rPr>
          <w:rFonts w:asciiTheme="minorEastAsia" w:hAnsiTheme="minorEastAsia"/>
          <w:sz w:val="20"/>
        </w:rPr>
        <w:t>工位级</w:t>
      </w:r>
      <w:proofErr w:type="gramEnd"/>
      <w:r w:rsidRPr="00C62CD2">
        <w:rPr>
          <w:rFonts w:asciiTheme="minorEastAsia" w:hAnsiTheme="minorEastAsia"/>
          <w:sz w:val="20"/>
        </w:rPr>
        <w:t xml:space="preserve"> 数字化管理系统。</w:t>
      </w:r>
    </w:p>
    <w:p w:rsidR="00660511" w:rsidRPr="00C62CD2" w:rsidRDefault="00660511" w:rsidP="00660511">
      <w:pPr>
        <w:widowControl/>
        <w:jc w:val="left"/>
        <w:rPr>
          <w:rFonts w:asciiTheme="minorEastAsia" w:hAnsiTheme="minorEastAsia" w:cs="宋体"/>
          <w:kern w:val="0"/>
          <w:sz w:val="15"/>
          <w:szCs w:val="18"/>
        </w:rPr>
      </w:pPr>
      <w:r w:rsidRPr="00C62CD2">
        <w:rPr>
          <w:rFonts w:asciiTheme="minorEastAsia" w:hAnsiTheme="minorEastAsia"/>
          <w:sz w:val="18"/>
        </w:rPr>
        <w:t xml:space="preserve"> 3) 5G</w:t>
      </w:r>
      <w:proofErr w:type="gramStart"/>
      <w:r w:rsidRPr="00C62CD2">
        <w:rPr>
          <w:rFonts w:asciiTheme="minorEastAsia" w:hAnsiTheme="minorEastAsia"/>
          <w:sz w:val="18"/>
        </w:rPr>
        <w:t>云工厂</w:t>
      </w:r>
      <w:proofErr w:type="gramEnd"/>
      <w:r w:rsidRPr="00C62CD2">
        <w:rPr>
          <w:rFonts w:asciiTheme="minorEastAsia" w:hAnsiTheme="minorEastAsia"/>
          <w:sz w:val="18"/>
        </w:rPr>
        <w:t>管理平台：综合订单管理、BOM管理、工艺管理、计划管理、 生产管理、品质管理、仓库管理、报表管理等多个模块及功能应用，实 现对车间的全方位的数字化升级管理。</w:t>
      </w:r>
      <w:r w:rsidRPr="00C62CD2">
        <w:rPr>
          <w:rFonts w:asciiTheme="minorEastAsia" w:hAnsiTheme="minorEastAsia" w:cs="宋体" w:hint="eastAsia"/>
          <w:color w:val="000000"/>
          <w:kern w:val="0"/>
          <w:sz w:val="18"/>
          <w:szCs w:val="18"/>
        </w:rPr>
        <w:t>通过5G边缘数据处理器哨兵NO.1对设备进行加</w:t>
      </w:r>
      <w:r w:rsidRPr="00660511">
        <w:rPr>
          <w:rFonts w:asciiTheme="minorEastAsia" w:hAnsiTheme="minorEastAsia" w:cs="宋体" w:hint="eastAsia"/>
          <w:color w:val="000000"/>
          <w:kern w:val="0"/>
          <w:sz w:val="18"/>
          <w:szCs w:val="18"/>
        </w:rPr>
        <w:t>工参数、设备状态等实时数据的采集，可实现对不同行业工业现场的智能设备进行集中数据采集和监控管理。另一方面基于5G边缘数据处理器哨兵NO.1的内置高性能芯片与处理系统，能够将数据从边缘侧、传输到云端，实现数据的远程接</w:t>
      </w:r>
      <w:r w:rsidRPr="00C62CD2">
        <w:rPr>
          <w:rFonts w:asciiTheme="minorEastAsia" w:hAnsiTheme="minorEastAsia" w:cs="宋体" w:hint="eastAsia"/>
          <w:color w:val="000000"/>
          <w:kern w:val="0"/>
          <w:sz w:val="18"/>
          <w:szCs w:val="18"/>
        </w:rPr>
        <w:t>入。</w:t>
      </w:r>
      <w:r w:rsidR="00C62CD2" w:rsidRPr="00C62CD2">
        <w:rPr>
          <w:rFonts w:asciiTheme="minorEastAsia" w:hAnsiTheme="minorEastAsia"/>
          <w:sz w:val="18"/>
        </w:rPr>
        <w:t xml:space="preserve">将设备核心参数进行采集及控制，提升了设备稳定性与高效自主调整能力， 利用5G灵敏度传输，是现实设备核心参数波动的及时反馈，利用5G低延时技 </w:t>
      </w:r>
      <w:proofErr w:type="gramStart"/>
      <w:r w:rsidR="00C62CD2" w:rsidRPr="00C62CD2">
        <w:rPr>
          <w:rFonts w:asciiTheme="minorEastAsia" w:hAnsiTheme="minorEastAsia"/>
          <w:sz w:val="18"/>
        </w:rPr>
        <w:t>术实现</w:t>
      </w:r>
      <w:proofErr w:type="gramEnd"/>
      <w:r w:rsidR="00C62CD2" w:rsidRPr="00C62CD2">
        <w:rPr>
          <w:rFonts w:asciiTheme="minorEastAsia" w:hAnsiTheme="minorEastAsia"/>
          <w:sz w:val="18"/>
        </w:rPr>
        <w:t xml:space="preserve">数据与服务器的快速调取，将波动数据快速调整到标准值域，通过边缘数 </w:t>
      </w:r>
      <w:proofErr w:type="gramStart"/>
      <w:r w:rsidR="00C62CD2" w:rsidRPr="00C62CD2">
        <w:rPr>
          <w:rFonts w:asciiTheme="minorEastAsia" w:hAnsiTheme="minorEastAsia"/>
          <w:sz w:val="18"/>
        </w:rPr>
        <w:t>据处理</w:t>
      </w:r>
      <w:proofErr w:type="gramEnd"/>
      <w:r w:rsidR="00C62CD2" w:rsidRPr="00C62CD2">
        <w:rPr>
          <w:rFonts w:asciiTheme="minorEastAsia" w:hAnsiTheme="minorEastAsia"/>
          <w:sz w:val="18"/>
        </w:rPr>
        <w:t>实现设备自感知、自判断、自调整、自适应，为高效产出及产品稳定性提 供了核心技术保证</w:t>
      </w:r>
    </w:p>
    <w:p w:rsidR="00660511" w:rsidRPr="00660511" w:rsidRDefault="00660511" w:rsidP="00660511">
      <w:pPr>
        <w:widowControl/>
        <w:jc w:val="left"/>
        <w:rPr>
          <w:rFonts w:ascii="宋体" w:eastAsia="宋体" w:hAnsi="宋体" w:cs="宋体"/>
          <w:kern w:val="0"/>
          <w:sz w:val="24"/>
          <w:szCs w:val="24"/>
        </w:rPr>
      </w:pPr>
      <w:r w:rsidRPr="00660511">
        <w:rPr>
          <w:rFonts w:ascii="宋体" w:eastAsia="宋体" w:hAnsi="宋体" w:cs="宋体" w:hint="eastAsia"/>
          <w:color w:val="ED7D31" w:themeColor="accent2"/>
          <w:kern w:val="0"/>
          <w:sz w:val="36"/>
          <w:szCs w:val="36"/>
        </w:rPr>
        <w:t>企业的应用实施：</w:t>
      </w:r>
      <w:r w:rsidRPr="00660511">
        <w:rPr>
          <w:rFonts w:ascii="宋体" w:eastAsia="宋体" w:hAnsi="宋体" w:cs="宋体" w:hint="eastAsia"/>
          <w:color w:val="000000"/>
          <w:kern w:val="0"/>
          <w:sz w:val="24"/>
          <w:szCs w:val="24"/>
        </w:rPr>
        <w:t>随着神龙电缆企业规模的扩大，公司业务快速成长，订单数量逐年成倍增长，</w:t>
      </w:r>
    </w:p>
    <w:p w:rsidR="00660511" w:rsidRPr="00C62CD2" w:rsidRDefault="00660511" w:rsidP="00660511">
      <w:pPr>
        <w:widowControl/>
        <w:jc w:val="left"/>
        <w:rPr>
          <w:rFonts w:asciiTheme="minorEastAsia" w:hAnsiTheme="minorEastAsia" w:cs="宋体"/>
          <w:color w:val="000000"/>
          <w:kern w:val="0"/>
          <w:sz w:val="24"/>
          <w:szCs w:val="24"/>
        </w:rPr>
      </w:pPr>
      <w:r w:rsidRPr="00660511">
        <w:rPr>
          <w:rFonts w:ascii="宋体" w:eastAsia="宋体" w:hAnsi="宋体" w:cs="宋体" w:hint="eastAsia"/>
          <w:color w:val="000000"/>
          <w:kern w:val="0"/>
          <w:sz w:val="24"/>
          <w:szCs w:val="24"/>
        </w:rPr>
        <w:t>靠原有的生产管理模式已无法满足企业发展的需要。面临的主要问题是订单种类多，客户下单频度高，无法及时掌握订单交付进度，产品生产周期长，内部生产计划组织混乱，生产协同性差，重点设备管理混乱，无法监控设备生产状态，导致产能不足，资源整体利用率低，同时随着电线电缆的定制化程度增加，生产与精密加工对企业的协同设计、协同生产、协同供应</w:t>
      </w:r>
      <w:proofErr w:type="gramStart"/>
      <w:r w:rsidRPr="00660511">
        <w:rPr>
          <w:rFonts w:ascii="宋体" w:eastAsia="宋体" w:hAnsi="宋体" w:cs="宋体" w:hint="eastAsia"/>
          <w:color w:val="000000"/>
          <w:kern w:val="0"/>
          <w:sz w:val="24"/>
          <w:szCs w:val="24"/>
        </w:rPr>
        <w:t>链提出</w:t>
      </w:r>
      <w:proofErr w:type="gramEnd"/>
      <w:r w:rsidRPr="00660511">
        <w:rPr>
          <w:rFonts w:ascii="宋体" w:eastAsia="宋体" w:hAnsi="宋体" w:cs="宋体" w:hint="eastAsia"/>
          <w:color w:val="000000"/>
          <w:kern w:val="0"/>
          <w:sz w:val="24"/>
          <w:szCs w:val="24"/>
        </w:rPr>
        <w:t>了更高的要求，大量的技术工艺、原料检测、生产协同、生产加工数据需要记录、分析、反馈、决策。神龙电缆致力于建设一个先进的5G云工厂，提高企业生产管理水平，提升企业核心竞争力，2020年8月，神龙电缆结合自身发展需要和山西省</w:t>
      </w:r>
      <w:proofErr w:type="gramStart"/>
      <w:r w:rsidRPr="00660511">
        <w:rPr>
          <w:rFonts w:ascii="宋体" w:eastAsia="宋体" w:hAnsi="宋体" w:cs="宋体" w:hint="eastAsia"/>
          <w:color w:val="000000"/>
          <w:kern w:val="0"/>
          <w:sz w:val="24"/>
          <w:szCs w:val="24"/>
        </w:rPr>
        <w:t>工信厅的</w:t>
      </w:r>
      <w:proofErr w:type="gramEnd"/>
      <w:r w:rsidRPr="00660511">
        <w:rPr>
          <w:rFonts w:ascii="宋体" w:eastAsia="宋体" w:hAnsi="宋体" w:cs="宋体" w:hint="eastAsia"/>
          <w:color w:val="000000"/>
          <w:kern w:val="0"/>
          <w:sz w:val="24"/>
          <w:szCs w:val="24"/>
        </w:rPr>
        <w:t>积极推动下，与中国电信山西分公司签订战略合作协议，正式启动5G</w:t>
      </w:r>
      <w:proofErr w:type="gramStart"/>
      <w:r w:rsidRPr="00660511">
        <w:rPr>
          <w:rFonts w:ascii="宋体" w:eastAsia="宋体" w:hAnsi="宋体" w:cs="宋体" w:hint="eastAsia"/>
          <w:color w:val="000000"/>
          <w:kern w:val="0"/>
          <w:sz w:val="24"/>
          <w:szCs w:val="24"/>
        </w:rPr>
        <w:t>云工厂</w:t>
      </w:r>
      <w:proofErr w:type="gramEnd"/>
      <w:r w:rsidRPr="00660511">
        <w:rPr>
          <w:rFonts w:ascii="宋体" w:eastAsia="宋体" w:hAnsi="宋体" w:cs="宋体" w:hint="eastAsia"/>
          <w:color w:val="000000"/>
          <w:kern w:val="0"/>
          <w:sz w:val="24"/>
          <w:szCs w:val="24"/>
        </w:rPr>
        <w:t>建设项目，重点推动企业内部的数字化协同制造为目标，优化企业内部资源配置，缩短产品制造周期，提升产品质量，降低制造成本。</w:t>
      </w:r>
      <w:r w:rsidR="00C62CD2" w:rsidRPr="00C62CD2">
        <w:rPr>
          <w:rFonts w:asciiTheme="minorEastAsia" w:hAnsiTheme="minorEastAsia"/>
          <w:sz w:val="24"/>
          <w:szCs w:val="24"/>
        </w:rPr>
        <w:t>建设电缆制造行业转型升级评估评价体系，利用先进技术进行工业互联深度 实践，建设</w:t>
      </w:r>
      <w:r w:rsidR="00C62CD2" w:rsidRPr="00C62CD2">
        <w:rPr>
          <w:rFonts w:asciiTheme="minorEastAsia" w:hAnsiTheme="minorEastAsia"/>
          <w:sz w:val="24"/>
          <w:szCs w:val="24"/>
        </w:rPr>
        <w:lastRenderedPageBreak/>
        <w:t>从产品设计标准-研发工艺标准-生产管理标准-质量管理标准-设备先 进性检验标准-行业智造级别评价标准。建设电缆制造行业标杆，带动行业集群 转型升级，建立行业智造标准，推动行业发展</w:t>
      </w:r>
    </w:p>
    <w:p w:rsidR="00660511" w:rsidRPr="00C62CD2" w:rsidRDefault="00660511" w:rsidP="00660511">
      <w:pPr>
        <w:widowControl/>
        <w:jc w:val="left"/>
        <w:rPr>
          <w:rFonts w:asciiTheme="minorEastAsia" w:hAnsiTheme="minorEastAsia" w:cs="宋体"/>
          <w:color w:val="000000"/>
          <w:kern w:val="0"/>
          <w:sz w:val="24"/>
          <w:szCs w:val="24"/>
        </w:rPr>
      </w:pPr>
    </w:p>
    <w:p w:rsidR="00660511" w:rsidRDefault="00660511" w:rsidP="00660511">
      <w:pPr>
        <w:widowControl/>
        <w:jc w:val="left"/>
        <w:rPr>
          <w:rFonts w:asciiTheme="majorHAnsi" w:eastAsiaTheme="majorHAnsi" w:hAnsiTheme="majorHAnsi"/>
          <w:color w:val="ED7D31" w:themeColor="accent2"/>
          <w:sz w:val="36"/>
          <w:szCs w:val="36"/>
        </w:rPr>
      </w:pPr>
      <w:r>
        <w:rPr>
          <w:rFonts w:asciiTheme="majorHAnsi" w:eastAsiaTheme="majorHAnsi" w:hAnsiTheme="majorHAnsi" w:hint="eastAsia"/>
          <w:b/>
          <w:i/>
          <w:color w:val="4472C4" w:themeColor="accent5"/>
          <w:sz w:val="28"/>
          <w:szCs w:val="44"/>
        </w:rPr>
        <w:t>附：</w:t>
      </w:r>
      <w:r w:rsidRPr="00660511">
        <w:rPr>
          <w:rFonts w:asciiTheme="majorHAnsi" w:eastAsiaTheme="majorHAnsi" w:hAnsiTheme="majorHAnsi" w:hint="eastAsia"/>
          <w:b/>
          <w:i/>
          <w:color w:val="4472C4" w:themeColor="accent5"/>
          <w:sz w:val="28"/>
          <w:szCs w:val="44"/>
        </w:rPr>
        <w:t>企业工业互联网体系架构图</w:t>
      </w:r>
      <w:r w:rsidRPr="00660511">
        <w:rPr>
          <w:rFonts w:asciiTheme="majorHAnsi" w:eastAsiaTheme="majorHAnsi" w:hAnsiTheme="majorHAnsi" w:hint="eastAsia"/>
          <w:color w:val="ED7D31" w:themeColor="accent2"/>
          <w:sz w:val="36"/>
          <w:szCs w:val="36"/>
        </w:rPr>
        <w:t>：</w:t>
      </w:r>
      <w:r>
        <w:rPr>
          <w:rFonts w:ascii="宋体" w:eastAsia="宋体" w:hAnsi="宋体" w:cs="宋体" w:hint="eastAsia"/>
          <w:noProof/>
          <w:kern w:val="0"/>
          <w:sz w:val="24"/>
          <w:szCs w:val="24"/>
        </w:rPr>
        <w:drawing>
          <wp:inline distT="0" distB="0" distL="0" distR="0" wp14:anchorId="5319F705" wp14:editId="2626648B">
            <wp:extent cx="5274310" cy="2418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 2024-06-19 121538.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418080"/>
                    </a:xfrm>
                    <a:prstGeom prst="rect">
                      <a:avLst/>
                    </a:prstGeom>
                  </pic:spPr>
                </pic:pic>
              </a:graphicData>
            </a:graphic>
          </wp:inline>
        </w:drawing>
      </w:r>
    </w:p>
    <w:p w:rsidR="00C62CD2" w:rsidRDefault="00C62CD2" w:rsidP="00C62CD2">
      <w:pPr>
        <w:widowControl/>
        <w:ind w:left="7560" w:hangingChars="2100" w:hanging="7560"/>
        <w:jc w:val="left"/>
        <w:rPr>
          <w:rFonts w:asciiTheme="majorHAnsi" w:eastAsiaTheme="majorHAnsi" w:hAnsiTheme="majorHAnsi"/>
          <w:color w:val="ED7D31" w:themeColor="accent2"/>
          <w:sz w:val="36"/>
          <w:szCs w:val="36"/>
        </w:rPr>
      </w:pPr>
      <w:r>
        <w:rPr>
          <w:rFonts w:asciiTheme="majorHAnsi" w:eastAsiaTheme="majorHAnsi" w:hAnsiTheme="majorHAnsi" w:hint="eastAsia"/>
          <w:color w:val="ED7D31" w:themeColor="accent2"/>
          <w:sz w:val="36"/>
          <w:szCs w:val="36"/>
        </w:rPr>
        <w:t xml:space="preserve"> </w:t>
      </w:r>
      <w:r>
        <w:rPr>
          <w:rFonts w:asciiTheme="majorHAnsi" w:eastAsiaTheme="majorHAnsi" w:hAnsiTheme="majorHAnsi"/>
          <w:color w:val="ED7D31" w:themeColor="accent2"/>
          <w:sz w:val="36"/>
          <w:szCs w:val="36"/>
        </w:rPr>
        <w:t xml:space="preserve">                                       </w:t>
      </w:r>
    </w:p>
    <w:p w:rsidR="00C62CD2" w:rsidRPr="00C62CD2" w:rsidRDefault="00C62CD2" w:rsidP="00C62CD2">
      <w:pPr>
        <w:widowControl/>
        <w:ind w:leftChars="2100" w:left="4410" w:firstLineChars="700" w:firstLine="1541"/>
        <w:jc w:val="left"/>
        <w:rPr>
          <w:rFonts w:ascii="宋体" w:eastAsia="宋体" w:hAnsi="宋体" w:cs="宋体" w:hint="eastAsia"/>
          <w:b/>
          <w:kern w:val="0"/>
          <w:sz w:val="24"/>
          <w:szCs w:val="24"/>
        </w:rPr>
      </w:pPr>
      <w:r w:rsidRPr="00C62CD2">
        <w:rPr>
          <w:rFonts w:asciiTheme="majorHAnsi" w:eastAsiaTheme="majorHAnsi" w:hAnsiTheme="majorHAnsi" w:hint="eastAsia"/>
          <w:b/>
          <w:color w:val="000000" w:themeColor="text1"/>
          <w:sz w:val="22"/>
          <w:szCs w:val="36"/>
        </w:rPr>
        <w:t>物联网工程B</w:t>
      </w:r>
      <w:r w:rsidRPr="00C62CD2">
        <w:rPr>
          <w:rFonts w:asciiTheme="majorHAnsi" w:eastAsiaTheme="majorHAnsi" w:hAnsiTheme="majorHAnsi"/>
          <w:b/>
          <w:color w:val="000000" w:themeColor="text1"/>
          <w:sz w:val="22"/>
          <w:szCs w:val="36"/>
        </w:rPr>
        <w:t>23-2</w:t>
      </w:r>
    </w:p>
    <w:p w:rsidR="00C62CD2" w:rsidRDefault="00C62CD2" w:rsidP="00C62CD2">
      <w:pPr>
        <w:widowControl/>
        <w:ind w:firstLineChars="2800" w:firstLine="6163"/>
        <w:jc w:val="left"/>
        <w:rPr>
          <w:rFonts w:asciiTheme="majorHAnsi" w:eastAsiaTheme="majorHAnsi" w:hAnsiTheme="majorHAnsi"/>
          <w:b/>
          <w:color w:val="000000" w:themeColor="text1"/>
          <w:sz w:val="22"/>
          <w:szCs w:val="36"/>
        </w:rPr>
      </w:pPr>
      <w:r w:rsidRPr="00C62CD2">
        <w:rPr>
          <w:rFonts w:asciiTheme="majorHAnsi" w:eastAsiaTheme="majorHAnsi" w:hAnsiTheme="majorHAnsi"/>
          <w:b/>
          <w:color w:val="000000" w:themeColor="text1"/>
          <w:sz w:val="22"/>
          <w:szCs w:val="36"/>
        </w:rPr>
        <w:t xml:space="preserve">2324096 </w:t>
      </w:r>
      <w:r w:rsidRPr="00C62CD2">
        <w:rPr>
          <w:rFonts w:asciiTheme="majorHAnsi" w:eastAsiaTheme="majorHAnsi" w:hAnsiTheme="majorHAnsi" w:hint="eastAsia"/>
          <w:b/>
          <w:color w:val="000000" w:themeColor="text1"/>
          <w:sz w:val="22"/>
          <w:szCs w:val="36"/>
        </w:rPr>
        <w:t>钱信宇</w:t>
      </w:r>
      <w:bookmarkStart w:id="0" w:name="_GoBack"/>
      <w:bookmarkEnd w:id="0"/>
    </w:p>
    <w:p w:rsidR="00C62CD2" w:rsidRPr="00C62CD2" w:rsidRDefault="00C62CD2" w:rsidP="00C62CD2">
      <w:pPr>
        <w:widowControl/>
        <w:ind w:left="5060" w:hangingChars="2100" w:hanging="5060"/>
        <w:jc w:val="left"/>
        <w:rPr>
          <w:rFonts w:ascii="宋体" w:eastAsia="宋体" w:hAnsi="宋体" w:cs="宋体" w:hint="eastAsia"/>
          <w:b/>
          <w:kern w:val="0"/>
          <w:sz w:val="24"/>
          <w:szCs w:val="24"/>
        </w:rPr>
      </w:pPr>
    </w:p>
    <w:sectPr w:rsidR="00C62CD2" w:rsidRPr="00C62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08"/>
    <w:rsid w:val="0008604C"/>
    <w:rsid w:val="003D01E8"/>
    <w:rsid w:val="00660511"/>
    <w:rsid w:val="00C62CD2"/>
    <w:rsid w:val="00CB1908"/>
    <w:rsid w:val="00DD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6323"/>
  <w15:chartTrackingRefBased/>
  <w15:docId w15:val="{DEFCF741-6D68-46F4-9E07-1BE4E36A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6201">
      <w:bodyDiv w:val="1"/>
      <w:marLeft w:val="0"/>
      <w:marRight w:val="0"/>
      <w:marTop w:val="0"/>
      <w:marBottom w:val="0"/>
      <w:divBdr>
        <w:top w:val="none" w:sz="0" w:space="0" w:color="auto"/>
        <w:left w:val="none" w:sz="0" w:space="0" w:color="auto"/>
        <w:bottom w:val="none" w:sz="0" w:space="0" w:color="auto"/>
        <w:right w:val="none" w:sz="0" w:space="0" w:color="auto"/>
      </w:divBdr>
      <w:divsChild>
        <w:div w:id="1488596431">
          <w:marLeft w:val="0"/>
          <w:marRight w:val="0"/>
          <w:marTop w:val="0"/>
          <w:marBottom w:val="0"/>
          <w:divBdr>
            <w:top w:val="none" w:sz="0" w:space="0" w:color="auto"/>
            <w:left w:val="none" w:sz="0" w:space="0" w:color="auto"/>
            <w:bottom w:val="none" w:sz="0" w:space="0" w:color="auto"/>
            <w:right w:val="none" w:sz="0" w:space="0" w:color="auto"/>
          </w:divBdr>
        </w:div>
        <w:div w:id="2010061418">
          <w:marLeft w:val="0"/>
          <w:marRight w:val="0"/>
          <w:marTop w:val="0"/>
          <w:marBottom w:val="0"/>
          <w:divBdr>
            <w:top w:val="none" w:sz="0" w:space="0" w:color="auto"/>
            <w:left w:val="none" w:sz="0" w:space="0" w:color="auto"/>
            <w:bottom w:val="none" w:sz="0" w:space="0" w:color="auto"/>
            <w:right w:val="none" w:sz="0" w:space="0" w:color="auto"/>
          </w:divBdr>
        </w:div>
        <w:div w:id="1574506947">
          <w:marLeft w:val="0"/>
          <w:marRight w:val="0"/>
          <w:marTop w:val="0"/>
          <w:marBottom w:val="0"/>
          <w:divBdr>
            <w:top w:val="none" w:sz="0" w:space="0" w:color="auto"/>
            <w:left w:val="none" w:sz="0" w:space="0" w:color="auto"/>
            <w:bottom w:val="none" w:sz="0" w:space="0" w:color="auto"/>
            <w:right w:val="none" w:sz="0" w:space="0" w:color="auto"/>
          </w:divBdr>
        </w:div>
        <w:div w:id="2121486067">
          <w:marLeft w:val="0"/>
          <w:marRight w:val="0"/>
          <w:marTop w:val="0"/>
          <w:marBottom w:val="0"/>
          <w:divBdr>
            <w:top w:val="none" w:sz="0" w:space="0" w:color="auto"/>
            <w:left w:val="none" w:sz="0" w:space="0" w:color="auto"/>
            <w:bottom w:val="none" w:sz="0" w:space="0" w:color="auto"/>
            <w:right w:val="none" w:sz="0" w:space="0" w:color="auto"/>
          </w:divBdr>
        </w:div>
      </w:divsChild>
    </w:div>
    <w:div w:id="497618382">
      <w:bodyDiv w:val="1"/>
      <w:marLeft w:val="0"/>
      <w:marRight w:val="0"/>
      <w:marTop w:val="0"/>
      <w:marBottom w:val="0"/>
      <w:divBdr>
        <w:top w:val="none" w:sz="0" w:space="0" w:color="auto"/>
        <w:left w:val="none" w:sz="0" w:space="0" w:color="auto"/>
        <w:bottom w:val="none" w:sz="0" w:space="0" w:color="auto"/>
        <w:right w:val="none" w:sz="0" w:space="0" w:color="auto"/>
      </w:divBdr>
      <w:divsChild>
        <w:div w:id="722411386">
          <w:marLeft w:val="0"/>
          <w:marRight w:val="0"/>
          <w:marTop w:val="0"/>
          <w:marBottom w:val="0"/>
          <w:divBdr>
            <w:top w:val="none" w:sz="0" w:space="0" w:color="auto"/>
            <w:left w:val="none" w:sz="0" w:space="0" w:color="auto"/>
            <w:bottom w:val="none" w:sz="0" w:space="0" w:color="auto"/>
            <w:right w:val="none" w:sz="0" w:space="0" w:color="auto"/>
          </w:divBdr>
        </w:div>
        <w:div w:id="271548192">
          <w:marLeft w:val="0"/>
          <w:marRight w:val="0"/>
          <w:marTop w:val="0"/>
          <w:marBottom w:val="0"/>
          <w:divBdr>
            <w:top w:val="none" w:sz="0" w:space="0" w:color="auto"/>
            <w:left w:val="none" w:sz="0" w:space="0" w:color="auto"/>
            <w:bottom w:val="none" w:sz="0" w:space="0" w:color="auto"/>
            <w:right w:val="none" w:sz="0" w:space="0" w:color="auto"/>
          </w:divBdr>
        </w:div>
        <w:div w:id="314384007">
          <w:marLeft w:val="0"/>
          <w:marRight w:val="0"/>
          <w:marTop w:val="0"/>
          <w:marBottom w:val="0"/>
          <w:divBdr>
            <w:top w:val="none" w:sz="0" w:space="0" w:color="auto"/>
            <w:left w:val="none" w:sz="0" w:space="0" w:color="auto"/>
            <w:bottom w:val="none" w:sz="0" w:space="0" w:color="auto"/>
            <w:right w:val="none" w:sz="0" w:space="0" w:color="auto"/>
          </w:divBdr>
        </w:div>
        <w:div w:id="804158655">
          <w:marLeft w:val="0"/>
          <w:marRight w:val="0"/>
          <w:marTop w:val="0"/>
          <w:marBottom w:val="0"/>
          <w:divBdr>
            <w:top w:val="none" w:sz="0" w:space="0" w:color="auto"/>
            <w:left w:val="none" w:sz="0" w:space="0" w:color="auto"/>
            <w:bottom w:val="none" w:sz="0" w:space="0" w:color="auto"/>
            <w:right w:val="none" w:sz="0" w:space="0" w:color="auto"/>
          </w:divBdr>
        </w:div>
        <w:div w:id="1411467082">
          <w:marLeft w:val="0"/>
          <w:marRight w:val="0"/>
          <w:marTop w:val="0"/>
          <w:marBottom w:val="0"/>
          <w:divBdr>
            <w:top w:val="none" w:sz="0" w:space="0" w:color="auto"/>
            <w:left w:val="none" w:sz="0" w:space="0" w:color="auto"/>
            <w:bottom w:val="none" w:sz="0" w:space="0" w:color="auto"/>
            <w:right w:val="none" w:sz="0" w:space="0" w:color="auto"/>
          </w:divBdr>
        </w:div>
        <w:div w:id="2053190617">
          <w:marLeft w:val="0"/>
          <w:marRight w:val="0"/>
          <w:marTop w:val="0"/>
          <w:marBottom w:val="0"/>
          <w:divBdr>
            <w:top w:val="none" w:sz="0" w:space="0" w:color="auto"/>
            <w:left w:val="none" w:sz="0" w:space="0" w:color="auto"/>
            <w:bottom w:val="none" w:sz="0" w:space="0" w:color="auto"/>
            <w:right w:val="none" w:sz="0" w:space="0" w:color="auto"/>
          </w:divBdr>
        </w:div>
      </w:divsChild>
    </w:div>
    <w:div w:id="853416718">
      <w:bodyDiv w:val="1"/>
      <w:marLeft w:val="0"/>
      <w:marRight w:val="0"/>
      <w:marTop w:val="0"/>
      <w:marBottom w:val="0"/>
      <w:divBdr>
        <w:top w:val="none" w:sz="0" w:space="0" w:color="auto"/>
        <w:left w:val="none" w:sz="0" w:space="0" w:color="auto"/>
        <w:bottom w:val="none" w:sz="0" w:space="0" w:color="auto"/>
        <w:right w:val="none" w:sz="0" w:space="0" w:color="auto"/>
      </w:divBdr>
      <w:divsChild>
        <w:div w:id="46539433">
          <w:marLeft w:val="0"/>
          <w:marRight w:val="0"/>
          <w:marTop w:val="0"/>
          <w:marBottom w:val="0"/>
          <w:divBdr>
            <w:top w:val="none" w:sz="0" w:space="0" w:color="auto"/>
            <w:left w:val="none" w:sz="0" w:space="0" w:color="auto"/>
            <w:bottom w:val="none" w:sz="0" w:space="0" w:color="auto"/>
            <w:right w:val="none" w:sz="0" w:space="0" w:color="auto"/>
          </w:divBdr>
        </w:div>
        <w:div w:id="1107699251">
          <w:marLeft w:val="0"/>
          <w:marRight w:val="0"/>
          <w:marTop w:val="0"/>
          <w:marBottom w:val="0"/>
          <w:divBdr>
            <w:top w:val="none" w:sz="0" w:space="0" w:color="auto"/>
            <w:left w:val="none" w:sz="0" w:space="0" w:color="auto"/>
            <w:bottom w:val="none" w:sz="0" w:space="0" w:color="auto"/>
            <w:right w:val="none" w:sz="0" w:space="0" w:color="auto"/>
          </w:divBdr>
        </w:div>
        <w:div w:id="22440023">
          <w:marLeft w:val="0"/>
          <w:marRight w:val="0"/>
          <w:marTop w:val="0"/>
          <w:marBottom w:val="0"/>
          <w:divBdr>
            <w:top w:val="none" w:sz="0" w:space="0" w:color="auto"/>
            <w:left w:val="none" w:sz="0" w:space="0" w:color="auto"/>
            <w:bottom w:val="none" w:sz="0" w:space="0" w:color="auto"/>
            <w:right w:val="none" w:sz="0" w:space="0" w:color="auto"/>
          </w:divBdr>
        </w:div>
      </w:divsChild>
    </w:div>
    <w:div w:id="1026518854">
      <w:bodyDiv w:val="1"/>
      <w:marLeft w:val="0"/>
      <w:marRight w:val="0"/>
      <w:marTop w:val="0"/>
      <w:marBottom w:val="0"/>
      <w:divBdr>
        <w:top w:val="none" w:sz="0" w:space="0" w:color="auto"/>
        <w:left w:val="none" w:sz="0" w:space="0" w:color="auto"/>
        <w:bottom w:val="none" w:sz="0" w:space="0" w:color="auto"/>
        <w:right w:val="none" w:sz="0" w:space="0" w:color="auto"/>
      </w:divBdr>
      <w:divsChild>
        <w:div w:id="842469931">
          <w:marLeft w:val="0"/>
          <w:marRight w:val="0"/>
          <w:marTop w:val="0"/>
          <w:marBottom w:val="0"/>
          <w:divBdr>
            <w:top w:val="none" w:sz="0" w:space="0" w:color="auto"/>
            <w:left w:val="none" w:sz="0" w:space="0" w:color="auto"/>
            <w:bottom w:val="none" w:sz="0" w:space="0" w:color="auto"/>
            <w:right w:val="none" w:sz="0" w:space="0" w:color="auto"/>
          </w:divBdr>
        </w:div>
        <w:div w:id="235360650">
          <w:marLeft w:val="0"/>
          <w:marRight w:val="0"/>
          <w:marTop w:val="0"/>
          <w:marBottom w:val="0"/>
          <w:divBdr>
            <w:top w:val="none" w:sz="0" w:space="0" w:color="auto"/>
            <w:left w:val="none" w:sz="0" w:space="0" w:color="auto"/>
            <w:bottom w:val="none" w:sz="0" w:space="0" w:color="auto"/>
            <w:right w:val="none" w:sz="0" w:space="0" w:color="auto"/>
          </w:divBdr>
        </w:div>
        <w:div w:id="727650345">
          <w:marLeft w:val="0"/>
          <w:marRight w:val="0"/>
          <w:marTop w:val="0"/>
          <w:marBottom w:val="0"/>
          <w:divBdr>
            <w:top w:val="none" w:sz="0" w:space="0" w:color="auto"/>
            <w:left w:val="none" w:sz="0" w:space="0" w:color="auto"/>
            <w:bottom w:val="none" w:sz="0" w:space="0" w:color="auto"/>
            <w:right w:val="none" w:sz="0" w:space="0" w:color="auto"/>
          </w:divBdr>
        </w:div>
        <w:div w:id="1862350552">
          <w:marLeft w:val="0"/>
          <w:marRight w:val="0"/>
          <w:marTop w:val="0"/>
          <w:marBottom w:val="0"/>
          <w:divBdr>
            <w:top w:val="none" w:sz="0" w:space="0" w:color="auto"/>
            <w:left w:val="none" w:sz="0" w:space="0" w:color="auto"/>
            <w:bottom w:val="none" w:sz="0" w:space="0" w:color="auto"/>
            <w:right w:val="none" w:sz="0" w:space="0" w:color="auto"/>
          </w:divBdr>
        </w:div>
        <w:div w:id="560143828">
          <w:marLeft w:val="0"/>
          <w:marRight w:val="0"/>
          <w:marTop w:val="0"/>
          <w:marBottom w:val="0"/>
          <w:divBdr>
            <w:top w:val="none" w:sz="0" w:space="0" w:color="auto"/>
            <w:left w:val="none" w:sz="0" w:space="0" w:color="auto"/>
            <w:bottom w:val="none" w:sz="0" w:space="0" w:color="auto"/>
            <w:right w:val="none" w:sz="0" w:space="0" w:color="auto"/>
          </w:divBdr>
        </w:div>
        <w:div w:id="1825467158">
          <w:marLeft w:val="0"/>
          <w:marRight w:val="0"/>
          <w:marTop w:val="0"/>
          <w:marBottom w:val="0"/>
          <w:divBdr>
            <w:top w:val="none" w:sz="0" w:space="0" w:color="auto"/>
            <w:left w:val="none" w:sz="0" w:space="0" w:color="auto"/>
            <w:bottom w:val="none" w:sz="0" w:space="0" w:color="auto"/>
            <w:right w:val="none" w:sz="0" w:space="0" w:color="auto"/>
          </w:divBdr>
        </w:div>
      </w:divsChild>
    </w:div>
    <w:div w:id="1120303333">
      <w:bodyDiv w:val="1"/>
      <w:marLeft w:val="0"/>
      <w:marRight w:val="0"/>
      <w:marTop w:val="0"/>
      <w:marBottom w:val="0"/>
      <w:divBdr>
        <w:top w:val="none" w:sz="0" w:space="0" w:color="auto"/>
        <w:left w:val="none" w:sz="0" w:space="0" w:color="auto"/>
        <w:bottom w:val="none" w:sz="0" w:space="0" w:color="auto"/>
        <w:right w:val="none" w:sz="0" w:space="0" w:color="auto"/>
      </w:divBdr>
      <w:divsChild>
        <w:div w:id="1838181825">
          <w:marLeft w:val="0"/>
          <w:marRight w:val="0"/>
          <w:marTop w:val="0"/>
          <w:marBottom w:val="0"/>
          <w:divBdr>
            <w:top w:val="none" w:sz="0" w:space="0" w:color="auto"/>
            <w:left w:val="none" w:sz="0" w:space="0" w:color="auto"/>
            <w:bottom w:val="none" w:sz="0" w:space="0" w:color="auto"/>
            <w:right w:val="none" w:sz="0" w:space="0" w:color="auto"/>
          </w:divBdr>
        </w:div>
        <w:div w:id="924459280">
          <w:marLeft w:val="0"/>
          <w:marRight w:val="0"/>
          <w:marTop w:val="0"/>
          <w:marBottom w:val="0"/>
          <w:divBdr>
            <w:top w:val="none" w:sz="0" w:space="0" w:color="auto"/>
            <w:left w:val="none" w:sz="0" w:space="0" w:color="auto"/>
            <w:bottom w:val="none" w:sz="0" w:space="0" w:color="auto"/>
            <w:right w:val="none" w:sz="0" w:space="0" w:color="auto"/>
          </w:divBdr>
        </w:div>
        <w:div w:id="1711615354">
          <w:marLeft w:val="0"/>
          <w:marRight w:val="0"/>
          <w:marTop w:val="0"/>
          <w:marBottom w:val="0"/>
          <w:divBdr>
            <w:top w:val="none" w:sz="0" w:space="0" w:color="auto"/>
            <w:left w:val="none" w:sz="0" w:space="0" w:color="auto"/>
            <w:bottom w:val="none" w:sz="0" w:space="0" w:color="auto"/>
            <w:right w:val="none" w:sz="0" w:space="0" w:color="auto"/>
          </w:divBdr>
        </w:div>
        <w:div w:id="77247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钱信宇</dc:creator>
  <cp:keywords/>
  <dc:description/>
  <cp:lastModifiedBy>钱信宇</cp:lastModifiedBy>
  <cp:revision>2</cp:revision>
  <dcterms:created xsi:type="dcterms:W3CDTF">2024-06-19T04:27:00Z</dcterms:created>
  <dcterms:modified xsi:type="dcterms:W3CDTF">2024-06-19T04:27:00Z</dcterms:modified>
</cp:coreProperties>
</file>