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F54" w:rsidRPr="00751C21" w:rsidRDefault="006B0F54" w:rsidP="00751C21">
      <w:pPr>
        <w:jc w:val="center"/>
        <w:rPr>
          <w:rFonts w:ascii="华文琥珀" w:eastAsia="华文琥珀"/>
          <w:b/>
          <w:color w:val="0070C0"/>
          <w:spacing w:val="60"/>
          <w:sz w:val="44"/>
          <w:szCs w:val="44"/>
          <w14:glow w14:rad="45504">
            <w14:schemeClr w14:val="accent1">
              <w14:alpha w14:val="65000"/>
              <w14:satMod w14:val="220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51C21">
        <w:rPr>
          <w:rFonts w:ascii="华文琥珀" w:eastAsia="华文琥珀" w:hint="eastAsia"/>
          <w:b/>
          <w:color w:val="0070C0"/>
          <w:spacing w:val="60"/>
          <w:sz w:val="44"/>
          <w:szCs w:val="44"/>
          <w14:glow w14:rad="45504">
            <w14:schemeClr w14:val="accent1">
              <w14:alpha w14:val="65000"/>
              <w14:satMod w14:val="220000"/>
            </w14:schemeClr>
          </w14:glow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50" w14:endPos="85000" w14:dist="60007" w14:dir="5400000" w14:fadeDir="5400000" w14:sx="100000" w14:sy="-100000" w14:kx="0" w14:ky="0" w14:algn="bl"/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地下水污染</w:t>
      </w:r>
    </w:p>
    <w:p w:rsidR="008B0D83" w:rsidRDefault="008B0D83" w:rsidP="008B0D83">
      <w:pPr>
        <w:tabs>
          <w:tab w:val="left" w:pos="1680"/>
          <w:tab w:val="right" w:leader="dot" w:pos="6720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页</w:t>
      </w:r>
    </w:p>
    <w:p w:rsidR="008B0D83" w:rsidRDefault="008B0D83" w:rsidP="008B0D83">
      <w:pPr>
        <w:tabs>
          <w:tab w:val="left" w:pos="1680"/>
          <w:tab w:val="right" w:leader="dot" w:pos="6720"/>
        </w:tabs>
        <w:ind w:firstLineChars="200" w:firstLine="420"/>
      </w:pP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>原理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8B0D83" w:rsidRDefault="008B0D83" w:rsidP="008B0D83">
      <w:pPr>
        <w:tabs>
          <w:tab w:val="left" w:pos="1680"/>
          <w:tab w:val="right" w:leader="dot" w:pos="6720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相关案例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页</w:t>
      </w:r>
    </w:p>
    <w:p w:rsidR="008B0D83" w:rsidRDefault="008B0D83" w:rsidP="008B0D83">
      <w:pPr>
        <w:tabs>
          <w:tab w:val="left" w:pos="1680"/>
          <w:tab w:val="right" w:leader="dot" w:pos="6720"/>
        </w:tabs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预防保护方法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>210</w:t>
      </w:r>
      <w:r>
        <w:rPr>
          <w:rFonts w:hint="eastAsia"/>
        </w:rPr>
        <w:t>页</w:t>
      </w:r>
    </w:p>
    <w:p w:rsidR="00C7754A" w:rsidRDefault="006B0F54" w:rsidP="002C68A3">
      <w:pPr>
        <w:tabs>
          <w:tab w:val="left" w:pos="1680"/>
          <w:tab w:val="right" w:leader="dot" w:pos="6720"/>
        </w:tabs>
        <w:ind w:firstLineChars="200" w:firstLine="420"/>
      </w:pPr>
      <w:r>
        <w:rPr>
          <w:rFonts w:hint="eastAsia"/>
        </w:rPr>
        <w:t>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污染（</w:t>
      </w:r>
      <w:r>
        <w:rPr>
          <w:rFonts w:hint="eastAsia"/>
        </w:rPr>
        <w:t>ground water pollution</w:t>
      </w:r>
      <w:r>
        <w:rPr>
          <w:rFonts w:hint="eastAsia"/>
        </w:rPr>
        <w:t>）主要指</w:t>
      </w:r>
      <w:r w:rsidRPr="00353ED1">
        <w:rPr>
          <w:rFonts w:hint="eastAsia"/>
          <w:b/>
          <w:spacing w:val="100"/>
          <w:position w:val="20"/>
        </w:rPr>
        <w:t>人类活动</w:t>
      </w:r>
      <w:r>
        <w:rPr>
          <w:rFonts w:hint="eastAsia"/>
        </w:rPr>
        <w:t>引起地下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化学成分、物理性质和生物学特性发生改变而使质量下降的现象。地表以下地层复杂，地下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流动极其缓慢，因此，地下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污染具有过程缓慢、不易发现和难以治理的特点。地下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一旦受到污染，即使彻底消除其污染源，也得十几年，甚至几十年才能使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质复原。至于要进行人工的地下含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层的更新，问题就更复杂了。</w:t>
      </w:r>
    </w:p>
    <w:p w:rsidR="006B0F54" w:rsidRDefault="006B0F54" w:rsidP="009349DA">
      <w:pPr>
        <w:ind w:firstLineChars="200" w:firstLine="420"/>
      </w:pPr>
      <w:r>
        <w:rPr>
          <w:rFonts w:hint="eastAsia"/>
        </w:rPr>
        <w:t>由于矿体、矿化地层及其他自然因素引起地下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某些组分富集或贫化的形象，称为“矿化”或“异常”，不应视为污染。</w:t>
      </w:r>
    </w:p>
    <w:p w:rsidR="006B0F54" w:rsidRDefault="006B0F54" w:rsidP="008B0D83">
      <w:pPr>
        <w:pBdr>
          <w:top w:val="thinThickThinSmallGap" w:sz="24" w:space="1" w:color="0070C0"/>
          <w:bottom w:val="thinThickThinSmallGap" w:sz="24" w:space="1" w:color="0070C0"/>
        </w:pBdr>
        <w:shd w:val="clear" w:color="002060" w:fill="C6D9F1" w:themeFill="text2" w:themeFillTint="33"/>
        <w:ind w:leftChars="200" w:left="420" w:rightChars="200" w:right="420" w:firstLineChars="200" w:firstLine="420"/>
      </w:pPr>
      <w:r>
        <w:rPr>
          <w:rFonts w:hint="eastAsia"/>
        </w:rPr>
        <w:t>地表以下地层复杂，地下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流动极其缓慢，因此</w:t>
      </w:r>
      <w:r>
        <w:rPr>
          <w:rFonts w:hint="eastAsia"/>
        </w:rPr>
        <w:t>,</w:t>
      </w:r>
      <w:r>
        <w:rPr>
          <w:rFonts w:hint="eastAsia"/>
        </w:rPr>
        <w:t>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污染具有过程缓慢、不易发现和难以治理的特点。地下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一旦受到污染，即使彻底消除其污染源，也得十几年，甚至几十年才能使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质复原。至于要进行人工的地下含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层的更新，问题就更复杂了。</w:t>
      </w:r>
    </w:p>
    <w:p w:rsidR="006B0F54" w:rsidRDefault="006B0F54" w:rsidP="009349DA">
      <w:pPr>
        <w:ind w:firstLineChars="200" w:firstLine="420"/>
      </w:pPr>
      <w:r>
        <w:rPr>
          <w:rFonts w:hint="eastAsia"/>
        </w:rPr>
        <w:t>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污染是由于人为因素造成地下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质恶化的现象。地下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污染的原因主要有：工业废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向地下直接排放，受污染的地表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侵入到地下含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层中，人畜粪便或因过量使用农药而受污染的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渗入地下等。污染的结果是使地下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中的有害成分如</w:t>
      </w:r>
      <w:r w:rsidR="002914E6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2914E6" w:rsidRPr="002914E6">
              <w:rPr>
                <w:rFonts w:ascii="宋体" w:eastAsia="宋体" w:hAnsi="宋体" w:hint="eastAsia"/>
                <w:sz w:val="16"/>
                <w:szCs w:val="32"/>
              </w:rPr>
              <w:t>fēn</w:t>
            </w:r>
          </w:rt>
          <w:rubyBase>
            <w:r w:rsidR="002914E6">
              <w:rPr>
                <w:rFonts w:hint="eastAsia"/>
                <w:sz w:val="32"/>
                <w:szCs w:val="32"/>
              </w:rPr>
              <w:t>酚</w:t>
            </w:r>
          </w:rubyBase>
        </w:ruby>
      </w:r>
      <w:r w:rsidR="002914E6" w:rsidRPr="002914E6">
        <w:rPr>
          <w:rFonts w:hint="eastAsia"/>
          <w:sz w:val="32"/>
          <w:szCs w:val="32"/>
        </w:rPr>
        <w:t>、</w:t>
      </w:r>
      <w:r w:rsidR="002914E6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2914E6" w:rsidRPr="002914E6">
              <w:rPr>
                <w:rFonts w:ascii="宋体" w:eastAsia="宋体" w:hAnsi="宋体" w:hint="eastAsia"/>
                <w:sz w:val="16"/>
                <w:szCs w:val="32"/>
              </w:rPr>
              <w:t>gè</w:t>
            </w:r>
          </w:rt>
          <w:rubyBase>
            <w:r w:rsidR="002914E6">
              <w:rPr>
                <w:rFonts w:hint="eastAsia"/>
                <w:sz w:val="32"/>
                <w:szCs w:val="32"/>
              </w:rPr>
              <w:t>铬</w:t>
            </w:r>
          </w:rubyBase>
        </w:ruby>
      </w:r>
      <w:r w:rsidR="002914E6" w:rsidRPr="002914E6">
        <w:rPr>
          <w:rFonts w:hint="eastAsia"/>
          <w:sz w:val="32"/>
          <w:szCs w:val="32"/>
        </w:rPr>
        <w:t>、</w:t>
      </w:r>
      <w:r w:rsidR="002914E6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2914E6" w:rsidRPr="002914E6">
              <w:rPr>
                <w:rFonts w:ascii="宋体" w:eastAsia="宋体" w:hAnsi="宋体" w:hint="eastAsia"/>
                <w:sz w:val="16"/>
                <w:szCs w:val="32"/>
              </w:rPr>
              <w:t>gǒng</w:t>
            </w:r>
          </w:rt>
          <w:rubyBase>
            <w:r w:rsidR="002914E6">
              <w:rPr>
                <w:rFonts w:hint="eastAsia"/>
                <w:sz w:val="32"/>
                <w:szCs w:val="32"/>
              </w:rPr>
              <w:t>汞</w:t>
            </w:r>
          </w:rubyBase>
        </w:ruby>
      </w:r>
      <w:r w:rsidR="002914E6" w:rsidRPr="002914E6">
        <w:rPr>
          <w:rFonts w:hint="eastAsia"/>
          <w:sz w:val="32"/>
          <w:szCs w:val="32"/>
        </w:rPr>
        <w:t>、</w:t>
      </w:r>
      <w:r w:rsidR="002914E6">
        <w:rPr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2914E6" w:rsidRPr="002914E6">
              <w:rPr>
                <w:rFonts w:ascii="宋体" w:eastAsia="宋体" w:hAnsi="宋体" w:hint="eastAsia"/>
                <w:sz w:val="16"/>
                <w:szCs w:val="32"/>
              </w:rPr>
              <w:t>shēn</w:t>
            </w:r>
          </w:rt>
          <w:rubyBase>
            <w:r w:rsidR="002914E6">
              <w:rPr>
                <w:rFonts w:hint="eastAsia"/>
                <w:sz w:val="32"/>
                <w:szCs w:val="32"/>
              </w:rPr>
              <w:t>砷</w:t>
            </w:r>
          </w:rubyBase>
        </w:ruby>
      </w:r>
      <w:r>
        <w:rPr>
          <w:rFonts w:hint="eastAsia"/>
        </w:rPr>
        <w:t>、放射性物质、细菌、有机物等的含量增高。污染的地下</w:t>
      </w:r>
      <w:r w:rsidR="00801232" w:rsidRPr="002C68A3">
        <w:rPr>
          <w:rFonts w:ascii="楷体" w:eastAsia="楷体" w:hAnsi="楷体" w:hint="eastAsia"/>
          <w:color w:val="0070C0"/>
          <w:sz w:val="22"/>
          <w:u w:val="wavyDouble"/>
        </w:rPr>
        <w:t>Water</w:t>
      </w:r>
      <w:r>
        <w:rPr>
          <w:rFonts w:hint="eastAsia"/>
        </w:rPr>
        <w:t>对人体健康和工农业生产都有危害。</w:t>
      </w:r>
    </w:p>
    <w:sectPr w:rsidR="006B0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2A7" w:rsidRDefault="00A932A7" w:rsidP="006B0F54">
      <w:r>
        <w:separator/>
      </w:r>
    </w:p>
  </w:endnote>
  <w:endnote w:type="continuationSeparator" w:id="0">
    <w:p w:rsidR="00A932A7" w:rsidRDefault="00A932A7" w:rsidP="006B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2A7" w:rsidRDefault="00A932A7" w:rsidP="006B0F54">
      <w:r>
        <w:separator/>
      </w:r>
    </w:p>
  </w:footnote>
  <w:footnote w:type="continuationSeparator" w:id="0">
    <w:p w:rsidR="00A932A7" w:rsidRDefault="00A932A7" w:rsidP="006B0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C7"/>
    <w:rsid w:val="002914E6"/>
    <w:rsid w:val="002C68A3"/>
    <w:rsid w:val="00353ED1"/>
    <w:rsid w:val="00524F82"/>
    <w:rsid w:val="006B0F54"/>
    <w:rsid w:val="00751C21"/>
    <w:rsid w:val="00801232"/>
    <w:rsid w:val="008B0D83"/>
    <w:rsid w:val="009349DA"/>
    <w:rsid w:val="00A925C7"/>
    <w:rsid w:val="00A932A7"/>
    <w:rsid w:val="00B018C3"/>
    <w:rsid w:val="00BD7ADD"/>
    <w:rsid w:val="00C7754A"/>
    <w:rsid w:val="00DB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CA8C71-AB2A-4735-82D1-03E3EE22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F54"/>
    <w:rPr>
      <w:sz w:val="18"/>
      <w:szCs w:val="18"/>
    </w:rPr>
  </w:style>
  <w:style w:type="paragraph" w:customStyle="1" w:styleId="z-catalog-i1">
    <w:name w:val="z-catalog-i1"/>
    <w:basedOn w:val="a"/>
    <w:rsid w:val="006B0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">
    <w:name w:val="catalog-item-index1"/>
    <w:basedOn w:val="a0"/>
    <w:rsid w:val="006B0F54"/>
  </w:style>
  <w:style w:type="character" w:styleId="a7">
    <w:name w:val="Hyperlink"/>
    <w:basedOn w:val="a0"/>
    <w:uiPriority w:val="99"/>
    <w:semiHidden/>
    <w:unhideWhenUsed/>
    <w:rsid w:val="006B0F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zhu min</cp:lastModifiedBy>
  <cp:revision>2</cp:revision>
  <dcterms:created xsi:type="dcterms:W3CDTF">2021-11-04T10:35:00Z</dcterms:created>
  <dcterms:modified xsi:type="dcterms:W3CDTF">2021-11-04T10:35:00Z</dcterms:modified>
</cp:coreProperties>
</file>