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263"/>
        <w:spacing w:before="256" w:line="219" w:lineRule="auto"/>
        <w:outlineLvl w:val="0"/>
        <w:rPr/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287</wp:posOffset>
            </wp:positionV>
            <wp:extent cx="3067050" cy="513080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67050" cy="513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E0E010"/>
          <w:spacing w:val="-17"/>
        </w:rPr>
        <w:t>四</w:t>
      </w:r>
      <w:r>
        <w:rPr>
          <w:color w:val="E0E010"/>
          <w:spacing w:val="74"/>
        </w:rPr>
        <w:t xml:space="preserve"> </w:t>
      </w:r>
      <w:r>
        <w:rPr>
          <w:b/>
          <w:bCs/>
          <w:color w:val="E0E010"/>
          <w:spacing w:val="-17"/>
        </w:rPr>
        <w:t>、数据分析类(5</w:t>
      </w:r>
      <w:r>
        <w:rPr>
          <w:b/>
          <w:bCs/>
          <w:color w:val="D0D020"/>
          <w:spacing w:val="-17"/>
        </w:rPr>
        <w:t>条)</w:t>
      </w:r>
    </w:p>
    <w:p>
      <w:pPr>
        <w:spacing w:line="360" w:lineRule="auto"/>
        <w:rPr>
          <w:rFonts w:ascii="Arial"/>
          <w:sz w:val="21"/>
        </w:rPr>
      </w:pPr>
      <w:r/>
    </w:p>
    <w:p>
      <w:pPr>
        <w:pStyle w:val="BodyText"/>
        <w:ind w:left="263"/>
        <w:spacing w:before="81" w:line="219" w:lineRule="auto"/>
        <w:outlineLvl w:val="3"/>
        <w:rPr/>
      </w:pPr>
      <w:r>
        <w:rPr>
          <w:b/>
          <w:bCs/>
          <w:color w:val="D0A090"/>
          <w:spacing w:val="3"/>
        </w:rPr>
        <w:t>16.销售数据洞察</w:t>
      </w:r>
    </w:p>
    <w:p>
      <w:pPr>
        <w:pStyle w:val="BodyText"/>
        <w:ind w:left="263" w:right="543"/>
        <w:spacing w:before="63" w:line="282" w:lineRule="auto"/>
        <w:rPr/>
      </w:pPr>
      <w:r>
        <w:rPr>
          <w:b/>
          <w:bCs/>
          <w:color w:val="FFFFFF"/>
          <w:spacing w:val="-9"/>
        </w:rPr>
        <w:t>指令：分析以下销售数据，找出3个增</w:t>
      </w:r>
      <w:r>
        <w:rPr>
          <w:color w:val="FFFFFF"/>
          <w:spacing w:val="5"/>
        </w:rPr>
        <w:t xml:space="preserve"> </w:t>
      </w:r>
      <w:r>
        <w:rPr>
          <w:b/>
          <w:bCs/>
          <w:color w:val="FFFFFF"/>
          <w:spacing w:val="5"/>
        </w:rPr>
        <w:t>长机会和2个潜在风险</w:t>
      </w:r>
    </w:p>
    <w:p>
      <w:pPr>
        <w:spacing w:line="303" w:lineRule="auto"/>
        <w:rPr>
          <w:rFonts w:ascii="Arial"/>
          <w:sz w:val="21"/>
        </w:rPr>
      </w:pPr>
      <w:r/>
    </w:p>
    <w:p>
      <w:pPr>
        <w:pStyle w:val="BodyText"/>
        <w:ind w:left="263"/>
        <w:spacing w:before="81" w:line="219" w:lineRule="auto"/>
        <w:outlineLvl w:val="3"/>
        <w:rPr/>
      </w:pPr>
      <w:r>
        <w:rPr>
          <w:b/>
          <w:bCs/>
          <w:color w:val="D0B0A0"/>
          <w:spacing w:val="-22"/>
        </w:rPr>
        <w:t>17.。用户画像生成</w:t>
      </w:r>
    </w:p>
    <w:p>
      <w:pPr>
        <w:pStyle w:val="BodyText"/>
        <w:ind w:left="263" w:right="354"/>
        <w:spacing w:before="81" w:line="276" w:lineRule="auto"/>
        <w:rPr/>
      </w:pPr>
      <w:r>
        <w:rPr>
          <w:b/>
          <w:bCs/>
          <w:color w:val="FFFFFF"/>
          <w:spacing w:val="-12"/>
        </w:rPr>
        <w:t>指令：根据以下行为数据，生成产品]的</w:t>
      </w:r>
      <w:r>
        <w:rPr>
          <w:color w:val="FFFFFF"/>
          <w:spacing w:val="4"/>
        </w:rPr>
        <w:t xml:space="preserve"> </w:t>
      </w:r>
      <w:r>
        <w:rPr>
          <w:b/>
          <w:bCs/>
          <w:color w:val="FFFFFF"/>
          <w:spacing w:val="1"/>
        </w:rPr>
        <w:t>目标用户画像，包含3个特征</w:t>
      </w:r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ind w:left="263"/>
        <w:spacing w:before="82" w:line="219" w:lineRule="auto"/>
        <w:outlineLvl w:val="3"/>
        <w:rPr/>
      </w:pPr>
      <w:r>
        <w:rPr>
          <w:b/>
          <w:bCs/>
          <w:color w:val="D0A090"/>
          <w:spacing w:val="3"/>
        </w:rPr>
        <w:t>18.市场趋势预测</w:t>
      </w:r>
    </w:p>
    <w:p>
      <w:pPr>
        <w:pStyle w:val="BodyText"/>
        <w:ind w:left="263" w:right="361"/>
        <w:spacing w:before="63" w:line="283" w:lineRule="auto"/>
        <w:rPr/>
      </w:pPr>
      <w:r>
        <w:rPr>
          <w:b/>
          <w:bCs/>
          <w:color w:val="FFFFFF"/>
          <w:spacing w:val="-12"/>
        </w:rPr>
        <w:t>指令：基于[行业]最新数据，预测未来6</w:t>
      </w:r>
      <w:r>
        <w:rPr>
          <w:color w:val="FFFFFF"/>
          <w:spacing w:val="7"/>
        </w:rPr>
        <w:t xml:space="preserve"> </w:t>
      </w:r>
      <w:r>
        <w:rPr>
          <w:b/>
          <w:bCs/>
          <w:color w:val="FFFFFF"/>
          <w:spacing w:val="5"/>
        </w:rPr>
        <w:t>个月的3个趋势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pStyle w:val="BodyText"/>
        <w:ind w:left="263"/>
        <w:spacing w:before="82" w:line="219" w:lineRule="auto"/>
        <w:outlineLvl w:val="3"/>
        <w:rPr/>
      </w:pPr>
      <w:r>
        <w:rPr>
          <w:b/>
          <w:bCs/>
          <w:color w:val="D09080"/>
          <w:spacing w:val="3"/>
        </w:rPr>
        <w:t>19.财务报表解读</w:t>
      </w:r>
    </w:p>
    <w:p>
      <w:pPr>
        <w:pStyle w:val="BodyText"/>
        <w:ind w:left="263" w:right="438"/>
        <w:spacing w:before="62" w:line="283" w:lineRule="auto"/>
        <w:rPr/>
      </w:pPr>
      <w:r>
        <w:rPr>
          <w:b/>
          <w:bCs/>
          <w:color w:val="FFFFFF"/>
          <w:spacing w:val="-10"/>
        </w:rPr>
        <w:t>指令：用通俗语言解读以下财务报表，</w:t>
      </w:r>
      <w:r>
        <w:rPr>
          <w:color w:val="FFFFFF"/>
          <w:spacing w:val="2"/>
        </w:rPr>
        <w:t xml:space="preserve"> </w:t>
      </w:r>
      <w:r>
        <w:rPr>
          <w:b/>
          <w:bCs/>
          <w:color w:val="FFFFFF"/>
          <w:spacing w:val="1"/>
        </w:rPr>
        <w:t>指出2个关键问题和1个改进建议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ind w:left="263"/>
        <w:spacing w:before="82" w:line="218" w:lineRule="auto"/>
        <w:outlineLvl w:val="3"/>
        <w:rPr/>
      </w:pPr>
      <w:r>
        <w:rPr>
          <w:b/>
          <w:bCs/>
          <w:color w:val="D0B090"/>
          <w:spacing w:val="8"/>
        </w:rPr>
        <w:t>20.竞品定价策略</w:t>
      </w:r>
    </w:p>
    <w:p>
      <w:pPr>
        <w:pStyle w:val="BodyText"/>
        <w:ind w:left="263" w:right="363"/>
        <w:spacing w:before="77" w:line="241" w:lineRule="auto"/>
        <w:rPr/>
      </w:pPr>
      <w:r>
        <w:rPr>
          <w:b/>
          <w:bCs/>
          <w:color w:val="FFFFFF"/>
          <w:spacing w:val="-12"/>
        </w:rPr>
        <w:t>指令：分析[竞品]的定价策略，给出3个</w:t>
      </w:r>
      <w:r>
        <w:rPr>
          <w:color w:val="FFFFFF"/>
          <w:spacing w:val="5"/>
        </w:rPr>
        <w:t xml:space="preserve"> </w:t>
      </w:r>
      <w:r>
        <w:rPr>
          <w:b/>
          <w:bCs/>
          <w:color w:val="FFFFFF"/>
          <w:spacing w:val="13"/>
        </w:rPr>
        <w:t>优化建议</w:t>
      </w:r>
    </w:p>
    <w:sectPr>
      <w:footerReference w:type="default" r:id="rId1"/>
      <w:pgSz w:w="4830" w:h="8080"/>
      <w:pgMar w:top="0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5"/>
      <w:szCs w:val="2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image" Target="media/image1.jpeg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2025-08-26T00:20:54Z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2025-08-26T00:20:54</vt:filetime>
  </property>
  <property fmtid="{D5CDD505-2E9C-101B-9397-08002B2CF9AE}" pid="4" name="UsrData">
    <vt:lpwstr>68ac8d649915d3001fbbd824wl</vt:lpwstr>
  </property>
</Properties>
</file>