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9" w:right="557"/>
        <w:spacing w:before="24" w:line="307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-254919</wp:posOffset>
            </wp:positionV>
            <wp:extent cx="7029450" cy="55753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945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3"/>
        </w:rPr>
        <w:t>主体为复古黄纸符篆原型，浅棕底色，外围是暗纹波浪边</w:t>
      </w:r>
      <w:r>
        <w:rPr>
          <w:color w:val="FFFFFF"/>
          <w:spacing w:val="6"/>
        </w:rPr>
        <w:t xml:space="preserve"> </w:t>
      </w:r>
      <w:r>
        <w:rPr>
          <w:color w:val="FFFFFF"/>
          <w:spacing w:val="32"/>
        </w:rPr>
        <w:t>框(像老板巡视的影子)</w:t>
      </w:r>
    </w:p>
    <w:p>
      <w:pPr>
        <w:pStyle w:val="BodyText"/>
        <w:ind w:left="179"/>
        <w:spacing w:before="1" w:line="216" w:lineRule="auto"/>
        <w:rPr/>
      </w:pPr>
      <w:r>
        <w:rPr>
          <w:color w:val="FFFFFF"/>
          <w:spacing w:val="8"/>
        </w:rPr>
        <w:t>拟人化菩萨，身披“隐形衣”(半透明袈裟</w:t>
      </w:r>
      <w:r>
        <w:rPr>
          <w:color w:val="FFFFFF"/>
          <w:spacing w:val="7"/>
        </w:rPr>
        <w:t>),</w:t>
      </w:r>
      <w:r>
        <w:rPr>
          <w:color w:val="FFFFFF"/>
          <w:spacing w:val="7"/>
        </w:rPr>
        <w:t xml:space="preserve"> </w:t>
      </w:r>
      <w:r>
        <w:rPr>
          <w:color w:val="FFFFFF"/>
          <w:spacing w:val="7"/>
          <w:position w:val="2"/>
        </w:rPr>
        <w:t>左手按键盘</w:t>
      </w:r>
    </w:p>
    <w:p>
      <w:pPr>
        <w:pStyle w:val="BodyText"/>
        <w:ind w:left="179" w:right="450"/>
        <w:spacing w:before="283" w:line="303" w:lineRule="auto"/>
        <w:rPr/>
      </w:pPr>
      <w:r>
        <w:rPr>
          <w:color w:val="FFFFFF"/>
          <w:spacing w:val="23"/>
        </w:rPr>
        <w:t>(屏幕显示“工作文档”,实则藏着游戏界面),右手拿手</w:t>
      </w:r>
      <w:r>
        <w:rPr>
          <w:color w:val="FFFFFF"/>
        </w:rPr>
        <w:t xml:space="preserve"> </w:t>
      </w:r>
      <w:r>
        <w:rPr>
          <w:color w:val="FFFFFF"/>
          <w:spacing w:val="24"/>
        </w:rPr>
        <w:t>机(调至静音震动),脚踩“静音拖鞋”,背后佛光变成</w:t>
      </w:r>
    </w:p>
    <w:p>
      <w:pPr>
        <w:pStyle w:val="BodyText"/>
        <w:ind w:left="262" w:right="278" w:hanging="13"/>
        <w:spacing w:before="7" w:line="305" w:lineRule="auto"/>
        <w:rPr>
          <w:sz w:val="43"/>
          <w:szCs w:val="43"/>
        </w:rPr>
      </w:pPr>
      <w:r>
        <w:rPr>
          <w:color w:val="FFFFFF"/>
          <w:spacing w:val="19"/>
        </w:rPr>
        <w:t>老板来了”警报灯(但处于熄灭状态),表情淡定如“一切</w:t>
      </w:r>
      <w:r>
        <w:rPr>
          <w:color w:val="FFFFFF"/>
          <w:spacing w:val="2"/>
        </w:rPr>
        <w:t xml:space="preserve"> </w:t>
      </w:r>
      <w:r>
        <w:rPr>
          <w:sz w:val="43"/>
          <w:szCs w:val="43"/>
          <w:i/>
          <w:iCs/>
          <w:color w:val="FFFFFF"/>
          <w:spacing w:val="10"/>
        </w:rPr>
        <w:t>尽在掌握”</w:t>
      </w:r>
    </w:p>
    <w:p>
      <w:pPr>
        <w:pStyle w:val="BodyText"/>
        <w:ind w:left="149"/>
        <w:spacing w:before="1" w:line="220" w:lineRule="auto"/>
        <w:rPr>
          <w:rFonts w:ascii="Times New Roman" w:hAnsi="Times New Roman" w:eastAsia="Times New Roman" w:cs="Times New Roman"/>
        </w:rPr>
      </w:pPr>
      <w:r>
        <w:rPr>
          <w:color w:val="FFFFFF"/>
          <w:spacing w:val="2"/>
        </w:rPr>
        <w:t>中央用狂草写着“摸鱼不被抓”,顶部重复英文</w:t>
      </w:r>
      <w:r>
        <w:rPr>
          <w:color w:val="FFFFFF"/>
          <w:spacing w:val="-107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pacing w:val="2"/>
        </w:rPr>
        <w:t>“</w:t>
      </w:r>
      <w:r>
        <w:rPr>
          <w:rFonts w:ascii="Times New Roman" w:hAnsi="Times New Roman" w:eastAsia="Times New Roman" w:cs="Times New Roman"/>
          <w:color w:val="FFFFFF"/>
        </w:rPr>
        <w:t>BOSS</w:t>
      </w:r>
    </w:p>
    <w:p>
      <w:pPr>
        <w:pStyle w:val="BodyText"/>
        <w:ind w:left="179"/>
        <w:spacing w:before="216" w:line="215" w:lineRule="auto"/>
        <w:rPr/>
      </w:pPr>
      <w:r>
        <w:rPr>
          <w:rFonts w:ascii="Arial" w:hAnsi="Arial" w:eastAsia="Arial" w:cs="Arial"/>
          <w:color w:val="FFFFFF"/>
          <w:spacing w:val="-7"/>
        </w:rPr>
        <w:t>AWAY”,</w:t>
      </w:r>
      <w:r>
        <w:rPr>
          <w:rFonts w:ascii="Arial" w:hAnsi="Arial" w:eastAsia="Arial" w:cs="Arial"/>
          <w:color w:val="FFFFFF"/>
          <w:spacing w:val="43"/>
        </w:rPr>
        <w:t xml:space="preserve">  </w:t>
      </w:r>
      <w:r>
        <w:rPr>
          <w:color w:val="FFFFFF"/>
          <w:spacing w:val="-7"/>
        </w:rPr>
        <w:t>中</w:t>
      </w:r>
      <w:r>
        <w:rPr>
          <w:color w:val="FFFFFF"/>
          <w:spacing w:val="-53"/>
        </w:rPr>
        <w:t xml:space="preserve"> </w:t>
      </w:r>
      <w:r>
        <w:rPr>
          <w:color w:val="FFFFFF"/>
          <w:spacing w:val="-7"/>
        </w:rPr>
        <w:t>间</w:t>
      </w:r>
      <w:r>
        <w:rPr>
          <w:rFonts w:ascii="Arial" w:hAnsi="Arial" w:eastAsia="Arial" w:cs="Arial"/>
          <w:color w:val="FFFFFF"/>
          <w:spacing w:val="-7"/>
        </w:rPr>
        <w:t>“SAFE</w:t>
      </w:r>
      <w:r>
        <w:rPr>
          <w:rFonts w:ascii="Arial" w:hAnsi="Arial" w:eastAsia="Arial" w:cs="Arial"/>
          <w:color w:val="FFFFFF"/>
          <w:spacing w:val="21"/>
        </w:rPr>
        <w:t xml:space="preserve">    </w:t>
      </w:r>
      <w:r>
        <w:rPr>
          <w:rFonts w:ascii="Arial" w:hAnsi="Arial" w:eastAsia="Arial" w:cs="Arial"/>
          <w:color w:val="FFFFFF"/>
          <w:spacing w:val="-7"/>
        </w:rPr>
        <w:t>FISHING"</w:t>
      </w:r>
      <w:r>
        <w:rPr>
          <w:rFonts w:ascii="Arial" w:hAnsi="Arial" w:eastAsia="Arial" w:cs="Arial"/>
          <w:color w:val="FFFFFF"/>
          <w:spacing w:val="-8"/>
        </w:rPr>
        <w:t>,</w:t>
      </w:r>
      <w:r>
        <w:rPr>
          <w:color w:val="FFFFFF"/>
          <w:spacing w:val="-8"/>
        </w:rPr>
        <w:t>两侧竖排英文“带薪拉屎</w:t>
      </w:r>
    </w:p>
    <w:p>
      <w:pPr>
        <w:pStyle w:val="BodyText"/>
        <w:ind w:left="403"/>
        <w:spacing w:before="252" w:line="211" w:lineRule="auto"/>
        <w:rPr>
          <w:rFonts w:ascii="SimSun" w:hAnsi="SimSun" w:eastAsia="SimSun" w:cs="SimSun"/>
          <w:sz w:val="43"/>
          <w:szCs w:val="43"/>
        </w:rPr>
      </w:pPr>
      <w:r>
        <w:rPr>
          <w:sz w:val="43"/>
          <w:szCs w:val="43"/>
          <w:i/>
          <w:iCs/>
          <w:color w:val="FFFFFF"/>
          <w:spacing w:val="-17"/>
        </w:rPr>
        <w:t>·</w:t>
      </w:r>
      <w:r>
        <w:rPr>
          <w:sz w:val="43"/>
          <w:szCs w:val="43"/>
          <w:color w:val="FFFFFF"/>
          <w:spacing w:val="-120"/>
        </w:rPr>
        <w:t xml:space="preserve"> </w:t>
      </w:r>
      <w:r>
        <w:rPr>
          <w:sz w:val="43"/>
          <w:szCs w:val="43"/>
          <w:i/>
          <w:iCs/>
          <w:color w:val="FFFFFF"/>
          <w:spacing w:val="-17"/>
        </w:rPr>
        <w:t>准时下班”,底部英文</w:t>
      </w:r>
      <w:r>
        <w:rPr>
          <w:rFonts w:ascii="SimSun" w:hAnsi="SimSun" w:eastAsia="SimSun" w:cs="SimSun"/>
          <w:sz w:val="43"/>
          <w:szCs w:val="43"/>
          <w:i/>
          <w:iCs/>
          <w:color w:val="FFFFFF"/>
          <w:spacing w:val="-17"/>
        </w:rPr>
        <w:t>“Work</w:t>
      </w:r>
      <w:r>
        <w:rPr>
          <w:rFonts w:ascii="SimSun" w:hAnsi="SimSun" w:eastAsia="SimSun" w:cs="SimSun"/>
          <w:sz w:val="43"/>
          <w:szCs w:val="43"/>
          <w:color w:val="FFFFFF"/>
          <w:spacing w:val="164"/>
        </w:rPr>
        <w:t xml:space="preserve"> </w:t>
      </w:r>
      <w:r>
        <w:rPr>
          <w:rFonts w:ascii="SimSun" w:hAnsi="SimSun" w:eastAsia="SimSun" w:cs="SimSun"/>
          <w:sz w:val="43"/>
          <w:szCs w:val="43"/>
          <w:i/>
          <w:iCs/>
          <w:color w:val="FFFFFF"/>
          <w:spacing w:val="-17"/>
        </w:rPr>
        <w:t>less,earn</w:t>
      </w:r>
      <w:r>
        <w:rPr>
          <w:rFonts w:ascii="SimSun" w:hAnsi="SimSun" w:eastAsia="SimSun" w:cs="SimSun"/>
          <w:sz w:val="43"/>
          <w:szCs w:val="43"/>
          <w:color w:val="FFFFFF"/>
          <w:spacing w:val="164"/>
        </w:rPr>
        <w:t xml:space="preserve"> </w:t>
      </w:r>
      <w:r>
        <w:rPr>
          <w:rFonts w:ascii="SimSun" w:hAnsi="SimSun" w:eastAsia="SimSun" w:cs="SimSun"/>
          <w:sz w:val="43"/>
          <w:szCs w:val="43"/>
          <w:i/>
          <w:iCs/>
          <w:color w:val="FFFFFF"/>
          <w:spacing w:val="-17"/>
        </w:rPr>
        <w:t>same”</w:t>
      </w:r>
    </w:p>
    <w:p>
      <w:pPr>
        <w:pStyle w:val="BodyText"/>
        <w:ind w:left="598" w:right="515" w:hanging="419"/>
        <w:spacing w:before="134" w:line="314" w:lineRule="auto"/>
        <w:rPr/>
      </w:pPr>
      <w:r>
        <w:rPr>
          <w:color w:val="FFFFFF"/>
          <w:spacing w:val="-11"/>
        </w:rPr>
        <w:t>国潮打工人场景，融合符篆纹理、“摸鱼认证”篆刻印章，</w:t>
      </w:r>
      <w:r>
        <w:rPr>
          <w:color w:val="FFFFFF"/>
        </w:rPr>
        <w:t xml:space="preserve"> </w:t>
      </w:r>
      <w:r>
        <w:rPr>
          <w:color w:val="FFFFFF"/>
          <w:spacing w:val="8"/>
        </w:rPr>
        <w:t>水墨风与卡通线条结合</w:t>
      </w:r>
    </w:p>
    <w:sectPr>
      <w:headerReference w:type="default" r:id="rId1"/>
      <w:pgSz w:w="11070" w:h="878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41"/>
      <w:szCs w:val="4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2025-08-26T00:26:19Z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2025-08-26T00:26:19</vt:filetime>
  </property>
  <property fmtid="{D5CDD505-2E9C-101B-9397-08002B2CF9AE}" pid="4" name="UsrData">
    <vt:lpwstr>68ac8ea99915d3001fbbd935wl</vt:lpwstr>
  </property>
</Properties>
</file>