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1"/>
          <w:pgSz w:w="6800" w:h="9000"/>
          <w:pgMar w:top="400" w:right="0" w:bottom="0" w:left="0" w:header="0" w:footer="0" w:gutter="0"/>
          <w:cols w:equalWidth="0" w:num="1">
            <w:col w:w="6800" w:space="0"/>
          </w:cols>
        </w:sectPr>
        <w:rPr/>
      </w:pPr>
    </w:p>
    <w:p>
      <w:pPr>
        <w:pStyle w:val="BodyText"/>
        <w:ind w:left="169"/>
        <w:spacing w:before="38" w:line="222" w:lineRule="auto"/>
        <w:rPr>
          <w:sz w:val="11"/>
          <w:szCs w:val="1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-314736</wp:posOffset>
            </wp:positionV>
            <wp:extent cx="4318000" cy="5715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1"/>
          <w:szCs w:val="11"/>
          <w:color w:val="706070"/>
          <w:spacing w:val="-2"/>
        </w:rPr>
        <w:t>Al</w:t>
      </w:r>
      <w:r>
        <w:rPr>
          <w:rFonts w:ascii="SimSun" w:hAnsi="SimSun" w:eastAsia="SimSun" w:cs="SimSun"/>
          <w:sz w:val="11"/>
          <w:szCs w:val="11"/>
          <w:color w:val="706070"/>
          <w:spacing w:val="8"/>
        </w:rPr>
        <w:t xml:space="preserve"> </w:t>
      </w:r>
      <w:r>
        <w:rPr>
          <w:sz w:val="11"/>
          <w:szCs w:val="11"/>
          <w:color w:val="706070"/>
          <w:spacing w:val="-2"/>
        </w:rPr>
        <w:t>生</w:t>
      </w:r>
      <w:r>
        <w:rPr>
          <w:sz w:val="11"/>
          <w:szCs w:val="11"/>
          <w:color w:val="706070"/>
          <w:spacing w:val="-14"/>
        </w:rPr>
        <w:t xml:space="preserve"> </w:t>
      </w:r>
      <w:r>
        <w:rPr>
          <w:sz w:val="11"/>
          <w:szCs w:val="11"/>
          <w:color w:val="706070"/>
          <w:spacing w:val="-2"/>
        </w:rPr>
        <w:t>成</w:t>
      </w:r>
    </w:p>
    <w:p>
      <w:pPr>
        <w:ind w:left="765" w:right="608" w:hanging="170"/>
        <w:spacing w:before="90" w:line="216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color w:val="FFFFFF"/>
          <w:spacing w:val="-7"/>
        </w:rPr>
        <w:t>浓郁巧克力</w:t>
      </w:r>
      <w:r>
        <w:rPr>
          <w:rFonts w:ascii="SimSun" w:hAnsi="SimSun" w:eastAsia="SimSun" w:cs="SimSun"/>
          <w:sz w:val="36"/>
          <w:szCs w:val="36"/>
          <w:color w:val="FFFFFF"/>
          <w:spacing w:val="1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color w:val="FFFFFF"/>
          <w:spacing w:val="-7"/>
        </w:rPr>
        <w:t>熔岩诱惑</w:t>
      </w:r>
    </w:p>
    <w:p>
      <w:pPr>
        <w:ind w:left="851"/>
        <w:spacing w:before="5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i/>
          <w:iCs/>
          <w:color w:val="FFFFFF"/>
          <w:spacing w:val="-4"/>
        </w:rPr>
        <w:t>ChocolateLava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i/>
          <w:iCs/>
          <w:color w:val="FFFFFF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i/>
          <w:iCs/>
          <w:color w:val="FFFFFF"/>
          <w:spacing w:val="-4"/>
        </w:rPr>
        <w:t>Cake</w:t>
      </w:r>
    </w:p>
    <w:p>
      <w:pPr>
        <w:ind w:firstLine="79"/>
        <w:spacing w:before="130" w:line="2100" w:lineRule="exact"/>
        <w:rPr/>
      </w:pPr>
      <w:r>
        <w:rPr>
          <w:position w:val="-42"/>
        </w:rPr>
        <w:drawing>
          <wp:inline distT="0" distB="0" distL="0" distR="0">
            <wp:extent cx="1758980" cy="133353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80" cy="13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8"/>
        <w:spacing w:before="91" w:line="238" w:lineRule="auto"/>
        <w:rPr/>
      </w:pPr>
      <w:r>
        <w:rPr>
          <w:color w:val="FFFFFF"/>
          <w:spacing w:val="21"/>
        </w:rPr>
        <w:t>一张巧克力熔岩蛋糕的美食海报，比</w:t>
      </w:r>
      <w:r>
        <w:rPr>
          <w:color w:val="FFFFFF"/>
          <w:spacing w:val="4"/>
        </w:rPr>
        <w:t xml:space="preserve"> </w:t>
      </w:r>
      <w:r>
        <w:rPr>
          <w:color w:val="FFFFFF"/>
          <w:spacing w:val="18"/>
        </w:rPr>
        <w:t>例为3:4。画面采用深棕色渐变背</w:t>
      </w:r>
    </w:p>
    <w:p>
      <w:pPr>
        <w:pStyle w:val="BodyText"/>
        <w:ind w:right="323"/>
        <w:spacing w:before="1" w:line="250" w:lineRule="auto"/>
        <w:rPr>
          <w:rFonts w:ascii="Times New Roman" w:hAnsi="Times New Roman" w:eastAsia="Times New Roman" w:cs="Times New Roman"/>
        </w:rPr>
      </w:pPr>
      <w:r>
        <w:rPr>
          <w:color w:val="FFFFFF"/>
          <w:spacing w:val="21"/>
        </w:rPr>
        <w:t>景，营造温暖诱人的氛围。中央展示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21"/>
        </w:rPr>
        <w:t>一个切开的巧克力熔岩蛋糕，蛋糕表</w:t>
      </w:r>
      <w:r>
        <w:rPr>
          <w:color w:val="FFFFFF"/>
        </w:rPr>
        <w:t xml:space="preserve"> </w:t>
      </w:r>
      <w:r>
        <w:rPr>
          <w:color w:val="FFFFFF"/>
          <w:spacing w:val="19"/>
        </w:rPr>
        <w:t>面呈深棕色，切开部分露出流淌的巧</w:t>
      </w:r>
      <w:r>
        <w:rPr>
          <w:color w:val="FFFFFF"/>
          <w:spacing w:val="13"/>
        </w:rPr>
        <w:t xml:space="preserve"> </w:t>
      </w:r>
      <w:r>
        <w:rPr>
          <w:color w:val="FFFFFF"/>
          <w:spacing w:val="21"/>
        </w:rPr>
        <w:t>克力熔岩内馅，质感丝滑诱人。蛋糕</w:t>
      </w:r>
      <w:r>
        <w:rPr>
          <w:color w:val="FFFFFF"/>
        </w:rPr>
        <w:t xml:space="preserve"> </w:t>
      </w:r>
      <w:r>
        <w:rPr>
          <w:color w:val="FFFFFF"/>
          <w:spacing w:val="19"/>
        </w:rPr>
        <w:t>周围散落着可可粉和巧克力豆。主标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20"/>
        </w:rPr>
        <w:t>题"浓郁巧克力熔岩诱惑"采用优雅的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16"/>
        </w:rPr>
        <w:t>中文书法字体，副标题"</w:t>
      </w:r>
      <w:r>
        <w:rPr>
          <w:rFonts w:ascii="Times New Roman" w:hAnsi="Times New Roman" w:eastAsia="Times New Roman" w:cs="Times New Roman"/>
          <w:color w:val="FFFFFF"/>
        </w:rPr>
        <w:t>Chocolate</w:t>
      </w:r>
    </w:p>
    <w:p>
      <w:pPr>
        <w:pStyle w:val="BodyText"/>
        <w:ind w:right="436"/>
        <w:spacing w:before="17" w:line="243" w:lineRule="auto"/>
        <w:rPr/>
      </w:pPr>
      <w:r>
        <w:rPr>
          <w:rFonts w:ascii="SimSun" w:hAnsi="SimSun" w:eastAsia="SimSun" w:cs="SimSun"/>
          <w:color w:val="FFFFFF"/>
        </w:rPr>
        <w:t>Lava</w:t>
      </w:r>
      <w:r>
        <w:rPr>
          <w:rFonts w:ascii="SimSun" w:hAnsi="SimSun" w:eastAsia="SimSun" w:cs="SimSun"/>
          <w:color w:val="FFFFFF"/>
          <w:spacing w:val="16"/>
        </w:rPr>
        <w:t xml:space="preserve">   </w:t>
      </w:r>
      <w:r>
        <w:rPr>
          <w:rFonts w:ascii="SimSun" w:hAnsi="SimSun" w:eastAsia="SimSun" w:cs="SimSun"/>
          <w:color w:val="FFFFFF"/>
        </w:rPr>
        <w:t>Cake</w:t>
      </w:r>
      <w:r>
        <w:rPr>
          <w:rFonts w:ascii="SimSun" w:hAnsi="SimSun" w:eastAsia="SimSun" w:cs="SimSun"/>
          <w:color w:val="FFFFFF"/>
          <w:spacing w:val="16"/>
        </w:rPr>
        <w:t>"</w:t>
      </w:r>
      <w:r>
        <w:rPr>
          <w:color w:val="FFFFFF"/>
          <w:spacing w:val="16"/>
        </w:rPr>
        <w:t>用英文手写体。右下角</w:t>
      </w:r>
      <w:r>
        <w:rPr>
          <w:color w:val="FFFFFF"/>
          <w:spacing w:val="8"/>
        </w:rPr>
        <w:t xml:space="preserve"> </w:t>
      </w:r>
      <w:r>
        <w:rPr>
          <w:color w:val="FFFFFF"/>
          <w:spacing w:val="20"/>
        </w:rPr>
        <w:t>有产品描述文字。整体色调以深棕</w:t>
      </w:r>
    </w:p>
    <w:p>
      <w:pPr>
        <w:pStyle w:val="BodyText"/>
        <w:ind w:right="337"/>
        <w:spacing w:before="1" w:line="272" w:lineRule="auto"/>
        <w:rPr/>
      </w:pPr>
      <w:r>
        <w:rPr>
          <w:color w:val="FFFFFF"/>
          <w:spacing w:val="20"/>
        </w:rPr>
        <w:t>色、金色为主，光线柔和温暖，突出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21"/>
        </w:rPr>
        <w:t>蛋糕的质感和诱人外观。</w:t>
      </w:r>
    </w:p>
    <w:p>
      <w:pPr>
        <w:spacing w:line="272" w:lineRule="auto"/>
        <w:sectPr>
          <w:type w:val="continuous"/>
          <w:pgSz w:w="6800" w:h="9000"/>
          <w:pgMar w:top="400" w:right="0" w:bottom="0" w:left="0" w:header="0" w:footer="0" w:gutter="0"/>
          <w:cols w:equalWidth="0" w:num="2">
            <w:col w:w="2990" w:space="100"/>
            <w:col w:w="3711" w:space="0"/>
          </w:cols>
        </w:sectPr>
        <w:rPr/>
      </w:pP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655"/>
        <w:spacing w:before="118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E0C050"/>
          <w:spacing w:val="6"/>
        </w:rPr>
        <w:t>提</w:t>
      </w:r>
      <w:r>
        <w:rPr>
          <w:sz w:val="36"/>
          <w:szCs w:val="36"/>
          <w:b/>
          <w:bCs/>
          <w:color w:val="D0C060"/>
          <w:spacing w:val="6"/>
        </w:rPr>
        <w:t>示</w:t>
      </w:r>
      <w:r>
        <w:rPr>
          <w:sz w:val="36"/>
          <w:szCs w:val="36"/>
          <w:b/>
          <w:bCs/>
          <w:color w:val="D0C040"/>
          <w:spacing w:val="6"/>
        </w:rPr>
        <w:t>词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80"/>
        <w:spacing w:before="36" w:line="150" w:lineRule="exact"/>
        <w:rPr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3"/>
          <w:position w:val="1"/>
        </w:rPr>
        <w:t>moooli</w:t>
      </w:r>
      <w:r>
        <w:rPr>
          <w:sz w:val="11"/>
          <w:szCs w:val="11"/>
          <w:spacing w:val="-3"/>
          <w:position w:val="1"/>
        </w:rPr>
        <w:t>菜码</w:t>
      </w:r>
    </w:p>
    <w:p>
      <w:pPr>
        <w:ind w:left="1180"/>
        <w:spacing w:before="24" w:line="19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Gigtdes</w:t>
      </w:r>
    </w:p>
    <w:p>
      <w:pPr>
        <w:pStyle w:val="BodyText"/>
        <w:ind w:left="3089" w:right="323"/>
        <w:spacing w:before="207" w:line="209" w:lineRule="auto"/>
        <w:rPr/>
      </w:pPr>
      <w:r>
        <w:pict>
          <v:shape id="_x0000_s2" style="position:absolute;margin-left:50pt;margin-top:12.2898pt;mso-position-vertical-relative:text;mso-position-horizontal-relative:text;width:44.2pt;height:13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>
                      <w:spacing w:val="-18"/>
                      <w:w w:val="99"/>
                    </w:rPr>
                    <w:t>浓郁巧克力</w:t>
                  </w:r>
                </w:p>
              </w:txbxContent>
            </v:textbox>
          </v:shape>
        </w:pict>
      </w:r>
      <w:r>
        <w:pict>
          <v:shape id="_x0000_s4" style="position:absolute;margin-left:49.5002pt;margin-top:27.2883pt;mso-position-vertical-relative:text;mso-position-horizontal-relative:text;width:42.45pt;height:13.4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>
                      <w:spacing w:val="12"/>
                    </w:rPr>
                    <w:t>熔岩诱惑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406410</wp:posOffset>
            </wp:positionH>
            <wp:positionV relativeFrom="paragraph">
              <wp:posOffset>443729</wp:posOffset>
            </wp:positionV>
            <wp:extent cx="1060457" cy="7683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57" cy="76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2"/>
        </w:rPr>
        <w:t>把图一海报的配色、产品，元素替换到图2</w:t>
      </w:r>
      <w:r>
        <w:rPr>
          <w:color w:val="FFFFFF"/>
          <w:spacing w:val="6"/>
        </w:rPr>
        <w:t xml:space="preserve">  </w:t>
      </w:r>
      <w:r>
        <w:rPr>
          <w:color w:val="FFFFFF"/>
          <w:spacing w:val="-12"/>
        </w:rPr>
        <w:t>腰封相对应的位置，文字改为“浓郁巧克力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-13"/>
        </w:rPr>
        <w:t>熔岩诱惑”体现出熔岩焦糖蛋糕的异形腰封</w:t>
      </w:r>
      <w:r>
        <w:rPr>
          <w:color w:val="FFFFFF"/>
          <w:spacing w:val="12"/>
        </w:rPr>
        <w:t xml:space="preserve"> </w:t>
      </w:r>
      <w:r>
        <w:rPr>
          <w:color w:val="FFFFFF"/>
          <w:spacing w:val="-11"/>
        </w:rPr>
        <w:t>设计，排版灵活的异形腰封设计，场景干</w:t>
      </w:r>
    </w:p>
    <w:p>
      <w:pPr>
        <w:pStyle w:val="BodyText"/>
        <w:ind w:left="3089" w:right="324"/>
        <w:spacing w:before="3" w:line="213" w:lineRule="auto"/>
        <w:rPr/>
      </w:pPr>
      <w:r>
        <w:rPr>
          <w:color w:val="FFFFFF"/>
          <w:spacing w:val="-13"/>
        </w:rPr>
        <w:t>净，纯黑背景，只有长条腰封，不要底座元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12"/>
        </w:rPr>
        <w:t>素，腰封平面矢量圈，无任何场景，按图2</w:t>
      </w:r>
      <w:r>
        <w:rPr>
          <w:color w:val="FFFFFF"/>
          <w:spacing w:val="6"/>
        </w:rPr>
        <w:t xml:space="preserve">  </w:t>
      </w:r>
      <w:r>
        <w:rPr>
          <w:color w:val="FFFFFF"/>
          <w:spacing w:val="-12"/>
        </w:rPr>
        <w:t>的形式产出，完整的一整条平面腰封设计，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10"/>
        </w:rPr>
        <w:t>不要图2的元素，全部替换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209"/>
        <w:spacing w:before="55" w:line="128" w:lineRule="exact"/>
        <w:rPr>
          <w:rFonts w:ascii="Times New Roman" w:hAnsi="Times New Roman" w:eastAsia="Times New Roman" w:cs="Times New Roman"/>
        </w:rPr>
      </w:pPr>
      <w:r>
        <w:rPr>
          <w:sz w:val="4"/>
          <w:szCs w:val="4"/>
          <w:color w:val="807060"/>
          <w:spacing w:val="-1"/>
          <w:position w:val="1"/>
        </w:rPr>
        <w:t>进上</w:t>
      </w:r>
      <w:r>
        <w:rPr>
          <w:sz w:val="4"/>
          <w:szCs w:val="4"/>
          <w:color w:val="807060"/>
          <w:spacing w:val="5"/>
          <w:w w:val="10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907050"/>
          <w:spacing w:val="-1"/>
          <w:position w:val="-2"/>
        </w:rPr>
        <w:t>MT</w:t>
      </w:r>
    </w:p>
    <w:sectPr>
      <w:type w:val="continuous"/>
      <w:pgSz w:w="6800" w:h="9000"/>
      <w:pgMar w:top="400" w:right="0" w:bottom="0" w:left="0" w:header="0" w:footer="0" w:gutter="0"/>
      <w:cols w:equalWidth="0" w:num="1">
        <w:col w:w="68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2025-10-19T03:40:53Z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2025-10-19T03:40:53</vt:filetime>
  </property>
  <property fmtid="{D5CDD505-2E9C-101B-9397-08002B2CF9AE}" pid="4" name="UsrData">
    <vt:lpwstr>68f3ed43fa5fb9001f153501wl</vt:lpwstr>
  </property>
</Properties>
</file>