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4728y3kmjpo4" w:id="0"/>
      <w:bookmarkEnd w:id="0"/>
      <w:r w:rsidDel="00000000" w:rsidR="00000000" w:rsidRPr="00000000">
        <w:rPr>
          <w:rtl w:val="0"/>
        </w:rPr>
        <w:t xml:space="preserve">Roll A Ball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1: Create a new 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162300"/>
            <wp:effectExtent b="0" l="0" r="0" t="0"/>
            <wp:docPr descr="Create a new project.JPG" id="2" name="image09.jpg"/>
            <a:graphic>
              <a:graphicData uri="http://schemas.openxmlformats.org/drawingml/2006/picture">
                <pic:pic>
                  <pic:nvPicPr>
                    <pic:cNvPr descr="Create a new project.JPG" id="0" name="image09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2: Save a scene -&gt; File -&gt; Save Scene in folder Assets  and create a folder called _Scenes under Assets -&gt; Name the file MiniGame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552825" cy="187642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3: Create game board or play field by using a </w:t>
      </w:r>
      <w:r w:rsidDel="00000000" w:rsidR="00000000" w:rsidRPr="00000000">
        <w:rPr>
          <w:b w:val="1"/>
          <w:rtl w:val="0"/>
        </w:rPr>
        <w:t xml:space="preserve">stock Unity plane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Two options to create the plane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GameObject -&gt; 3D Object -&gt; Plane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Inside Hierarchy View  to create the Plane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4: Rename the Plane as Ground by right click the Plane folder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5: Reset the transform component, so the location will be (0,0,0) which is known as </w:t>
      </w:r>
      <w:r w:rsidDel="00000000" w:rsidR="00000000" w:rsidRPr="00000000">
        <w:rPr>
          <w:b w:val="1"/>
          <w:rtl w:val="0"/>
        </w:rPr>
        <w:t xml:space="preserve">original point </w:t>
      </w:r>
      <w:r w:rsidDel="00000000" w:rsidR="00000000" w:rsidRPr="00000000">
        <w:rPr>
          <w:rtl w:val="0"/>
        </w:rPr>
        <w:t xml:space="preserve">of the world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24475" cy="2962275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6: To see the entire game object in the Scene 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 game object selected (ground) -&gt; cursor on the Scene view -&gt; type F key (or Edit menu -&gt; Frame Selected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8735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Looking at the scene, we can see grid lines -&gt; means the plane at origin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7: For the purpose the project, turn the plane off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Gizmos menu in the Scene view -&gt; Dis-select Show Grid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010025" cy="112395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no grid lines as we see below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486275" cy="291465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8: Change the scale of the ground plane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Method 1: click the </w:t>
      </w:r>
      <w:r w:rsidDel="00000000" w:rsidR="00000000" w:rsidRPr="00000000">
        <w:rPr>
          <w:b w:val="1"/>
          <w:rtl w:val="0"/>
        </w:rPr>
        <w:t xml:space="preserve">Scale tool</w:t>
      </w:r>
      <w:r w:rsidDel="00000000" w:rsidR="00000000" w:rsidRPr="00000000">
        <w:rPr>
          <w:rtl w:val="0"/>
        </w:rPr>
        <w:t xml:space="preserve"> and drag the axis handle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048000"/>
            <wp:effectExtent b="0" l="0" r="0" t="0"/>
            <wp:docPr id="1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Method 2: tab between fields and hit enter or return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05425" cy="11144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Note: a plane has no volume and scale doesn’t work on Y-axis, there will be no change unless you go with negative number. In case of negative value on Y-axis, the plane is a single sided object will simply face the other direction. =&gt; cannot see it =&gt; Check orientation between the plane and camera?? =&gt; Y value is usually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9: Create our player object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is a</w:t>
      </w:r>
      <w:r w:rsidDel="00000000" w:rsidR="00000000" w:rsidRPr="00000000">
        <w:rPr>
          <w:b w:val="1"/>
          <w:rtl w:val="0"/>
        </w:rPr>
        <w:t xml:space="preserve"> Unity Sphere </w:t>
      </w:r>
      <w:r w:rsidDel="00000000" w:rsidR="00000000" w:rsidRPr="00000000">
        <w:rPr>
          <w:rtl w:val="0"/>
        </w:rPr>
        <w:t xml:space="preserve">in this assignment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Hierarchy -&gt; Create menu -&gt; 3D Object -&gt; Select Sphere and Rename the Sphere as Player -&gt; Reset the transform to make sure it is origin -&gt; Select Edit menu -&gt; Frame Selected to focus on our camera on our game object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8.png"/><Relationship Id="rId10" Type="http://schemas.openxmlformats.org/officeDocument/2006/relationships/image" Target="media/image11.png"/><Relationship Id="rId12" Type="http://schemas.openxmlformats.org/officeDocument/2006/relationships/image" Target="media/image10.png"/><Relationship Id="rId9" Type="http://schemas.openxmlformats.org/officeDocument/2006/relationships/image" Target="media/image13.png"/><Relationship Id="rId5" Type="http://schemas.openxmlformats.org/officeDocument/2006/relationships/image" Target="media/image09.jpg"/><Relationship Id="rId6" Type="http://schemas.openxmlformats.org/officeDocument/2006/relationships/image" Target="media/image12.png"/><Relationship Id="rId7" Type="http://schemas.openxmlformats.org/officeDocument/2006/relationships/image" Target="media/image15.png"/><Relationship Id="rId8" Type="http://schemas.openxmlformats.org/officeDocument/2006/relationships/image" Target="media/image14.png"/></Relationships>
</file>