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B79" w:rsidRPr="00586B79" w:rsidRDefault="00586B79" w:rsidP="00586B79">
      <w:pPr>
        <w:pStyle w:val="1"/>
      </w:pPr>
      <w:r w:rsidRPr="00586B79">
        <w:t>1. Generic programming using templates</w:t>
      </w:r>
    </w:p>
    <w:p w:rsidR="008B7AD5" w:rsidRDefault="00524A50">
      <w:pPr>
        <w:rPr>
          <w:rFonts w:ascii="Helvetica" w:hAnsi="Helvetica" w:cs="Helvetica"/>
          <w:color w:val="000000"/>
          <w:shd w:val="clear" w:color="auto" w:fill="FFFFFF"/>
        </w:rPr>
      </w:pPr>
      <w:r>
        <w:rPr>
          <w:rFonts w:ascii="Helvetica" w:hAnsi="Helvetica" w:cs="Helvetica"/>
          <w:color w:val="000000"/>
          <w:shd w:val="clear" w:color="auto" w:fill="FFFFFF"/>
        </w:rPr>
        <w:t>By using</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templates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we can specify generic classes or functions that can handle varying types. With templates, the compiler will determine and generate the needed type-specific versions of the classes or functions. We have already used templates with containers, where we have specified which type of objects the container stores by giving an appropriate template argument.</w:t>
      </w:r>
    </w:p>
    <w:p w:rsidR="00DE712E" w:rsidRDefault="00DE712E">
      <w:pPr>
        <w:rPr>
          <w:rFonts w:ascii="Helvetica" w:hAnsi="Helvetica" w:cs="Helvetica"/>
          <w:color w:val="000000"/>
          <w:shd w:val="clear" w:color="auto" w:fill="FFFFFF"/>
        </w:rPr>
      </w:pP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template &lt;typename T&gt;</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T largest(T a, T b)</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ab/>
        <w:t>if (a &gt; b)</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ab/>
        <w:t xml:space="preserve">    return a;</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ab/>
        <w:t>else</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DE712E">
        <w:rPr>
          <w:rFonts w:ascii="Courier New" w:eastAsia="宋体" w:hAnsi="Courier New" w:cs="Courier New"/>
          <w:color w:val="000000"/>
          <w:kern w:val="0"/>
          <w:sz w:val="22"/>
        </w:rPr>
        <w:tab/>
        <w:t xml:space="preserve">    return b;</w:t>
      </w:r>
    </w:p>
    <w:p w:rsidR="00DE712E" w:rsidRPr="00DE712E" w:rsidRDefault="00DE712E" w:rsidP="00DE712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0"/>
          <w:szCs w:val="20"/>
        </w:rPr>
      </w:pPr>
      <w:r w:rsidRPr="00DE712E">
        <w:rPr>
          <w:rFonts w:ascii="Courier New" w:eastAsia="宋体" w:hAnsi="Courier New" w:cs="Courier New"/>
          <w:color w:val="000000"/>
          <w:kern w:val="0"/>
          <w:sz w:val="22"/>
        </w:rPr>
        <w:t>}</w:t>
      </w:r>
    </w:p>
    <w:p w:rsidR="00DE712E" w:rsidRDefault="00905137">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We can implement</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specialized templates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certain types that need specialized handling.</w:t>
      </w:r>
      <w:r>
        <w:rPr>
          <w:rStyle w:val="apple-converted-space"/>
          <w:rFonts w:ascii="Helvetica" w:hAnsi="Helvetica" w:cs="Helvetica"/>
          <w:color w:val="000000"/>
          <w:shd w:val="clear" w:color="auto" w:fill="FFFFFF"/>
        </w:rPr>
        <w:t> </w:t>
      </w:r>
    </w:p>
    <w:p w:rsidR="00905137" w:rsidRDefault="00905137">
      <w:pPr>
        <w:rPr>
          <w:rStyle w:val="apple-converted-space"/>
          <w:rFonts w:ascii="Helvetica" w:hAnsi="Helvetica" w:cs="Helvetica"/>
          <w:color w:val="000000"/>
          <w:shd w:val="clear" w:color="auto" w:fill="FFFFFF"/>
        </w:rPr>
      </w:pP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template &lt;&gt; char largest(char a, char b)</w:t>
      </w: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w:t>
      </w: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ab/>
        <w:t>if (toupper(a) &gt; toupper(b))</w:t>
      </w: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ab/>
        <w:t xml:space="preserve">    return a;</w:t>
      </w: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ab/>
        <w:t>else</w:t>
      </w:r>
    </w:p>
    <w:p w:rsidR="005E536D" w:rsidRDefault="005E536D" w:rsidP="005E536D">
      <w:pPr>
        <w:pStyle w:val="HTML"/>
        <w:pBdr>
          <w:left w:val="single" w:sz="24" w:space="7" w:color="6132A6"/>
        </w:pBdr>
        <w:shd w:val="clear" w:color="auto" w:fill="FFFFFF"/>
        <w:wordWrap w:val="0"/>
        <w:spacing w:after="150"/>
        <w:jc w:val="both"/>
        <w:rPr>
          <w:rStyle w:val="HTML1"/>
          <w:rFonts w:ascii="Courier New" w:hAnsi="Courier New" w:cs="Courier New"/>
          <w:color w:val="000000"/>
          <w:sz w:val="22"/>
          <w:szCs w:val="22"/>
        </w:rPr>
      </w:pPr>
      <w:r>
        <w:rPr>
          <w:rStyle w:val="HTML1"/>
          <w:rFonts w:ascii="Courier New" w:hAnsi="Courier New" w:cs="Courier New"/>
          <w:color w:val="000000"/>
          <w:sz w:val="22"/>
          <w:szCs w:val="22"/>
        </w:rPr>
        <w:tab/>
        <w:t xml:space="preserve">    return b;</w:t>
      </w:r>
    </w:p>
    <w:p w:rsidR="005E536D" w:rsidRDefault="005E536D" w:rsidP="005E536D">
      <w:pPr>
        <w:pStyle w:val="HTML"/>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1"/>
          <w:rFonts w:ascii="Courier New" w:hAnsi="Courier New" w:cs="Courier New"/>
          <w:color w:val="000000"/>
          <w:sz w:val="22"/>
          <w:szCs w:val="22"/>
        </w:rPr>
        <w:t>}</w:t>
      </w:r>
    </w:p>
    <w:p w:rsidR="004371FB" w:rsidRPr="004371FB" w:rsidRDefault="004371FB" w:rsidP="004371FB">
      <w:pPr>
        <w:pStyle w:val="1"/>
      </w:pPr>
      <w:r w:rsidRPr="004371FB">
        <w:t>2. More about dynamic memory</w:t>
      </w:r>
    </w:p>
    <w:p w:rsidR="005E536D" w:rsidRDefault="00203291">
      <w:pPr>
        <w:rPr>
          <w:rStyle w:val="apple-converted-space"/>
          <w:rFonts w:ascii="Helvetica" w:hAnsi="Helvetica" w:cs="Helvetica"/>
          <w:color w:val="000000"/>
          <w:shd w:val="clear" w:color="auto" w:fill="F7F7F7"/>
        </w:rPr>
      </w:pPr>
      <w:r>
        <w:rPr>
          <w:rStyle w:val="a3"/>
          <w:rFonts w:ascii="Helvetica" w:hAnsi="Helvetica" w:cs="Helvetica"/>
          <w:color w:val="000000"/>
          <w:shd w:val="clear" w:color="auto" w:fill="F7F7F7"/>
        </w:rPr>
        <w:t>Copy constructor</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 xml:space="preserve">is a variant of constructor that is called when a new object is initialized as a direct copy of some other constructor, for example through assignment. In simple classes the compiler can implicitly construct such object just by doing a direct memory copy, but when class is using dynamic resources (files, dynamically allocated memory, etc,), we will need to implement our own copy constructor that allocates the resources properly also </w:t>
      </w:r>
      <w:r>
        <w:rPr>
          <w:rFonts w:ascii="Helvetica" w:hAnsi="Helvetica" w:cs="Helvetica"/>
          <w:color w:val="000000"/>
          <w:shd w:val="clear" w:color="auto" w:fill="F7F7F7"/>
        </w:rPr>
        <w:lastRenderedPageBreak/>
        <w:t>for the new copied class.</w:t>
      </w:r>
      <w:r>
        <w:rPr>
          <w:rStyle w:val="apple-converted-space"/>
          <w:rFonts w:ascii="Helvetica" w:hAnsi="Helvetica" w:cs="Helvetica"/>
          <w:color w:val="000000"/>
          <w:shd w:val="clear" w:color="auto" w:fill="F7F7F7"/>
        </w:rPr>
        <w:t> </w:t>
      </w:r>
    </w:p>
    <w:p w:rsidR="00203291" w:rsidRDefault="00203291">
      <w:pPr>
        <w:rPr>
          <w:rFonts w:ascii="Helvetica" w:hAnsi="Helvetica" w:cs="Helvetica"/>
          <w:color w:val="000000"/>
          <w:shd w:val="clear" w:color="auto" w:fill="F7F7F7"/>
        </w:rPr>
      </w:pPr>
      <w:r>
        <w:rPr>
          <w:rFonts w:ascii="Helvetica" w:hAnsi="Helvetica" w:cs="Helvetica"/>
          <w:color w:val="000000"/>
          <w:shd w:val="clear" w:color="auto" w:fill="F7F7F7"/>
        </w:rPr>
        <w:t>when we copy a dungeon, we need to allocate new instances of the Creatures as well, just copying the pointers is not enough.</w:t>
      </w:r>
    </w:p>
    <w:p w:rsidR="005E601D" w:rsidRDefault="005E601D">
      <w:pPr>
        <w:rPr>
          <w:rFonts w:ascii="Helvetica" w:hAnsi="Helvetica" w:cs="Helvetica"/>
          <w:color w:val="000000"/>
          <w:shd w:val="clear" w:color="auto" w:fill="F7F7F7"/>
        </w:rPr>
      </w:pPr>
      <w:r>
        <w:rPr>
          <w:rFonts w:ascii="Helvetica" w:hAnsi="Helvetica" w:cs="Helvetica"/>
          <w:color w:val="000000"/>
          <w:shd w:val="clear" w:color="auto" w:fill="F7F7F7"/>
        </w:rPr>
        <w:t>Likewise, for classes that manage dynamic resources, we need to implement our own</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assignment operator</w:t>
      </w:r>
      <w:r>
        <w:rPr>
          <w:rFonts w:ascii="Helvetica" w:hAnsi="Helvetica" w:cs="Helvetica"/>
          <w:color w:val="000000"/>
          <w:shd w:val="clear" w:color="auto" w:fill="F7F7F7"/>
        </w:rPr>
        <w:t>(</w:t>
      </w:r>
      <w:r>
        <w:rPr>
          <w:rStyle w:val="HTML1"/>
          <w:rFonts w:ascii="Courier New" w:hAnsi="Courier New" w:cs="Courier New"/>
          <w:color w:val="000000"/>
          <w:shd w:val="clear" w:color="auto" w:fill="F7F7F7"/>
        </w:rPr>
        <w:t>operator=</w:t>
      </w:r>
      <w:r>
        <w:rPr>
          <w:rFonts w:ascii="Helvetica" w:hAnsi="Helvetica" w:cs="Helvetica"/>
          <w:color w:val="000000"/>
          <w:shd w:val="clear" w:color="auto" w:fill="F7F7F7"/>
        </w:rPr>
        <w:t>). The assignment operation needs to</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1) first properly release the resources owned by the to-be-overwritten object before the assignment</w:t>
      </w:r>
      <w:r>
        <w:rPr>
          <w:rFonts w:ascii="Helvetica" w:hAnsi="Helvetica" w:cs="Helvetica"/>
          <w:color w:val="000000"/>
          <w:shd w:val="clear" w:color="auto" w:fill="F7F7F7"/>
        </w:rPr>
        <w:t>, and then properly</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2) allocate the new resources needed for the copied class</w:t>
      </w:r>
      <w:r>
        <w:rPr>
          <w:rFonts w:ascii="Helvetica" w:hAnsi="Helvetica" w:cs="Helvetica"/>
          <w:color w:val="000000"/>
          <w:shd w:val="clear" w:color="auto" w:fill="F7F7F7"/>
        </w:rPr>
        <w:t>, similarly to copy constructor.</w:t>
      </w:r>
    </w:p>
    <w:p w:rsidR="008D4246" w:rsidRDefault="008D4246">
      <w:pPr>
        <w:rPr>
          <w:rFonts w:ascii="Helvetica" w:hAnsi="Helvetica" w:cs="Helvetica"/>
          <w:color w:val="000000"/>
          <w:shd w:val="clear" w:color="auto" w:fill="F7F7F7"/>
        </w:rPr>
      </w:pPr>
    </w:p>
    <w:p w:rsidR="008D4246" w:rsidRDefault="008D4246" w:rsidP="008D4246">
      <w:pPr>
        <w:pStyle w:val="a4"/>
        <w:shd w:val="clear" w:color="auto" w:fill="FFFFFF"/>
        <w:spacing w:before="0" w:beforeAutospacing="0" w:after="150" w:afterAutospacing="0"/>
        <w:jc w:val="both"/>
        <w:rPr>
          <w:rFonts w:ascii="Helvetica" w:hAnsi="Helvetica" w:cs="Helvetica"/>
          <w:color w:val="000000"/>
        </w:rPr>
      </w:pPr>
      <w:r>
        <w:rPr>
          <w:rFonts w:ascii="Helvetica" w:hAnsi="Helvetica" w:cs="Helvetica"/>
          <w:color w:val="000000"/>
        </w:rPr>
        <w:t>This exaple presents an problem with abstract classes: because the list elements are pointers of</w:t>
      </w:r>
      <w:r>
        <w:rPr>
          <w:rStyle w:val="apple-converted-space"/>
          <w:rFonts w:ascii="Helvetica" w:hAnsi="Helvetica" w:cs="Helvetica"/>
          <w:color w:val="000000"/>
        </w:rPr>
        <w:t> </w:t>
      </w:r>
      <w:r>
        <w:rPr>
          <w:rStyle w:val="a5"/>
          <w:rFonts w:ascii="Helvetica" w:hAnsi="Helvetica" w:cs="Helvetica"/>
          <w:color w:val="000000"/>
        </w:rPr>
        <w:t>Creature</w:t>
      </w:r>
      <w:r>
        <w:rPr>
          <w:rStyle w:val="apple-converted-space"/>
          <w:rFonts w:ascii="Helvetica" w:hAnsi="Helvetica" w:cs="Helvetica"/>
          <w:color w:val="000000"/>
        </w:rPr>
        <w:t> </w:t>
      </w:r>
      <w:r>
        <w:rPr>
          <w:rFonts w:ascii="Helvetica" w:hAnsi="Helvetica" w:cs="Helvetica"/>
          <w:color w:val="000000"/>
        </w:rPr>
        <w:t>type, we cannot use</w:t>
      </w:r>
      <w:r>
        <w:rPr>
          <w:rStyle w:val="apple-converted-space"/>
          <w:rFonts w:ascii="Helvetica" w:hAnsi="Helvetica" w:cs="Helvetica"/>
          <w:color w:val="000000"/>
        </w:rPr>
        <w:t> </w:t>
      </w:r>
      <w:r>
        <w:rPr>
          <w:rStyle w:val="a5"/>
          <w:rFonts w:ascii="Helvetica" w:hAnsi="Helvetica" w:cs="Helvetica"/>
          <w:color w:val="000000"/>
        </w:rPr>
        <w:t>new</w:t>
      </w:r>
      <w:r>
        <w:rPr>
          <w:rStyle w:val="apple-converted-space"/>
          <w:rFonts w:ascii="Helvetica" w:hAnsi="Helvetica" w:cs="Helvetica"/>
          <w:color w:val="000000"/>
        </w:rPr>
        <w:t> </w:t>
      </w:r>
      <w:r>
        <w:rPr>
          <w:rFonts w:ascii="Helvetica" w:hAnsi="Helvetica" w:cs="Helvetica"/>
          <w:color w:val="000000"/>
        </w:rPr>
        <w:t>directly, because we would need to specify the actual type with it, which we do not know when writing the program. We solve this by adding a new virtual</w:t>
      </w:r>
      <w:r>
        <w:rPr>
          <w:rStyle w:val="apple-converted-space"/>
          <w:rFonts w:ascii="Helvetica" w:hAnsi="Helvetica" w:cs="Helvetica"/>
          <w:color w:val="000000"/>
        </w:rPr>
        <w:t> </w:t>
      </w:r>
      <w:r>
        <w:rPr>
          <w:rStyle w:val="a5"/>
          <w:rFonts w:ascii="Helvetica" w:hAnsi="Helvetica" w:cs="Helvetica"/>
          <w:color w:val="000000"/>
        </w:rPr>
        <w:t>clone()</w:t>
      </w:r>
      <w:r>
        <w:rPr>
          <w:rStyle w:val="apple-converted-space"/>
          <w:rFonts w:ascii="Helvetica" w:hAnsi="Helvetica" w:cs="Helvetica"/>
          <w:color w:val="000000"/>
        </w:rPr>
        <w:t> </w:t>
      </w:r>
      <w:r>
        <w:rPr>
          <w:rFonts w:ascii="Helvetica" w:hAnsi="Helvetica" w:cs="Helvetica"/>
          <w:color w:val="000000"/>
        </w:rPr>
        <w:t>function to all</w:t>
      </w:r>
      <w:r>
        <w:rPr>
          <w:rStyle w:val="apple-converted-space"/>
          <w:rFonts w:ascii="Helvetica" w:hAnsi="Helvetica" w:cs="Helvetica"/>
          <w:color w:val="000000"/>
        </w:rPr>
        <w:t> </w:t>
      </w:r>
      <w:r>
        <w:rPr>
          <w:rStyle w:val="a5"/>
          <w:rFonts w:ascii="Helvetica" w:hAnsi="Helvetica" w:cs="Helvetica"/>
          <w:color w:val="000000"/>
        </w:rPr>
        <w:t>Creature</w:t>
      </w:r>
      <w:r>
        <w:rPr>
          <w:rStyle w:val="apple-converted-space"/>
          <w:rFonts w:ascii="Helvetica" w:hAnsi="Helvetica" w:cs="Helvetica"/>
          <w:color w:val="000000"/>
        </w:rPr>
        <w:t> </w:t>
      </w:r>
      <w:r>
        <w:rPr>
          <w:rFonts w:ascii="Helvetica" w:hAnsi="Helvetica" w:cs="Helvetica"/>
          <w:color w:val="000000"/>
        </w:rPr>
        <w:t>types, that creates a dynamically allocated copy of the object. For example, the</w:t>
      </w:r>
      <w:r>
        <w:rPr>
          <w:rStyle w:val="apple-converted-space"/>
          <w:rFonts w:ascii="Helvetica" w:hAnsi="Helvetica" w:cs="Helvetica"/>
          <w:color w:val="000000"/>
        </w:rPr>
        <w:t> </w:t>
      </w:r>
      <w:r>
        <w:rPr>
          <w:rStyle w:val="a5"/>
          <w:rFonts w:ascii="Helvetica" w:hAnsi="Helvetica" w:cs="Helvetica"/>
          <w:color w:val="000000"/>
        </w:rPr>
        <w:t>clone()</w:t>
      </w:r>
      <w:r>
        <w:rPr>
          <w:rStyle w:val="apple-converted-space"/>
          <w:rFonts w:ascii="Helvetica" w:hAnsi="Helvetica" w:cs="Helvetica"/>
          <w:color w:val="000000"/>
        </w:rPr>
        <w:t> </w:t>
      </w:r>
      <w:r>
        <w:rPr>
          <w:rFonts w:ascii="Helvetica" w:hAnsi="Helvetica" w:cs="Helvetica"/>
          <w:color w:val="000000"/>
        </w:rPr>
        <w:t>implementation for</w:t>
      </w:r>
      <w:r>
        <w:rPr>
          <w:rStyle w:val="apple-converted-space"/>
          <w:rFonts w:ascii="Helvetica" w:hAnsi="Helvetica" w:cs="Helvetica"/>
          <w:color w:val="000000"/>
        </w:rPr>
        <w:t> </w:t>
      </w:r>
      <w:r>
        <w:rPr>
          <w:rStyle w:val="a5"/>
          <w:rFonts w:ascii="Helvetica" w:hAnsi="Helvetica" w:cs="Helvetica"/>
          <w:color w:val="000000"/>
        </w:rPr>
        <w:t>Dragon</w:t>
      </w:r>
      <w:r>
        <w:rPr>
          <w:rStyle w:val="apple-converted-space"/>
          <w:rFonts w:ascii="Helvetica" w:hAnsi="Helvetica" w:cs="Helvetica"/>
          <w:color w:val="000000"/>
        </w:rPr>
        <w:t> </w:t>
      </w:r>
      <w:r>
        <w:rPr>
          <w:rFonts w:ascii="Helvetica" w:hAnsi="Helvetica" w:cs="Helvetica"/>
          <w:color w:val="000000"/>
        </w:rPr>
        <w:t>looks like this:</w:t>
      </w:r>
    </w:p>
    <w:p w:rsidR="008D4246" w:rsidRDefault="008D4246" w:rsidP="008D4246">
      <w:pPr>
        <w:pStyle w:val="a4"/>
        <w:shd w:val="clear" w:color="auto" w:fill="FFFFFF"/>
        <w:spacing w:before="0" w:beforeAutospacing="0" w:after="150" w:afterAutospacing="0"/>
        <w:jc w:val="both"/>
        <w:rPr>
          <w:rFonts w:ascii="Helvetica" w:hAnsi="Helvetica" w:cs="Helvetica"/>
          <w:color w:val="000000"/>
        </w:rPr>
      </w:pPr>
      <w:r>
        <w:rPr>
          <w:rStyle w:val="HTML1"/>
          <w:rFonts w:ascii="Courier New" w:hAnsi="Courier New" w:cs="Courier New"/>
          <w:color w:val="000000"/>
        </w:rPr>
        <w:t>virtual Creature* clone() { return new Dragon(*this); }</w:t>
      </w:r>
    </w:p>
    <w:p w:rsidR="005426C0" w:rsidRPr="005426C0" w:rsidRDefault="005426C0" w:rsidP="005426C0">
      <w:pPr>
        <w:pStyle w:val="2"/>
      </w:pPr>
      <w:r w:rsidRPr="005426C0">
        <w:t>2.2 Rule of Three and Rule of Five</w:t>
      </w:r>
    </w:p>
    <w:p w:rsidR="008D4246" w:rsidRDefault="006534D8">
      <w:pPr>
        <w:rPr>
          <w:rFonts w:ascii="Helvetica" w:hAnsi="Helvetica" w:cs="Helvetica"/>
          <w:color w:val="000000"/>
          <w:shd w:val="clear" w:color="auto" w:fill="FFFFFF"/>
        </w:rPr>
      </w:pPr>
      <w:r>
        <w:rPr>
          <w:rFonts w:ascii="Helvetica" w:hAnsi="Helvetica" w:cs="Helvetica"/>
          <w:color w:val="000000"/>
          <w:shd w:val="clear" w:color="auto" w:fill="FFFFFF"/>
        </w:rPr>
        <w:t>"</w:t>
      </w:r>
      <w:hyperlink r:id="rId6" w:history="1">
        <w:r>
          <w:rPr>
            <w:rStyle w:val="a6"/>
            <w:rFonts w:ascii="Helvetica" w:hAnsi="Helvetica" w:cs="Helvetica"/>
            <w:b/>
            <w:bCs/>
            <w:color w:val="6132A6"/>
          </w:rPr>
          <w:t>Rule of Three</w:t>
        </w:r>
      </w:hyperlink>
      <w:r>
        <w:rPr>
          <w:rFonts w:ascii="Helvetica" w:hAnsi="Helvetica" w:cs="Helvetica"/>
          <w:color w:val="000000"/>
          <w:shd w:val="clear" w:color="auto" w:fill="FFFFFF"/>
        </w:rPr>
        <w:t>" is was brought up in the 1990s to guide C++ programmers in handling classes with dynamic resources. It states that</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whenever your object needs an explicit destructor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(because of dynamically allocated resources), it also needs</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an explicit copy constructor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an explicit copy assignment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to work properly.</w:t>
      </w:r>
    </w:p>
    <w:p w:rsidR="00067316" w:rsidRDefault="00067316">
      <w:pPr>
        <w:rPr>
          <w:rFonts w:ascii="Helvetica" w:hAnsi="Helvetica" w:cs="Helvetica"/>
          <w:color w:val="000000"/>
          <w:shd w:val="clear" w:color="auto" w:fill="FFFFFF"/>
        </w:rPr>
      </w:pPr>
    </w:p>
    <w:p w:rsidR="00067316" w:rsidRDefault="00067316">
      <w:pPr>
        <w:rPr>
          <w:rFonts w:ascii="Helvetica" w:hAnsi="Helvetica" w:cs="Helvetica"/>
          <w:color w:val="000000"/>
          <w:shd w:val="clear" w:color="auto" w:fill="FFFFFF"/>
        </w:rPr>
      </w:pPr>
      <w:r>
        <w:rPr>
          <w:rFonts w:ascii="Helvetica" w:hAnsi="Helvetica" w:cs="Helvetica"/>
          <w:color w:val="000000"/>
          <w:shd w:val="clear" w:color="auto" w:fill="FFFFFF"/>
        </w:rPr>
        <w:t>In C++11 there are additional</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move semantics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objects: 1) there is</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move constructor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moving an object from another reference. The move constructor should ensure that the original object does not have ownership for any of the dynamic resources in the object. 2) There is also</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move assignment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similar assignment operation. The move operations can often be implemented more efficiently than copy operations, by direct assignment of reference instead of deep copying.</w:t>
      </w:r>
    </w:p>
    <w:p w:rsidR="00641C01" w:rsidRDefault="00641C01">
      <w:pPr>
        <w:rPr>
          <w:rFonts w:ascii="Helvetica" w:hAnsi="Helvetica" w:cs="Helvetica"/>
          <w:color w:val="000000"/>
          <w:shd w:val="clear" w:color="auto" w:fill="FFFFFF"/>
        </w:rPr>
      </w:pPr>
    </w:p>
    <w:p w:rsidR="00641C01" w:rsidRDefault="00641C01">
      <w:pPr>
        <w:rPr>
          <w:rFonts w:ascii="Helvetica" w:hAnsi="Helvetica" w:cs="Helvetica"/>
          <w:color w:val="000000"/>
          <w:shd w:val="clear" w:color="auto" w:fill="FFFFFF"/>
        </w:rPr>
      </w:pPr>
      <w:r>
        <w:rPr>
          <w:rFonts w:ascii="Helvetica" w:hAnsi="Helvetica" w:cs="Helvetica"/>
          <w:color w:val="000000"/>
          <w:shd w:val="clear" w:color="auto" w:fill="FFFFFF"/>
        </w:rPr>
        <w:t>When class has dynamic resources, e.g. it needs an explicit destructor, it then</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also needs to implement the move constructor and move assignment</w:t>
      </w:r>
      <w:r>
        <w:rPr>
          <w:rFonts w:ascii="Helvetica" w:hAnsi="Helvetica" w:cs="Helvetica"/>
          <w:color w:val="000000"/>
          <w:shd w:val="clear" w:color="auto" w:fill="FFFFFF"/>
        </w:rPr>
        <w:t>, when the C++11 move semantics are applied. Therefore, with C++11 the rule of three becomes the "</w:t>
      </w:r>
      <w:hyperlink r:id="rId7" w:anchor="Rule_of_Five" w:history="1">
        <w:r>
          <w:rPr>
            <w:rStyle w:val="a6"/>
            <w:rFonts w:ascii="Helvetica" w:hAnsi="Helvetica" w:cs="Helvetica"/>
            <w:b/>
            <w:bCs/>
            <w:color w:val="6132A6"/>
          </w:rPr>
          <w:t>Rule of Five</w:t>
        </w:r>
      </w:hyperlink>
      <w:r>
        <w:rPr>
          <w:rFonts w:ascii="Helvetica" w:hAnsi="Helvetica" w:cs="Helvetica"/>
          <w:color w:val="000000"/>
          <w:shd w:val="clear" w:color="auto" w:fill="FFFFFF"/>
        </w:rPr>
        <w:t>". The</w:t>
      </w:r>
      <w:r>
        <w:rPr>
          <w:rStyle w:val="apple-converted-space"/>
          <w:rFonts w:ascii="Helvetica" w:hAnsi="Helvetica" w:cs="Helvetica"/>
          <w:color w:val="000000"/>
          <w:shd w:val="clear" w:color="auto" w:fill="FFFFFF"/>
        </w:rPr>
        <w:t> </w:t>
      </w:r>
      <w:hyperlink r:id="rId8" w:anchor="Example_in_C.2B.2B" w:history="1">
        <w:r>
          <w:rPr>
            <w:rStyle w:val="a6"/>
            <w:rFonts w:ascii="Helvetica" w:hAnsi="Helvetica" w:cs="Helvetica"/>
            <w:color w:val="6132A6"/>
            <w:shd w:val="clear" w:color="auto" w:fill="FFFFFF"/>
          </w:rPr>
          <w:t>example</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the Wikipedia page shows how these are implemented.</w:t>
      </w:r>
    </w:p>
    <w:p w:rsidR="001A0E6D" w:rsidRDefault="001A0E6D">
      <w:pPr>
        <w:rPr>
          <w:rFonts w:ascii="Helvetica" w:hAnsi="Helvetica" w:cs="Helvetica"/>
          <w:color w:val="000000"/>
          <w:shd w:val="clear" w:color="auto" w:fill="FFFFFF"/>
        </w:rPr>
      </w:pPr>
    </w:p>
    <w:p w:rsidR="001A0E6D" w:rsidRPr="001A0E6D" w:rsidRDefault="001A0E6D" w:rsidP="001A0E6D">
      <w:pPr>
        <w:pStyle w:val="1"/>
      </w:pPr>
      <w:r w:rsidRPr="001A0E6D">
        <w:lastRenderedPageBreak/>
        <w:t>3. Smart pointers and resource management</w:t>
      </w:r>
    </w:p>
    <w:p w:rsidR="001A0E6D" w:rsidRDefault="00A5533E">
      <w:pPr>
        <w:rPr>
          <w:rFonts w:ascii="Helvetica" w:hAnsi="Helvetica" w:cs="Helvetica"/>
          <w:color w:val="000000"/>
          <w:shd w:val="clear" w:color="auto" w:fill="FFFFFF"/>
        </w:rPr>
      </w:pPr>
      <w:r>
        <w:rPr>
          <w:rStyle w:val="a3"/>
          <w:rFonts w:ascii="Helvetica" w:hAnsi="Helvetica" w:cs="Helvetica"/>
          <w:color w:val="000000"/>
          <w:shd w:val="clear" w:color="auto" w:fill="FFFFFF"/>
        </w:rPr>
        <w:t>Smart pointers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are very helpful tool in avoiding memory leaks with pointers. Smart pointer is a template class that wraps an actual pointer with logic that helps in proper handling of the pointer, particularly tracking when the memory should be released. We discuss three kinds of smart pointers:</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shared pointer</w:t>
      </w:r>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unique pointer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weak pointer</w:t>
      </w:r>
      <w:r>
        <w:rPr>
          <w:rFonts w:ascii="Helvetica" w:hAnsi="Helvetica" w:cs="Helvetica"/>
          <w:color w:val="000000"/>
          <w:shd w:val="clear" w:color="auto" w:fill="FFFFFF"/>
        </w:rPr>
        <w:t>, that differ on how the pointer ownership is defined. Smart pointers are defined in</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memory</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header.</w:t>
      </w:r>
    </w:p>
    <w:p w:rsidR="004B3557" w:rsidRDefault="004B3557">
      <w:pPr>
        <w:rPr>
          <w:rFonts w:ascii="Helvetica" w:hAnsi="Helvetica" w:cs="Helvetica"/>
          <w:color w:val="000000"/>
          <w:shd w:val="clear" w:color="auto" w:fill="FFFFFF"/>
        </w:rPr>
      </w:pPr>
    </w:p>
    <w:p w:rsidR="004B3557" w:rsidRPr="004B3557" w:rsidRDefault="004B3557" w:rsidP="004B3557">
      <w:pPr>
        <w:pStyle w:val="2"/>
      </w:pPr>
      <w:r w:rsidRPr="004B3557">
        <w:t>3.1 Shared pointer</w:t>
      </w:r>
    </w:p>
    <w:p w:rsidR="004B3557" w:rsidRDefault="00071C63">
      <w:pPr>
        <w:rPr>
          <w:rFonts w:ascii="Helvetica" w:hAnsi="Helvetica" w:cs="Helvetica"/>
          <w:color w:val="000000"/>
          <w:shd w:val="clear" w:color="auto" w:fill="FFFFFF"/>
        </w:rPr>
      </w:pPr>
      <w:r>
        <w:rPr>
          <w:rFonts w:ascii="Helvetica" w:hAnsi="Helvetica" w:cs="Helvetica"/>
          <w:color w:val="000000"/>
          <w:shd w:val="clear" w:color="auto" w:fill="FFFFFF"/>
        </w:rPr>
        <w:t>Shared pointer (</w:t>
      </w:r>
      <w:hyperlink r:id="rId9" w:history="1">
        <w:r>
          <w:rPr>
            <w:rStyle w:val="a6"/>
            <w:rFonts w:ascii="Helvetica" w:hAnsi="Helvetica" w:cs="Helvetica"/>
            <w:b/>
            <w:bCs/>
            <w:color w:val="6132A6"/>
          </w:rPr>
          <w:t>shared_ptr</w:t>
        </w:r>
      </w:hyperlink>
      <w:r>
        <w:rPr>
          <w:rFonts w:ascii="Helvetica" w:hAnsi="Helvetica" w:cs="Helvetica"/>
          <w:color w:val="000000"/>
          <w:shd w:val="clear" w:color="auto" w:fill="FFFFFF"/>
        </w:rPr>
        <w:t>) can safely be stored in multiple places in the program.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shared_ptr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holds a reference count that tracks the number of copies that the program currently has of the pointer. Shared pointer makes a good use of operator overloading: when pointer is assigned to another variable, the reference count is automatically increased. The shared pointer can also be used similarly to normal pointer, because it supports the</w:t>
      </w:r>
      <w:r>
        <w:rPr>
          <w:rStyle w:val="apple-converted-space"/>
          <w:rFonts w:ascii="Helvetica" w:hAnsi="Helvetica" w:cs="Helvetica"/>
          <w:color w:val="000000"/>
          <w:shd w:val="clear" w:color="auto" w:fill="FFFFFF"/>
        </w:rPr>
        <w:t> </w:t>
      </w:r>
      <w:r>
        <w:rPr>
          <w:rStyle w:val="HTML1"/>
          <w:rFonts w:ascii="Courier New" w:hAnsi="Courier New" w:cs="Courier New"/>
          <w:color w:val="000000"/>
          <w:shd w:val="clear" w:color="auto" w:fill="FFFFFF"/>
        </w:rPr>
        <w:t>*</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1"/>
          <w:rFonts w:ascii="Courier New" w:hAnsi="Courier New" w:cs="Courier New"/>
          <w:color w:val="000000"/>
          <w:shd w:val="clear" w:color="auto" w:fill="FFFFFF"/>
        </w:rPr>
        <w:t>-&gt;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dereferencing operators. shared_ptr is defined in</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memory</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header.</w:t>
      </w:r>
    </w:p>
    <w:p w:rsidR="00005A29" w:rsidRDefault="00005A29">
      <w:pPr>
        <w:rPr>
          <w:rFonts w:ascii="Helvetica" w:hAnsi="Helvetica" w:cs="Helvetica"/>
          <w:color w:val="000000"/>
          <w:shd w:val="clear" w:color="auto" w:fill="FFFFFF"/>
        </w:rPr>
      </w:pPr>
    </w:p>
    <w:p w:rsidR="00005A29" w:rsidRDefault="00005A29">
      <w:pPr>
        <w:rPr>
          <w:rFonts w:ascii="Helvetica" w:hAnsi="Helvetica" w:cs="Helvetica"/>
          <w:color w:val="000000"/>
          <w:shd w:val="clear" w:color="auto" w:fill="FFFFFF"/>
        </w:rPr>
      </w:pPr>
      <w:r>
        <w:rPr>
          <w:rFonts w:ascii="Helvetica" w:hAnsi="Helvetica" w:cs="Helvetica"/>
          <w:color w:val="000000"/>
          <w:shd w:val="clear" w:color="auto" w:fill="FFFFFF"/>
        </w:rPr>
        <w:t>With shared pointer one should usually</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avoid using the new operator for memory allocation</w:t>
      </w:r>
      <w:r>
        <w:rPr>
          <w:rFonts w:ascii="Helvetica" w:hAnsi="Helvetica" w:cs="Helvetica"/>
          <w:color w:val="000000"/>
          <w:shd w:val="clear" w:color="auto" w:fill="FFFFFF"/>
        </w:rPr>
        <w:t>. Instead, new objects should be allocated using</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make_shared</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that does the memory allocation and initialization, and initializes the reference counter properly.</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make_shared</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returns a new shared pointer of given type.</w:t>
      </w:r>
    </w:p>
    <w:p w:rsidR="00E615A0" w:rsidRDefault="00E615A0">
      <w:pPr>
        <w:rPr>
          <w:rFonts w:ascii="Helvetica" w:hAnsi="Helvetica" w:cs="Helvetica"/>
          <w:color w:val="000000"/>
          <w:shd w:val="clear" w:color="auto" w:fill="FFFFFF"/>
        </w:rPr>
      </w:pPr>
    </w:p>
    <w:p w:rsidR="00E615A0" w:rsidRDefault="00E615A0">
      <w:pPr>
        <w:rPr>
          <w:rFonts w:ascii="Helvetica" w:hAnsi="Helvetica" w:cs="Helvetica"/>
          <w:color w:val="000000"/>
          <w:shd w:val="clear" w:color="auto" w:fill="F7F7F7"/>
        </w:rPr>
      </w:pPr>
      <w:r>
        <w:rPr>
          <w:rFonts w:ascii="Helvetica" w:hAnsi="Helvetica" w:cs="Helvetica"/>
          <w:color w:val="000000"/>
          <w:shd w:val="clear" w:color="auto" w:fill="F7F7F7"/>
        </w:rPr>
        <w:t>With shared pointers we do not need to worry about releasing the memory: the class does it automatically when reference count drops to zero. After this using the traditional raw pointers feels quite untempting.</w:t>
      </w: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std::vector&lt; std::shared_ptr&lt;Creature&gt; &gt; animals;</w:t>
      </w:r>
    </w:p>
    <w:p w:rsidR="007C36D4" w:rsidRPr="007C36D4" w:rsidRDefault="007C36D4" w:rsidP="007C36D4">
      <w:pPr>
        <w:rPr>
          <w:rFonts w:ascii="Helvetica" w:hAnsi="Helvetica" w:cs="Helvetica"/>
          <w:color w:val="000000"/>
          <w:shd w:val="clear" w:color="auto" w:fill="F7F7F7"/>
        </w:rPr>
      </w:pP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 Allocate new troll as a shared pointer, store in local variable</w:t>
      </w: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std::shared_ptr&lt;Troll&gt; tr = std::make_shared&lt;Troll&gt;("Peikko");</w:t>
      </w:r>
    </w:p>
    <w:p w:rsidR="007C36D4" w:rsidRPr="007C36D4" w:rsidRDefault="007C36D4" w:rsidP="007C36D4">
      <w:pPr>
        <w:rPr>
          <w:rFonts w:ascii="Helvetica" w:hAnsi="Helvetica" w:cs="Helvetica"/>
          <w:color w:val="000000"/>
          <w:shd w:val="clear" w:color="auto" w:fill="F7F7F7"/>
        </w:rPr>
      </w:pP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 add the troll to vector</w:t>
      </w: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animals.push_back(tr);</w:t>
      </w:r>
    </w:p>
    <w:p w:rsidR="007C36D4" w:rsidRPr="007C36D4" w:rsidRDefault="007C36D4" w:rsidP="007C36D4">
      <w:pPr>
        <w:rPr>
          <w:rFonts w:ascii="Helvetica" w:hAnsi="Helvetica" w:cs="Helvetica"/>
          <w:color w:val="000000"/>
          <w:shd w:val="clear" w:color="auto" w:fill="F7F7F7"/>
        </w:rPr>
      </w:pPr>
    </w:p>
    <w:p w:rsidR="007C36D4" w:rsidRPr="007C36D4"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 create new Dragon and add it directly to vector</w:t>
      </w:r>
    </w:p>
    <w:p w:rsidR="00B45A62" w:rsidRDefault="007C36D4" w:rsidP="007C36D4">
      <w:pPr>
        <w:rPr>
          <w:rFonts w:ascii="Helvetica" w:hAnsi="Helvetica" w:cs="Helvetica"/>
          <w:color w:val="000000"/>
          <w:shd w:val="clear" w:color="auto" w:fill="F7F7F7"/>
        </w:rPr>
      </w:pPr>
      <w:r w:rsidRPr="007C36D4">
        <w:rPr>
          <w:rFonts w:ascii="Helvetica" w:hAnsi="Helvetica" w:cs="Helvetica"/>
          <w:color w:val="000000"/>
          <w:shd w:val="clear" w:color="auto" w:fill="F7F7F7"/>
        </w:rPr>
        <w:tab/>
        <w:t>animals.push_back(std::make_shared&lt;Dragon&gt;("Rhaegal"));</w:t>
      </w:r>
    </w:p>
    <w:p w:rsidR="00B45A62" w:rsidRPr="00B45A62" w:rsidRDefault="00B45A62" w:rsidP="00B45A62">
      <w:pPr>
        <w:pStyle w:val="2"/>
      </w:pPr>
      <w:r w:rsidRPr="00B45A62">
        <w:lastRenderedPageBreak/>
        <w:t>3.2 Unique pointer</w:t>
      </w:r>
    </w:p>
    <w:p w:rsidR="00B45A62" w:rsidRDefault="007F4203">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Unique pointer (</w:t>
      </w:r>
      <w:hyperlink r:id="rId10" w:history="1">
        <w:r>
          <w:rPr>
            <w:rStyle w:val="a6"/>
            <w:rFonts w:ascii="Helvetica" w:hAnsi="Helvetica" w:cs="Helvetica"/>
            <w:b/>
            <w:bCs/>
            <w:color w:val="6132A6"/>
          </w:rPr>
          <w:t>unique_ptr</w:t>
        </w:r>
      </w:hyperlink>
      <w:r>
        <w:rPr>
          <w:rFonts w:ascii="Helvetica" w:hAnsi="Helvetica" w:cs="Helvetica"/>
          <w:color w:val="000000"/>
          <w:shd w:val="clear" w:color="auto" w:fill="F7F7F7"/>
        </w:rPr>
        <w:t>) is a sole owner of the pointer it holds. The pointer cannot be shared, i.e., unique pointer does not implement copying or assignment of the pointer.</w:t>
      </w:r>
      <w:r>
        <w:rPr>
          <w:rStyle w:val="apple-converted-space"/>
          <w:rFonts w:ascii="Helvetica" w:hAnsi="Helvetica" w:cs="Helvetica"/>
          <w:color w:val="000000"/>
          <w:shd w:val="clear" w:color="auto" w:fill="F7F7F7"/>
        </w:rPr>
        <w:t> </w:t>
      </w:r>
    </w:p>
    <w:p w:rsidR="00126C54" w:rsidRDefault="00126C54">
      <w:pPr>
        <w:rPr>
          <w:rFonts w:ascii="Helvetica" w:hAnsi="Helvetica" w:cs="Helvetica"/>
          <w:color w:val="000000"/>
          <w:shd w:val="clear" w:color="auto" w:fill="F7F7F7"/>
        </w:rPr>
      </w:pPr>
      <w:r>
        <w:rPr>
          <w:rFonts w:ascii="Helvetica" w:hAnsi="Helvetica" w:cs="Helvetica"/>
          <w:color w:val="000000"/>
          <w:shd w:val="clear" w:color="auto" w:fill="F7F7F7"/>
        </w:rPr>
        <w:t>Unique pointer does not have any special function for allocating the pointer, but we just need to use the built-in</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new</w:t>
      </w:r>
      <w:r>
        <w:rPr>
          <w:rFonts w:ascii="Helvetica" w:hAnsi="Helvetica" w:cs="Helvetica"/>
          <w:color w:val="000000"/>
          <w:shd w:val="clear" w:color="auto" w:fill="F7F7F7"/>
        </w:rPr>
        <w:t>expression to create the object</w:t>
      </w:r>
    </w:p>
    <w:p w:rsidR="00FE5F5C" w:rsidRDefault="00FE5F5C"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FE5F5C">
        <w:rPr>
          <w:rFonts w:ascii="Courier New" w:eastAsia="宋体" w:hAnsi="Courier New" w:cs="Courier New"/>
          <w:color w:val="000000"/>
          <w:kern w:val="0"/>
          <w:sz w:val="22"/>
        </w:rPr>
        <w:t>std::unique_ptr&lt;Creature&gt; uptr(new Troll("Hemmo"));</w:t>
      </w:r>
    </w:p>
    <w:p w:rsidR="006A1712" w:rsidRPr="006A1712" w:rsidRDefault="006A1712" w:rsidP="006A1712">
      <w:pPr>
        <w:widowControl/>
        <w:shd w:val="clear" w:color="auto" w:fill="F7F7F7"/>
        <w:spacing w:after="150"/>
        <w:rPr>
          <w:rFonts w:ascii="Helvetica" w:eastAsia="宋体" w:hAnsi="Helvetica" w:cs="Helvetica"/>
          <w:color w:val="000000"/>
          <w:kern w:val="0"/>
          <w:sz w:val="24"/>
          <w:szCs w:val="24"/>
        </w:rPr>
      </w:pPr>
      <w:r w:rsidRPr="006A1712">
        <w:rPr>
          <w:rFonts w:ascii="Helvetica" w:eastAsia="宋体" w:hAnsi="Helvetica" w:cs="Helvetica"/>
          <w:color w:val="000000"/>
          <w:kern w:val="0"/>
          <w:sz w:val="24"/>
          <w:szCs w:val="24"/>
        </w:rPr>
        <w:t>The pointer can be "stolen" from </w:t>
      </w:r>
      <w:r w:rsidRPr="006A1712">
        <w:rPr>
          <w:rFonts w:ascii="Helvetica" w:eastAsia="宋体" w:hAnsi="Helvetica" w:cs="Helvetica"/>
          <w:i/>
          <w:iCs/>
          <w:color w:val="000000"/>
          <w:kern w:val="0"/>
          <w:sz w:val="24"/>
          <w:szCs w:val="24"/>
        </w:rPr>
        <w:t>unique_ptr</w:t>
      </w:r>
      <w:r w:rsidRPr="006A1712">
        <w:rPr>
          <w:rFonts w:ascii="Helvetica" w:eastAsia="宋体" w:hAnsi="Helvetica" w:cs="Helvetica"/>
          <w:color w:val="000000"/>
          <w:kern w:val="0"/>
          <w:sz w:val="24"/>
          <w:szCs w:val="24"/>
        </w:rPr>
        <w:t> using the </w:t>
      </w:r>
      <w:r w:rsidRPr="006A1712">
        <w:rPr>
          <w:rFonts w:ascii="Helvetica" w:eastAsia="宋体" w:hAnsi="Helvetica" w:cs="Helvetica"/>
          <w:i/>
          <w:iCs/>
          <w:color w:val="000000"/>
          <w:kern w:val="0"/>
          <w:sz w:val="24"/>
          <w:szCs w:val="24"/>
        </w:rPr>
        <w:t>release()</w:t>
      </w:r>
      <w:r w:rsidRPr="006A1712">
        <w:rPr>
          <w:rFonts w:ascii="Helvetica" w:eastAsia="宋体" w:hAnsi="Helvetica" w:cs="Helvetica"/>
          <w:color w:val="000000"/>
          <w:kern w:val="0"/>
          <w:sz w:val="24"/>
          <w:szCs w:val="24"/>
        </w:rPr>
        <w:t> function. It returns raw pointer out of the unique pointer, and assigns null value to the original </w:t>
      </w:r>
      <w:r w:rsidRPr="006A1712">
        <w:rPr>
          <w:rFonts w:ascii="Helvetica" w:eastAsia="宋体" w:hAnsi="Helvetica" w:cs="Helvetica"/>
          <w:i/>
          <w:iCs/>
          <w:color w:val="000000"/>
          <w:kern w:val="0"/>
          <w:sz w:val="24"/>
          <w:szCs w:val="24"/>
        </w:rPr>
        <w:t>unique_ptr</w:t>
      </w:r>
      <w:r w:rsidRPr="006A1712">
        <w:rPr>
          <w:rFonts w:ascii="Helvetica" w:eastAsia="宋体" w:hAnsi="Helvetica" w:cs="Helvetica"/>
          <w:color w:val="000000"/>
          <w:kern w:val="0"/>
          <w:sz w:val="24"/>
          <w:szCs w:val="24"/>
        </w:rPr>
        <w:t>. After this the programmer is again responsible of proper handling and releasing of the raw pointer. For example (adding to above example):</w:t>
      </w:r>
    </w:p>
    <w:p w:rsidR="006A1712" w:rsidRPr="006A1712" w:rsidRDefault="006A1712" w:rsidP="006A1712">
      <w:pPr>
        <w:widowControl/>
        <w:shd w:val="clear" w:color="auto" w:fill="F7F7F7"/>
        <w:spacing w:after="150"/>
        <w:rPr>
          <w:rFonts w:ascii="Helvetica" w:eastAsia="宋体" w:hAnsi="Helvetica" w:cs="Helvetica"/>
          <w:color w:val="000000"/>
          <w:kern w:val="0"/>
          <w:sz w:val="24"/>
          <w:szCs w:val="24"/>
        </w:rPr>
      </w:pPr>
      <w:r w:rsidRPr="006A1712">
        <w:rPr>
          <w:rFonts w:ascii="Courier New" w:eastAsia="宋体" w:hAnsi="Courier New" w:cs="Courier New"/>
          <w:color w:val="000000"/>
          <w:kern w:val="0"/>
          <w:sz w:val="24"/>
          <w:szCs w:val="24"/>
        </w:rPr>
        <w:t>Creature *cp = uptr.release();</w:t>
      </w:r>
    </w:p>
    <w:p w:rsidR="00723D2D" w:rsidRPr="00723D2D" w:rsidRDefault="00723D2D" w:rsidP="00723D2D">
      <w:pPr>
        <w:widowControl/>
        <w:shd w:val="clear" w:color="auto" w:fill="FFFFFF"/>
        <w:spacing w:after="150"/>
        <w:rPr>
          <w:rFonts w:ascii="Helvetica" w:eastAsia="宋体" w:hAnsi="Helvetica" w:cs="Helvetica"/>
          <w:color w:val="000000"/>
          <w:kern w:val="0"/>
          <w:sz w:val="24"/>
          <w:szCs w:val="24"/>
        </w:rPr>
      </w:pPr>
      <w:r w:rsidRPr="00723D2D">
        <w:rPr>
          <w:rFonts w:ascii="Helvetica" w:eastAsia="宋体" w:hAnsi="Helvetica" w:cs="Helvetica"/>
          <w:color w:val="000000"/>
          <w:kern w:val="0"/>
          <w:sz w:val="24"/>
          <w:szCs w:val="24"/>
        </w:rPr>
        <w:t>C++ uses </w:t>
      </w:r>
      <w:r w:rsidRPr="00723D2D">
        <w:rPr>
          <w:rFonts w:ascii="Helvetica" w:eastAsia="宋体" w:hAnsi="Helvetica" w:cs="Helvetica"/>
          <w:b/>
          <w:bCs/>
          <w:color w:val="000000"/>
          <w:kern w:val="0"/>
          <w:sz w:val="24"/>
          <w:szCs w:val="24"/>
        </w:rPr>
        <w:t>nullptr</w:t>
      </w:r>
      <w:r w:rsidRPr="00723D2D">
        <w:rPr>
          <w:rFonts w:ascii="Helvetica" w:eastAsia="宋体" w:hAnsi="Helvetica" w:cs="Helvetica"/>
          <w:color w:val="000000"/>
          <w:kern w:val="0"/>
          <w:sz w:val="24"/>
          <w:szCs w:val="24"/>
        </w:rPr>
        <w:t> constant to indicate null pointer. It can be assigned also to a </w:t>
      </w:r>
      <w:r w:rsidRPr="00723D2D">
        <w:rPr>
          <w:rFonts w:ascii="Helvetica" w:eastAsia="宋体" w:hAnsi="Helvetica" w:cs="Helvetica"/>
          <w:i/>
          <w:iCs/>
          <w:color w:val="000000"/>
          <w:kern w:val="0"/>
          <w:sz w:val="24"/>
          <w:szCs w:val="24"/>
        </w:rPr>
        <w:t>unique_ptr</w:t>
      </w:r>
      <w:r w:rsidRPr="00723D2D">
        <w:rPr>
          <w:rFonts w:ascii="Helvetica" w:eastAsia="宋体" w:hAnsi="Helvetica" w:cs="Helvetica"/>
          <w:color w:val="000000"/>
          <w:kern w:val="0"/>
          <w:sz w:val="24"/>
          <w:szCs w:val="24"/>
        </w:rPr>
        <w:t>. </w:t>
      </w:r>
      <w:r w:rsidRPr="00723D2D">
        <w:rPr>
          <w:rFonts w:ascii="Courier New" w:eastAsia="宋体" w:hAnsi="Courier New" w:cs="Courier New"/>
          <w:color w:val="000000"/>
          <w:kern w:val="0"/>
          <w:sz w:val="24"/>
          <w:szCs w:val="24"/>
        </w:rPr>
        <w:t>uptr = nullptr;</w:t>
      </w:r>
      <w:r w:rsidRPr="00723D2D">
        <w:rPr>
          <w:rFonts w:ascii="Helvetica" w:eastAsia="宋体" w:hAnsi="Helvetica" w:cs="Helvetica"/>
          <w:color w:val="000000"/>
          <w:kern w:val="0"/>
          <w:sz w:val="24"/>
          <w:szCs w:val="24"/>
        </w:rPr>
        <w:t>would cause the memory allocated for Troll to be released. After this uptr can be set again using the </w:t>
      </w:r>
      <w:r w:rsidRPr="00723D2D">
        <w:rPr>
          <w:rFonts w:ascii="Helvetica" w:eastAsia="宋体" w:hAnsi="Helvetica" w:cs="Helvetica"/>
          <w:i/>
          <w:iCs/>
          <w:color w:val="000000"/>
          <w:kern w:val="0"/>
          <w:sz w:val="24"/>
          <w:szCs w:val="24"/>
        </w:rPr>
        <w:t>reset(somepointer)</w:t>
      </w:r>
      <w:r w:rsidRPr="00723D2D">
        <w:rPr>
          <w:rFonts w:ascii="Helvetica" w:eastAsia="宋体" w:hAnsi="Helvetica" w:cs="Helvetica"/>
          <w:color w:val="000000"/>
          <w:kern w:val="0"/>
          <w:sz w:val="24"/>
          <w:szCs w:val="24"/>
        </w:rPr>
        <w:t> function.</w:t>
      </w:r>
    </w:p>
    <w:p w:rsidR="00723D2D" w:rsidRPr="00723D2D" w:rsidRDefault="00723D2D" w:rsidP="00723D2D">
      <w:pPr>
        <w:widowControl/>
        <w:shd w:val="clear" w:color="auto" w:fill="FFFFFF"/>
        <w:spacing w:after="150"/>
        <w:rPr>
          <w:rFonts w:ascii="Helvetica" w:eastAsia="宋体" w:hAnsi="Helvetica" w:cs="Helvetica"/>
          <w:color w:val="000000"/>
          <w:kern w:val="0"/>
          <w:sz w:val="24"/>
          <w:szCs w:val="24"/>
        </w:rPr>
      </w:pPr>
      <w:r w:rsidRPr="00723D2D">
        <w:rPr>
          <w:rFonts w:ascii="Helvetica" w:eastAsia="宋体" w:hAnsi="Helvetica" w:cs="Helvetica"/>
          <w:color w:val="000000"/>
          <w:kern w:val="0"/>
          <w:sz w:val="24"/>
          <w:szCs w:val="24"/>
        </w:rPr>
        <w:t>Unique pointer can be returned from a function, even though this technically means copying the pointer. Compiler is smart enough to see that the original </w:t>
      </w:r>
      <w:r w:rsidRPr="00723D2D">
        <w:rPr>
          <w:rFonts w:ascii="Helvetica" w:eastAsia="宋体" w:hAnsi="Helvetica" w:cs="Helvetica"/>
          <w:i/>
          <w:iCs/>
          <w:color w:val="000000"/>
          <w:kern w:val="0"/>
          <w:sz w:val="24"/>
          <w:szCs w:val="24"/>
        </w:rPr>
        <w:t>unique_ptr</w:t>
      </w:r>
      <w:r w:rsidRPr="00723D2D">
        <w:rPr>
          <w:rFonts w:ascii="Helvetica" w:eastAsia="宋体" w:hAnsi="Helvetica" w:cs="Helvetica"/>
          <w:color w:val="000000"/>
          <w:kern w:val="0"/>
          <w:sz w:val="24"/>
          <w:szCs w:val="24"/>
        </w:rPr>
        <w:t> is going to be deleted at the same time we return from the function, so there is no risk of duplicate copies of the </w:t>
      </w:r>
      <w:r w:rsidRPr="00723D2D">
        <w:rPr>
          <w:rFonts w:ascii="Helvetica" w:eastAsia="宋体" w:hAnsi="Helvetica" w:cs="Helvetica"/>
          <w:i/>
          <w:iCs/>
          <w:color w:val="000000"/>
          <w:kern w:val="0"/>
          <w:sz w:val="24"/>
          <w:szCs w:val="24"/>
        </w:rPr>
        <w:t>unique_ptr</w:t>
      </w:r>
      <w:r w:rsidRPr="00723D2D">
        <w:rPr>
          <w:rFonts w:ascii="Helvetica" w:eastAsia="宋体" w:hAnsi="Helvetica" w:cs="Helvetica"/>
          <w:color w:val="000000"/>
          <w:kern w:val="0"/>
          <w:sz w:val="24"/>
          <w:szCs w:val="24"/>
        </w:rPr>
        <w:t> type.</w:t>
      </w:r>
    </w:p>
    <w:p w:rsidR="00330944" w:rsidRPr="00330944" w:rsidRDefault="00330944" w:rsidP="00330944">
      <w:pPr>
        <w:pStyle w:val="2"/>
      </w:pPr>
      <w:r w:rsidRPr="00330944">
        <w:t>3.3 Weak pointer</w:t>
      </w:r>
    </w:p>
    <w:p w:rsidR="006A1712" w:rsidRDefault="00570D88"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Weak pointer (</w:t>
      </w:r>
      <w:hyperlink r:id="rId11" w:history="1">
        <w:r>
          <w:rPr>
            <w:rStyle w:val="a6"/>
            <w:rFonts w:ascii="Helvetica" w:hAnsi="Helvetica" w:cs="Helvetica"/>
            <w:b/>
            <w:bCs/>
            <w:color w:val="6132A6"/>
          </w:rPr>
          <w:t>weak_ptr</w:t>
        </w:r>
      </w:hyperlink>
      <w:r>
        <w:rPr>
          <w:rFonts w:ascii="Helvetica" w:hAnsi="Helvetica" w:cs="Helvetica"/>
          <w:color w:val="000000"/>
          <w:shd w:val="clear" w:color="auto" w:fill="F7F7F7"/>
        </w:rPr>
        <w:t>) does not track the reference count of the pointer it owns. Otherwise it works quite similarly to shared pointer. A shared pointer (or another weak pointer) can be assigned to weak pointer, but this does not affect the reference count of the shared pointer.</w:t>
      </w:r>
      <w:r>
        <w:rPr>
          <w:rStyle w:val="apple-converted-space"/>
          <w:rFonts w:ascii="Helvetica" w:hAnsi="Helvetica" w:cs="Helvetica"/>
          <w:color w:val="000000"/>
          <w:shd w:val="clear" w:color="auto" w:fill="F7F7F7"/>
        </w:rPr>
        <w:t> </w:t>
      </w:r>
    </w:p>
    <w:p w:rsidR="0082240D" w:rsidRDefault="0082240D"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apple-converted-space"/>
          <w:rFonts w:ascii="Helvetica" w:hAnsi="Helvetica" w:cs="Helvetica"/>
          <w:color w:val="000000"/>
          <w:shd w:val="clear" w:color="auto" w:fill="F7F7F7"/>
        </w:rPr>
      </w:pPr>
    </w:p>
    <w:p w:rsidR="0082240D" w:rsidRDefault="0082240D"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eastAsia="Yu Mincho" w:hAnsi="Helvetica" w:cs="Helvetica"/>
          <w:color w:val="000000"/>
          <w:shd w:val="clear" w:color="auto" w:fill="F7F7F7"/>
          <w:lang w:eastAsia="ja-JP"/>
        </w:rPr>
      </w:pPr>
      <w:r>
        <w:rPr>
          <w:rFonts w:ascii="Helvetica" w:hAnsi="Helvetica" w:cs="Helvetica"/>
          <w:color w:val="000000"/>
          <w:shd w:val="clear" w:color="auto" w:fill="F7F7F7"/>
        </w:rPr>
        <w:t>Therefore it is possible that an object controlled by a shared pointer is deleted while there are weak pointers pointing to it. However, we can check it this has happened using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expired()</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If it returns</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true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we should not try to use the weak pointer, because the object it points to has been deleted.</w:t>
      </w:r>
    </w:p>
    <w:p w:rsidR="00574FCE" w:rsidRDefault="00574FCE"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eastAsia="Yu Mincho" w:hAnsi="Helvetica" w:cs="Helvetica"/>
          <w:color w:val="000000"/>
          <w:shd w:val="clear" w:color="auto" w:fill="F7F7F7"/>
          <w:lang w:eastAsia="ja-JP"/>
        </w:rPr>
      </w:pPr>
    </w:p>
    <w:p w:rsidR="00574FCE" w:rsidRDefault="00574FCE"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hAnsi="Helvetica" w:cs="Helvetica"/>
          <w:color w:val="000000"/>
          <w:shd w:val="clear" w:color="auto" w:fill="F7F7F7"/>
        </w:rPr>
      </w:pPr>
      <w:r>
        <w:rPr>
          <w:rFonts w:ascii="Helvetica" w:hAnsi="Helvetica" w:cs="Helvetica"/>
          <w:color w:val="000000"/>
          <w:shd w:val="clear" w:color="auto" w:fill="F7F7F7"/>
        </w:rPr>
        <w:t>Weak pointer cannot be dereferenced directly because of the risk of handling an expired pointer. Instead, we must use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lock()</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that returns a new shared pointer based on the weak pointer, or</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nullptr</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if the weak pointer was expired. Weak pointer can only be initialized from a shared pointer.</w:t>
      </w:r>
    </w:p>
    <w:p w:rsidR="003E6D90" w:rsidRDefault="003E6D90"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hAnsi="Helvetica" w:cs="Helvetica"/>
          <w:color w:val="000000"/>
          <w:shd w:val="clear" w:color="auto" w:fill="F7F7F7"/>
        </w:rPr>
      </w:pPr>
    </w:p>
    <w:p w:rsidR="003E6D90" w:rsidRPr="003E6D90" w:rsidRDefault="003E6D90" w:rsidP="003E6D90">
      <w:pPr>
        <w:pStyle w:val="2"/>
      </w:pPr>
      <w:r w:rsidRPr="003E6D90">
        <w:lastRenderedPageBreak/>
        <w:t>3.4 Array new/delete</w:t>
      </w:r>
    </w:p>
    <w:p w:rsidR="003E6D90" w:rsidRDefault="009479CB"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apple-converted-space"/>
          <w:rFonts w:ascii="Helvetica" w:hAnsi="Helvetica" w:cs="Helvetica"/>
          <w:color w:val="000000"/>
          <w:shd w:val="clear" w:color="auto" w:fill="F7F7F7"/>
        </w:rPr>
      </w:pPr>
      <w:r>
        <w:rPr>
          <w:rStyle w:val="a5"/>
          <w:rFonts w:ascii="Helvetica" w:hAnsi="Helvetica" w:cs="Helvetica"/>
          <w:color w:val="000000"/>
          <w:shd w:val="clear" w:color="auto" w:fill="F7F7F7"/>
        </w:rPr>
        <w:t>new</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and</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delete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operations can also be applied to arrays of objects.</w:t>
      </w:r>
      <w:r>
        <w:rPr>
          <w:rStyle w:val="apple-converted-space"/>
          <w:rFonts w:ascii="Helvetica" w:hAnsi="Helvetica" w:cs="Helvetica"/>
          <w:color w:val="000000"/>
          <w:shd w:val="clear" w:color="auto" w:fill="F7F7F7"/>
        </w:rPr>
        <w:t> </w:t>
      </w:r>
    </w:p>
    <w:p w:rsidR="0009172D" w:rsidRDefault="0009172D"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apple-converted-space"/>
          <w:rFonts w:ascii="Helvetica" w:hAnsi="Helvetica" w:cs="Helvetica"/>
          <w:color w:val="000000"/>
          <w:shd w:val="clear" w:color="auto" w:fill="F7F7F7"/>
        </w:rPr>
      </w:pPr>
    </w:p>
    <w:p w:rsidR="0009172D" w:rsidRPr="0009172D" w:rsidRDefault="0009172D" w:rsidP="0009172D">
      <w:pPr>
        <w:widowControl/>
        <w:shd w:val="clear" w:color="auto" w:fill="F7F7F7"/>
        <w:spacing w:after="150"/>
        <w:rPr>
          <w:rFonts w:ascii="Helvetica" w:eastAsia="宋体" w:hAnsi="Helvetica" w:cs="Helvetica"/>
          <w:color w:val="000000"/>
          <w:kern w:val="0"/>
          <w:sz w:val="24"/>
          <w:szCs w:val="24"/>
        </w:rPr>
      </w:pPr>
      <w:r w:rsidRPr="0009172D">
        <w:rPr>
          <w:rFonts w:ascii="Courier New" w:eastAsia="宋体" w:hAnsi="Courier New" w:cs="Courier New"/>
          <w:color w:val="000000"/>
          <w:kern w:val="0"/>
          <w:sz w:val="24"/>
          <w:szCs w:val="24"/>
        </w:rPr>
        <w:t>SomeClass *ptr = new SomeClass[10];</w:t>
      </w:r>
    </w:p>
    <w:p w:rsidR="0009172D" w:rsidRPr="0009172D" w:rsidRDefault="0009172D" w:rsidP="0009172D">
      <w:pPr>
        <w:widowControl/>
        <w:shd w:val="clear" w:color="auto" w:fill="F7F7F7"/>
        <w:spacing w:after="150"/>
        <w:rPr>
          <w:rFonts w:ascii="Helvetica" w:eastAsia="宋体" w:hAnsi="Helvetica" w:cs="Helvetica"/>
          <w:color w:val="000000"/>
          <w:kern w:val="0"/>
          <w:sz w:val="24"/>
          <w:szCs w:val="24"/>
        </w:rPr>
      </w:pPr>
      <w:r w:rsidRPr="0009172D">
        <w:rPr>
          <w:rFonts w:ascii="Helvetica" w:eastAsia="宋体" w:hAnsi="Helvetica" w:cs="Helvetica"/>
          <w:color w:val="000000"/>
          <w:kern w:val="0"/>
          <w:sz w:val="24"/>
          <w:szCs w:val="24"/>
        </w:rPr>
        <w:t>Constructor is called for every item in the array.</w:t>
      </w:r>
    </w:p>
    <w:p w:rsidR="0009172D" w:rsidRPr="0009172D" w:rsidRDefault="0009172D" w:rsidP="0009172D">
      <w:pPr>
        <w:widowControl/>
        <w:shd w:val="clear" w:color="auto" w:fill="F7F7F7"/>
        <w:spacing w:after="150"/>
        <w:rPr>
          <w:rFonts w:ascii="Helvetica" w:eastAsia="宋体" w:hAnsi="Helvetica" w:cs="Helvetica"/>
          <w:color w:val="000000"/>
          <w:kern w:val="0"/>
          <w:sz w:val="24"/>
          <w:szCs w:val="24"/>
        </w:rPr>
      </w:pPr>
      <w:r w:rsidRPr="0009172D">
        <w:rPr>
          <w:rFonts w:ascii="Helvetica" w:eastAsia="宋体" w:hAnsi="Helvetica" w:cs="Helvetica"/>
          <w:color w:val="000000"/>
          <w:kern w:val="0"/>
          <w:sz w:val="24"/>
          <w:szCs w:val="24"/>
        </w:rPr>
        <w:t>Deletion of an array allocation is done in the following way:</w:t>
      </w:r>
    </w:p>
    <w:p w:rsidR="0009172D" w:rsidRPr="0009172D" w:rsidRDefault="0009172D" w:rsidP="0009172D">
      <w:pPr>
        <w:widowControl/>
        <w:shd w:val="clear" w:color="auto" w:fill="F7F7F7"/>
        <w:spacing w:after="150"/>
        <w:rPr>
          <w:rFonts w:ascii="Helvetica" w:eastAsia="宋体" w:hAnsi="Helvetica" w:cs="Helvetica"/>
          <w:color w:val="000000"/>
          <w:kern w:val="0"/>
          <w:sz w:val="24"/>
          <w:szCs w:val="24"/>
        </w:rPr>
      </w:pPr>
      <w:r w:rsidRPr="0009172D">
        <w:rPr>
          <w:rFonts w:ascii="Courier New" w:eastAsia="宋体" w:hAnsi="Courier New" w:cs="Courier New"/>
          <w:color w:val="000000"/>
          <w:kern w:val="0"/>
          <w:sz w:val="24"/>
          <w:szCs w:val="24"/>
        </w:rPr>
        <w:t>delete[] ptr;</w:t>
      </w:r>
    </w:p>
    <w:p w:rsidR="0009172D" w:rsidRPr="0009172D" w:rsidRDefault="0009172D" w:rsidP="0009172D">
      <w:pPr>
        <w:widowControl/>
        <w:shd w:val="clear" w:color="auto" w:fill="F7F7F7"/>
        <w:spacing w:after="150"/>
        <w:rPr>
          <w:rFonts w:ascii="Helvetica" w:eastAsia="宋体" w:hAnsi="Helvetica" w:cs="Helvetica"/>
          <w:color w:val="000000"/>
          <w:kern w:val="0"/>
          <w:sz w:val="24"/>
          <w:szCs w:val="24"/>
        </w:rPr>
      </w:pPr>
      <w:r w:rsidRPr="0009172D">
        <w:rPr>
          <w:rFonts w:ascii="Helvetica" w:eastAsia="宋体" w:hAnsi="Helvetica" w:cs="Helvetica"/>
          <w:color w:val="000000"/>
          <w:kern w:val="0"/>
          <w:sz w:val="24"/>
          <w:szCs w:val="24"/>
        </w:rPr>
        <w:t>E.g., there is the array operator after delete, but the number of objects does not need to be given.</w:t>
      </w:r>
    </w:p>
    <w:p w:rsidR="0009172D" w:rsidRPr="0009172D" w:rsidRDefault="0009172D" w:rsidP="00FE5F5C">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Yu Mincho" w:hAnsi="Courier New" w:cs="Courier New" w:hint="eastAsia"/>
          <w:color w:val="000000"/>
          <w:kern w:val="0"/>
          <w:sz w:val="20"/>
          <w:szCs w:val="20"/>
          <w:lang w:eastAsia="ja-JP"/>
        </w:rPr>
      </w:pPr>
      <w:bookmarkStart w:id="0" w:name="_GoBack"/>
      <w:bookmarkEnd w:id="0"/>
    </w:p>
    <w:sectPr w:rsidR="0009172D" w:rsidRPr="00091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20F" w:rsidRDefault="00A7220F" w:rsidP="001A0E6D">
      <w:r>
        <w:separator/>
      </w:r>
    </w:p>
  </w:endnote>
  <w:endnote w:type="continuationSeparator" w:id="0">
    <w:p w:rsidR="00A7220F" w:rsidRDefault="00A7220F" w:rsidP="001A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20F" w:rsidRDefault="00A7220F" w:rsidP="001A0E6D">
      <w:r>
        <w:separator/>
      </w:r>
    </w:p>
  </w:footnote>
  <w:footnote w:type="continuationSeparator" w:id="0">
    <w:p w:rsidR="00A7220F" w:rsidRDefault="00A7220F" w:rsidP="001A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79"/>
    <w:rsid w:val="00005A29"/>
    <w:rsid w:val="00067316"/>
    <w:rsid w:val="00071C63"/>
    <w:rsid w:val="0009172D"/>
    <w:rsid w:val="00126C54"/>
    <w:rsid w:val="001A0E6D"/>
    <w:rsid w:val="00203291"/>
    <w:rsid w:val="00330944"/>
    <w:rsid w:val="003E6D90"/>
    <w:rsid w:val="004371FB"/>
    <w:rsid w:val="004B3557"/>
    <w:rsid w:val="00524A50"/>
    <w:rsid w:val="005426C0"/>
    <w:rsid w:val="00570D88"/>
    <w:rsid w:val="00574FCE"/>
    <w:rsid w:val="00586B79"/>
    <w:rsid w:val="005E536D"/>
    <w:rsid w:val="005E601D"/>
    <w:rsid w:val="00641C01"/>
    <w:rsid w:val="006534D8"/>
    <w:rsid w:val="006A1712"/>
    <w:rsid w:val="00723D2D"/>
    <w:rsid w:val="007C36D4"/>
    <w:rsid w:val="007F4203"/>
    <w:rsid w:val="0082240D"/>
    <w:rsid w:val="0084167A"/>
    <w:rsid w:val="008B7AD5"/>
    <w:rsid w:val="008D4246"/>
    <w:rsid w:val="00905137"/>
    <w:rsid w:val="009479CB"/>
    <w:rsid w:val="00A5533E"/>
    <w:rsid w:val="00A7220F"/>
    <w:rsid w:val="00B45A62"/>
    <w:rsid w:val="00DE712E"/>
    <w:rsid w:val="00E615A0"/>
    <w:rsid w:val="00FE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0B245"/>
  <w15:chartTrackingRefBased/>
  <w15:docId w15:val="{9BABEFC0-4A83-48BA-A10D-DC0EF01D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6B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B79"/>
    <w:rPr>
      <w:b/>
      <w:bCs/>
      <w:kern w:val="44"/>
      <w:sz w:val="44"/>
      <w:szCs w:val="44"/>
    </w:rPr>
  </w:style>
  <w:style w:type="character" w:customStyle="1" w:styleId="apple-converted-space">
    <w:name w:val="apple-converted-space"/>
    <w:basedOn w:val="a0"/>
    <w:rsid w:val="00524A50"/>
  </w:style>
  <w:style w:type="character" w:styleId="a3">
    <w:name w:val="Strong"/>
    <w:basedOn w:val="a0"/>
    <w:uiPriority w:val="22"/>
    <w:qFormat/>
    <w:rsid w:val="00524A50"/>
    <w:rPr>
      <w:b/>
      <w:bCs/>
    </w:rPr>
  </w:style>
  <w:style w:type="paragraph" w:styleId="HTML">
    <w:name w:val="HTML Preformatted"/>
    <w:basedOn w:val="a"/>
    <w:link w:val="HTML0"/>
    <w:uiPriority w:val="99"/>
    <w:semiHidden/>
    <w:unhideWhenUsed/>
    <w:rsid w:val="00DE7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712E"/>
    <w:rPr>
      <w:rFonts w:ascii="宋体" w:eastAsia="宋体" w:hAnsi="宋体" w:cs="宋体"/>
      <w:kern w:val="0"/>
      <w:sz w:val="24"/>
      <w:szCs w:val="24"/>
    </w:rPr>
  </w:style>
  <w:style w:type="character" w:styleId="HTML1">
    <w:name w:val="HTML Code"/>
    <w:basedOn w:val="a0"/>
    <w:uiPriority w:val="99"/>
    <w:semiHidden/>
    <w:unhideWhenUsed/>
    <w:rsid w:val="00DE712E"/>
    <w:rPr>
      <w:rFonts w:ascii="宋体" w:eastAsia="宋体" w:hAnsi="宋体" w:cs="宋体"/>
      <w:sz w:val="24"/>
      <w:szCs w:val="24"/>
    </w:rPr>
  </w:style>
  <w:style w:type="paragraph" w:styleId="a4">
    <w:name w:val="Normal (Web)"/>
    <w:basedOn w:val="a"/>
    <w:uiPriority w:val="99"/>
    <w:semiHidden/>
    <w:unhideWhenUsed/>
    <w:rsid w:val="008D42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D4246"/>
    <w:rPr>
      <w:i/>
      <w:iCs/>
    </w:rPr>
  </w:style>
  <w:style w:type="character" w:customStyle="1" w:styleId="20">
    <w:name w:val="标题 2 字符"/>
    <w:basedOn w:val="a0"/>
    <w:link w:val="2"/>
    <w:uiPriority w:val="9"/>
    <w:rsid w:val="005426C0"/>
    <w:rPr>
      <w:rFonts w:asciiTheme="majorHAnsi" w:eastAsiaTheme="majorEastAsia" w:hAnsiTheme="majorHAnsi" w:cstheme="majorBidi"/>
      <w:b/>
      <w:bCs/>
      <w:sz w:val="32"/>
      <w:szCs w:val="32"/>
    </w:rPr>
  </w:style>
  <w:style w:type="character" w:styleId="a6">
    <w:name w:val="Hyperlink"/>
    <w:basedOn w:val="a0"/>
    <w:uiPriority w:val="99"/>
    <w:semiHidden/>
    <w:unhideWhenUsed/>
    <w:rsid w:val="006534D8"/>
    <w:rPr>
      <w:color w:val="0000FF"/>
      <w:u w:val="single"/>
    </w:rPr>
  </w:style>
  <w:style w:type="paragraph" w:styleId="a7">
    <w:name w:val="header"/>
    <w:basedOn w:val="a"/>
    <w:link w:val="a8"/>
    <w:uiPriority w:val="99"/>
    <w:unhideWhenUsed/>
    <w:rsid w:val="001A0E6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0E6D"/>
    <w:rPr>
      <w:sz w:val="18"/>
      <w:szCs w:val="18"/>
    </w:rPr>
  </w:style>
  <w:style w:type="paragraph" w:styleId="a9">
    <w:name w:val="footer"/>
    <w:basedOn w:val="a"/>
    <w:link w:val="aa"/>
    <w:uiPriority w:val="99"/>
    <w:unhideWhenUsed/>
    <w:rsid w:val="001A0E6D"/>
    <w:pPr>
      <w:tabs>
        <w:tab w:val="center" w:pos="4153"/>
        <w:tab w:val="right" w:pos="8306"/>
      </w:tabs>
      <w:snapToGrid w:val="0"/>
      <w:jc w:val="left"/>
    </w:pPr>
    <w:rPr>
      <w:sz w:val="18"/>
      <w:szCs w:val="18"/>
    </w:rPr>
  </w:style>
  <w:style w:type="character" w:customStyle="1" w:styleId="aa">
    <w:name w:val="页脚 字符"/>
    <w:basedOn w:val="a0"/>
    <w:link w:val="a9"/>
    <w:uiPriority w:val="99"/>
    <w:rsid w:val="001A0E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1864">
      <w:bodyDiv w:val="1"/>
      <w:marLeft w:val="0"/>
      <w:marRight w:val="0"/>
      <w:marTop w:val="0"/>
      <w:marBottom w:val="0"/>
      <w:divBdr>
        <w:top w:val="none" w:sz="0" w:space="0" w:color="auto"/>
        <w:left w:val="none" w:sz="0" w:space="0" w:color="auto"/>
        <w:bottom w:val="none" w:sz="0" w:space="0" w:color="auto"/>
        <w:right w:val="none" w:sz="0" w:space="0" w:color="auto"/>
      </w:divBdr>
    </w:div>
    <w:div w:id="164519842">
      <w:bodyDiv w:val="1"/>
      <w:marLeft w:val="0"/>
      <w:marRight w:val="0"/>
      <w:marTop w:val="0"/>
      <w:marBottom w:val="0"/>
      <w:divBdr>
        <w:top w:val="none" w:sz="0" w:space="0" w:color="auto"/>
        <w:left w:val="none" w:sz="0" w:space="0" w:color="auto"/>
        <w:bottom w:val="none" w:sz="0" w:space="0" w:color="auto"/>
        <w:right w:val="none" w:sz="0" w:space="0" w:color="auto"/>
      </w:divBdr>
    </w:div>
    <w:div w:id="460999779">
      <w:bodyDiv w:val="1"/>
      <w:marLeft w:val="0"/>
      <w:marRight w:val="0"/>
      <w:marTop w:val="0"/>
      <w:marBottom w:val="0"/>
      <w:divBdr>
        <w:top w:val="none" w:sz="0" w:space="0" w:color="auto"/>
        <w:left w:val="none" w:sz="0" w:space="0" w:color="auto"/>
        <w:bottom w:val="none" w:sz="0" w:space="0" w:color="auto"/>
        <w:right w:val="none" w:sz="0" w:space="0" w:color="auto"/>
      </w:divBdr>
    </w:div>
    <w:div w:id="606934223">
      <w:bodyDiv w:val="1"/>
      <w:marLeft w:val="0"/>
      <w:marRight w:val="0"/>
      <w:marTop w:val="0"/>
      <w:marBottom w:val="0"/>
      <w:divBdr>
        <w:top w:val="none" w:sz="0" w:space="0" w:color="auto"/>
        <w:left w:val="none" w:sz="0" w:space="0" w:color="auto"/>
        <w:bottom w:val="none" w:sz="0" w:space="0" w:color="auto"/>
        <w:right w:val="none" w:sz="0" w:space="0" w:color="auto"/>
      </w:divBdr>
    </w:div>
    <w:div w:id="639379429">
      <w:bodyDiv w:val="1"/>
      <w:marLeft w:val="0"/>
      <w:marRight w:val="0"/>
      <w:marTop w:val="0"/>
      <w:marBottom w:val="0"/>
      <w:divBdr>
        <w:top w:val="none" w:sz="0" w:space="0" w:color="auto"/>
        <w:left w:val="none" w:sz="0" w:space="0" w:color="auto"/>
        <w:bottom w:val="none" w:sz="0" w:space="0" w:color="auto"/>
        <w:right w:val="none" w:sz="0" w:space="0" w:color="auto"/>
      </w:divBdr>
    </w:div>
    <w:div w:id="779303058">
      <w:bodyDiv w:val="1"/>
      <w:marLeft w:val="0"/>
      <w:marRight w:val="0"/>
      <w:marTop w:val="0"/>
      <w:marBottom w:val="0"/>
      <w:divBdr>
        <w:top w:val="none" w:sz="0" w:space="0" w:color="auto"/>
        <w:left w:val="none" w:sz="0" w:space="0" w:color="auto"/>
        <w:bottom w:val="none" w:sz="0" w:space="0" w:color="auto"/>
        <w:right w:val="none" w:sz="0" w:space="0" w:color="auto"/>
      </w:divBdr>
    </w:div>
    <w:div w:id="1022707362">
      <w:bodyDiv w:val="1"/>
      <w:marLeft w:val="0"/>
      <w:marRight w:val="0"/>
      <w:marTop w:val="0"/>
      <w:marBottom w:val="0"/>
      <w:divBdr>
        <w:top w:val="none" w:sz="0" w:space="0" w:color="auto"/>
        <w:left w:val="none" w:sz="0" w:space="0" w:color="auto"/>
        <w:bottom w:val="none" w:sz="0" w:space="0" w:color="auto"/>
        <w:right w:val="none" w:sz="0" w:space="0" w:color="auto"/>
      </w:divBdr>
    </w:div>
    <w:div w:id="1197543551">
      <w:bodyDiv w:val="1"/>
      <w:marLeft w:val="0"/>
      <w:marRight w:val="0"/>
      <w:marTop w:val="0"/>
      <w:marBottom w:val="0"/>
      <w:divBdr>
        <w:top w:val="none" w:sz="0" w:space="0" w:color="auto"/>
        <w:left w:val="none" w:sz="0" w:space="0" w:color="auto"/>
        <w:bottom w:val="none" w:sz="0" w:space="0" w:color="auto"/>
        <w:right w:val="none" w:sz="0" w:space="0" w:color="auto"/>
      </w:divBdr>
    </w:div>
    <w:div w:id="1514608409">
      <w:bodyDiv w:val="1"/>
      <w:marLeft w:val="0"/>
      <w:marRight w:val="0"/>
      <w:marTop w:val="0"/>
      <w:marBottom w:val="0"/>
      <w:divBdr>
        <w:top w:val="none" w:sz="0" w:space="0" w:color="auto"/>
        <w:left w:val="none" w:sz="0" w:space="0" w:color="auto"/>
        <w:bottom w:val="none" w:sz="0" w:space="0" w:color="auto"/>
        <w:right w:val="none" w:sz="0" w:space="0" w:color="auto"/>
      </w:divBdr>
    </w:div>
    <w:div w:id="1616674094">
      <w:bodyDiv w:val="1"/>
      <w:marLeft w:val="0"/>
      <w:marRight w:val="0"/>
      <w:marTop w:val="0"/>
      <w:marBottom w:val="0"/>
      <w:divBdr>
        <w:top w:val="none" w:sz="0" w:space="0" w:color="auto"/>
        <w:left w:val="none" w:sz="0" w:space="0" w:color="auto"/>
        <w:bottom w:val="none" w:sz="0" w:space="0" w:color="auto"/>
        <w:right w:val="none" w:sz="0" w:space="0" w:color="auto"/>
      </w:divBdr>
    </w:div>
    <w:div w:id="1783113279">
      <w:bodyDiv w:val="1"/>
      <w:marLeft w:val="0"/>
      <w:marRight w:val="0"/>
      <w:marTop w:val="0"/>
      <w:marBottom w:val="0"/>
      <w:divBdr>
        <w:top w:val="none" w:sz="0" w:space="0" w:color="auto"/>
        <w:left w:val="none" w:sz="0" w:space="0" w:color="auto"/>
        <w:bottom w:val="none" w:sz="0" w:space="0" w:color="auto"/>
        <w:right w:val="none" w:sz="0" w:space="0" w:color="auto"/>
      </w:divBdr>
    </w:div>
    <w:div w:id="1797138253">
      <w:bodyDiv w:val="1"/>
      <w:marLeft w:val="0"/>
      <w:marRight w:val="0"/>
      <w:marTop w:val="0"/>
      <w:marBottom w:val="0"/>
      <w:divBdr>
        <w:top w:val="none" w:sz="0" w:space="0" w:color="auto"/>
        <w:left w:val="none" w:sz="0" w:space="0" w:color="auto"/>
        <w:bottom w:val="none" w:sz="0" w:space="0" w:color="auto"/>
        <w:right w:val="none" w:sz="0" w:space="0" w:color="auto"/>
      </w:divBdr>
    </w:div>
    <w:div w:id="1892304821">
      <w:bodyDiv w:val="1"/>
      <w:marLeft w:val="0"/>
      <w:marRight w:val="0"/>
      <w:marTop w:val="0"/>
      <w:marBottom w:val="0"/>
      <w:divBdr>
        <w:top w:val="none" w:sz="0" w:space="0" w:color="auto"/>
        <w:left w:val="none" w:sz="0" w:space="0" w:color="auto"/>
        <w:bottom w:val="none" w:sz="0" w:space="0" w:color="auto"/>
        <w:right w:val="none" w:sz="0" w:space="0" w:color="auto"/>
      </w:divBdr>
    </w:div>
    <w:div w:id="1980451855">
      <w:bodyDiv w:val="1"/>
      <w:marLeft w:val="0"/>
      <w:marRight w:val="0"/>
      <w:marTop w:val="0"/>
      <w:marBottom w:val="0"/>
      <w:divBdr>
        <w:top w:val="none" w:sz="0" w:space="0" w:color="auto"/>
        <w:left w:val="none" w:sz="0" w:space="0" w:color="auto"/>
        <w:bottom w:val="none" w:sz="0" w:space="0" w:color="auto"/>
        <w:right w:val="none" w:sz="0" w:space="0" w:color="auto"/>
      </w:divBdr>
    </w:div>
    <w:div w:id="21416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le_of_three_(C%2B%2B_programm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Rule_of_three_(C%2B%2B_programm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ule_of_three_(C%2B%2B_programming)" TargetMode="External"/><Relationship Id="rId11" Type="http://schemas.openxmlformats.org/officeDocument/2006/relationships/hyperlink" Target="http://www.cplusplus.com/reference/memory/weak_ptr/?kw=weak_ptr" TargetMode="External"/><Relationship Id="rId5" Type="http://schemas.openxmlformats.org/officeDocument/2006/relationships/endnotes" Target="endnotes.xml"/><Relationship Id="rId10" Type="http://schemas.openxmlformats.org/officeDocument/2006/relationships/hyperlink" Target="http://www.cplusplus.com/reference/memory/unique_ptr/?kw=unique_ptr" TargetMode="External"/><Relationship Id="rId4" Type="http://schemas.openxmlformats.org/officeDocument/2006/relationships/footnotes" Target="footnotes.xml"/><Relationship Id="rId9" Type="http://schemas.openxmlformats.org/officeDocument/2006/relationships/hyperlink" Target="http://www.cplusplus.com/reference/memory/shared_ptr/?kw=shared_pt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32</cp:revision>
  <dcterms:created xsi:type="dcterms:W3CDTF">2017-10-05T16:51:00Z</dcterms:created>
  <dcterms:modified xsi:type="dcterms:W3CDTF">2017-10-11T23:46:00Z</dcterms:modified>
</cp:coreProperties>
</file>