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numpy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79185" cy="2895600"/>
            <wp:effectExtent l="0" t="0" r="6350" b="8255"/>
            <wp:docPr id="2" name="Picture 2" descr="1_2_num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_2_num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pytorch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33085" cy="2639695"/>
            <wp:effectExtent l="0" t="0" r="1905" b="508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Style w:val="6"/>
          <w:rFonts w:hint="eastAsia" w:eastAsia="宋体"/>
          <w:lang w:val="en-US" w:eastAsia="zh-CN"/>
        </w:rPr>
      </w:pPr>
      <w:r>
        <w:rPr>
          <w:rStyle w:val="6"/>
        </w:rPr>
        <w:t>goal is to get the</w:t>
      </w:r>
      <w:r>
        <w:rPr>
          <w:rStyle w:val="6"/>
          <w:rFonts w:hint="eastAsia" w:eastAsia="宋体"/>
          <w:lang w:val="en-US" w:eastAsia="zh-CN"/>
        </w:rPr>
        <w:t xml:space="preserve"> </w:t>
      </w:r>
      <w:r>
        <w:rPr>
          <w:rStyle w:val="6"/>
        </w:rPr>
        <w:t xml:space="preserve">best test accuracy you can. You should be able to get </w:t>
      </w:r>
      <w:r>
        <w:rPr>
          <w:rStyle w:val="7"/>
        </w:rPr>
        <w:t xml:space="preserve">at least 0.52 </w:t>
      </w:r>
      <w:r>
        <w:rPr>
          <w:rStyle w:val="6"/>
        </w:rPr>
        <w:t>accuracy on</w:t>
      </w:r>
      <w:r>
        <w:rPr>
          <w:rStyle w:val="6"/>
        </w:rPr>
        <w:br w:type="textWrapping"/>
      </w:r>
      <w:r>
        <w:rPr>
          <w:rStyle w:val="6"/>
        </w:rPr>
        <w:t>the test set but we challenge you to improve this</w:t>
      </w:r>
      <w:r>
        <w:rPr>
          <w:rStyle w:val="6"/>
          <w:rFonts w:hint="eastAsia" w:eastAsia="宋体"/>
          <w:lang w:val="en-US" w:eastAsia="zh-CN"/>
        </w:rPr>
        <w:t xml:space="preserve">. </w:t>
      </w:r>
    </w:p>
    <w:p>
      <w:pPr>
        <w:rPr>
          <w:rStyle w:val="6"/>
          <w:rFonts w:hint="eastAsia" w:eastAsia="宋体"/>
          <w:lang w:val="en-US" w:eastAsia="zh-CN"/>
        </w:rPr>
      </w:pPr>
    </w:p>
    <w:tbl>
      <w:tblPr>
        <w:tblStyle w:val="5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Style w:val="6"/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4981" w:type="dxa"/>
          </w:tcPr>
          <w:p>
            <w:pPr>
              <w:rPr>
                <w:rStyle w:val="6"/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1" w:type="dxa"/>
          </w:tcPr>
          <w:p>
            <w:pPr>
              <w:rPr>
                <w:rStyle w:val="6"/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4981" w:type="dxa"/>
          </w:tcPr>
          <w:p>
            <w:pPr>
              <w:rPr>
                <w:rStyle w:val="6"/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rPr>
          <w:rStyle w:val="6"/>
          <w:rFonts w:hint="eastAsia" w:eastAsia="宋体"/>
          <w:lang w:val="en-US" w:eastAsia="zh-CN"/>
        </w:rPr>
      </w:pPr>
    </w:p>
    <w:p>
      <w:pPr>
        <w:rPr>
          <w:rFonts w:hint="eastAsia" w:hAnsi="SFTI1000" w:eastAsia="宋体" w:cs="SFTI1000" w:asciiTheme="minorAscii"/>
          <w:b w:val="0"/>
          <w:i/>
          <w:color w:val="000000"/>
          <w:sz w:val="24"/>
          <w:szCs w:val="24"/>
          <w:lang w:val="en-US" w:eastAsia="zh-CN"/>
        </w:rPr>
      </w:pPr>
      <w:r>
        <w:rPr>
          <w:rFonts w:hAnsi="SFRM1000" w:eastAsia="SFRM1000" w:cs="SFRM1000" w:asciiTheme="minorAscii"/>
          <w:b w:val="0"/>
          <w:i w:val="0"/>
          <w:color w:val="000000"/>
          <w:sz w:val="24"/>
          <w:szCs w:val="24"/>
        </w:rPr>
        <w:t xml:space="preserve">Briefly discuss about the benefits and/or the drawbacks of using the function </w:t>
      </w:r>
      <w:r>
        <w:rPr>
          <w:rFonts w:hAnsi="SFTI1000" w:eastAsia="SFTI1000" w:cs="SFTI1000" w:asciiTheme="minorAscii"/>
          <w:b w:val="0"/>
          <w:i/>
          <w:color w:val="000000"/>
          <w:sz w:val="24"/>
          <w:szCs w:val="24"/>
        </w:rPr>
        <w:t>Tanh</w:t>
      </w:r>
      <w:r>
        <w:rPr>
          <w:rFonts w:hint="eastAsia" w:hAnsi="SFTI1000" w:eastAsia="宋体" w:cs="SFTI1000" w:asciiTheme="minorAscii"/>
          <w:b w:val="0"/>
          <w:i/>
          <w:color w:val="000000"/>
          <w:sz w:val="24"/>
          <w:szCs w:val="24"/>
          <w:lang w:val="en-US" w:eastAsia="zh-CN"/>
        </w:rPr>
        <w:t>,</w:t>
      </w:r>
    </w:p>
    <w:p>
      <w:pPr>
        <w:rPr>
          <w:rFonts w:hAnsi="宋体" w:eastAsia="宋体" w:cs="宋体" w:asciiTheme="minorAscii"/>
          <w:sz w:val="24"/>
          <w:szCs w:val="24"/>
        </w:rPr>
      </w:pPr>
      <w:r>
        <w:rPr>
          <w:rFonts w:hAnsi="SFRM1000" w:eastAsia="SFRM1000" w:cs="SFRM1000" w:asciiTheme="minorAscii"/>
          <w:b w:val="0"/>
          <w:i w:val="0"/>
          <w:color w:val="000000"/>
          <w:sz w:val="24"/>
          <w:szCs w:val="24"/>
        </w:rPr>
        <w:t>instead of the activation function ELU you used before.</w:t>
      </w:r>
      <w:r>
        <w:rPr>
          <w:rFonts w:hAnsi="宋体" w:eastAsia="宋体" w:cs="宋体" w:asciiTheme="minorAscii"/>
          <w:sz w:val="24"/>
          <w:szCs w:val="24"/>
        </w:rPr>
        <w:t xml:space="preserve"> </w:t>
      </w: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Benefit of Tanh: it has a strong gradient. Strong gradient is necessary for optimizing parameters. Output are centered around 0. </w:t>
      </w: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Drawback of Tanh: </w:t>
      </w:r>
    </w:p>
    <w:p>
      <w:pP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Vanishing gradient—for very high or very low values of X, there is almost no change to the prediction, causing a vanishing gradient problem. This can result in the network refusing to learn further, or being too slow to reach an accurate prediction.</w:t>
      </w:r>
    </w:p>
    <w:p>
      <w:pP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Activation Func 优缺点比较</w:t>
      </w:r>
      <w:bookmarkStart w:id="0" w:name="_GoBack"/>
      <w:bookmarkEnd w:id="0"/>
    </w:p>
    <w:p>
      <w:pP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"https://www.kaggle.com/getting-started/157710" </w:instrText>
      </w:r>
      <w: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https://www.kaggle.com/getting-started/157710</w:t>
      </w:r>
      <w: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instrText xml:space="preserve"> HYPERLINK "https://prateekvishnu.medium.com/activation-functions-in-neural-networks-bf5c542d5fec" </w:instrText>
      </w:r>
      <w: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https://prateekvishnu.medium.com/activation-functions-in-neural-networks-bf5c542d5fec</w:t>
      </w:r>
      <w: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sans-serif" w:hAnsi="sans-serif" w:eastAsia="宋体" w:cs="sans-serif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FRM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TI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27E9E"/>
    <w:rsid w:val="0B6E0F16"/>
    <w:rsid w:val="29D10911"/>
    <w:rsid w:val="5D1C5985"/>
    <w:rsid w:val="6BBB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fontstyle01"/>
    <w:uiPriority w:val="0"/>
    <w:rPr>
      <w:rFonts w:ascii="SFRM1000" w:hAnsi="SFRM1000" w:eastAsia="SFRM1000" w:cs="SFRM1000"/>
      <w:color w:val="000000"/>
      <w:sz w:val="20"/>
      <w:szCs w:val="20"/>
    </w:rPr>
  </w:style>
  <w:style w:type="character" w:customStyle="1" w:styleId="7">
    <w:name w:val="fontstyle21"/>
    <w:uiPriority w:val="0"/>
    <w:rPr>
      <w:rFonts w:ascii="SFTI1000" w:hAnsi="SFTI1000" w:eastAsia="SFTI1000" w:cs="SFTI1000"/>
      <w:i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2020-11-14T16:25:33Z</dcterms:created>
  <dc:creator>oreol</dc:creator>
  <cp:lastModifiedBy>oreol</cp:lastModifiedBy>
  <dcterms:modified xsi:type="dcterms:W3CDTF">2020-11-14T19:57:41Z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