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6"/>
        <w:gridCol w:w="880"/>
        <w:gridCol w:w="700"/>
        <w:gridCol w:w="3531"/>
        <w:gridCol w:w="4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2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乔晓悦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2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侯德森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熟悉互联网和用户需求，了解用户特征，对产品品质要求高。同时也是产品提出者，资金引进者，兼有发起人特点。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刘丹青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有一定的开发、编程经验，并成功协同技术团队完成产品软件开发。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技术以她为主导，充分授予其在技术工作和领导上的信任及权力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李婷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有审美品味，熟练掌握各种界面的设计工作，能够关注用户使用特征，可以成功的设计界面和交互。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r>
              <w:rPr>
                <w:rFonts w:hint="eastAsia"/>
              </w:rPr>
              <w:t>付逍遥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4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2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小明</w:t>
            </w:r>
          </w:p>
        </w:tc>
        <w:tc>
          <w:tcPr>
            <w:tcW w:w="7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用户代表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渴望培养好习惯</w:t>
            </w:r>
          </w:p>
        </w:tc>
        <w:tc>
          <w:tcPr>
            <w:tcW w:w="1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与其充分交流沟通，了解人们在想要在培养习惯时得到的帮助，在项目过程中多与其沟通和听取意见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习惯养成</w:t>
            </w:r>
          </w:p>
        </w:tc>
        <w:tc>
          <w:tcPr>
            <w:tcW w:w="7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8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有较强的影响力和基础</w:t>
            </w:r>
          </w:p>
        </w:tc>
        <w:tc>
          <w:tcPr>
            <w:tcW w:w="171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28B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7631F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A4F4E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2841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31BB"/>
    <w:rsid w:val="00AA7613"/>
    <w:rsid w:val="00AD40D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8619C"/>
    <w:rsid w:val="00DC5A2E"/>
    <w:rsid w:val="00DD3CFE"/>
    <w:rsid w:val="00DE0FD7"/>
    <w:rsid w:val="00DE3208"/>
    <w:rsid w:val="00DF1F46"/>
    <w:rsid w:val="00DF2B09"/>
    <w:rsid w:val="00DF3E37"/>
    <w:rsid w:val="00DF46D1"/>
    <w:rsid w:val="00DF518B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94527"/>
    <w:rsid w:val="00FB3F82"/>
    <w:rsid w:val="00FC69AD"/>
    <w:rsid w:val="45132F4B"/>
    <w:rsid w:val="482F35CC"/>
    <w:rsid w:val="663D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422</Characters>
  <Lines>3</Lines>
  <Paragraphs>1</Paragraphs>
  <TotalTime>33</TotalTime>
  <ScaleCrop>false</ScaleCrop>
  <LinksUpToDate>false</LinksUpToDate>
  <CharactersWithSpaces>495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闪闪发光bling!</cp:lastModifiedBy>
  <dcterms:modified xsi:type="dcterms:W3CDTF">2020-03-25T04:28:01Z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